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D78C07" w14:textId="3438D0E5" w:rsidR="00986811" w:rsidRPr="00DE099C" w:rsidRDefault="00851CAB" w:rsidP="00DE099C">
      <w:r>
        <w:rPr>
          <w:noProof/>
        </w:rPr>
        <mc:AlternateContent>
          <mc:Choice Requires="wps">
            <w:drawing>
              <wp:anchor distT="45720" distB="45720" distL="114300" distR="114300" simplePos="0" relativeHeight="251706375" behindDoc="0" locked="0" layoutInCell="1" allowOverlap="1" wp14:anchorId="3B047C9B" wp14:editId="721C2FCF">
                <wp:simplePos x="0" y="0"/>
                <wp:positionH relativeFrom="column">
                  <wp:posOffset>102870</wp:posOffset>
                </wp:positionH>
                <wp:positionV relativeFrom="paragraph">
                  <wp:posOffset>0</wp:posOffset>
                </wp:positionV>
                <wp:extent cx="4171950" cy="1404620"/>
                <wp:effectExtent l="0" t="0" r="0" b="0"/>
                <wp:wrapSquare wrapText="bothSides"/>
                <wp:docPr id="6304059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1404620"/>
                        </a:xfrm>
                        <a:prstGeom prst="rect">
                          <a:avLst/>
                        </a:prstGeom>
                        <a:noFill/>
                        <a:ln w="9525">
                          <a:noFill/>
                          <a:miter lim="800000"/>
                          <a:headEnd/>
                          <a:tailEnd/>
                        </a:ln>
                      </wps:spPr>
                      <wps:txbx>
                        <w:txbxContent>
                          <w:p w14:paraId="1308DD97" w14:textId="1576BBA1" w:rsidR="0033256D" w:rsidRPr="0033256D" w:rsidRDefault="00DA5194" w:rsidP="00DA5194">
                            <w:pPr>
                              <w:spacing w:after="360" w:line="240" w:lineRule="auto"/>
                              <w:rPr>
                                <w:rFonts w:ascii="Aptos" w:eastAsia="Times New Roman" w:hAnsi="Aptos"/>
                                <w:color w:val="FFFFFF" w:themeColor="background1"/>
                                <w:sz w:val="72"/>
                                <w:szCs w:val="72"/>
                              </w:rPr>
                            </w:pPr>
                            <w:r w:rsidRPr="0033256D">
                              <w:rPr>
                                <w:rFonts w:ascii="Aptos Black" w:eastAsia="Times New Roman" w:hAnsi="Aptos Black"/>
                                <w:color w:val="FFFFFF" w:themeColor="background1"/>
                                <w:sz w:val="72"/>
                                <w:szCs w:val="72"/>
                              </w:rPr>
                              <w:t>North Colorado Health Alliance</w:t>
                            </w:r>
                            <w:r w:rsidRPr="0033256D">
                              <w:rPr>
                                <w:rFonts w:ascii="Aptos" w:eastAsia="Times New Roman" w:hAnsi="Aptos"/>
                                <w:color w:val="FFFFFF" w:themeColor="background1"/>
                                <w:sz w:val="72"/>
                                <w:szCs w:val="72"/>
                              </w:rPr>
                              <w:t xml:space="preserve"> </w:t>
                            </w:r>
                          </w:p>
                          <w:p w14:paraId="4BB8CC4F" w14:textId="144DAAED" w:rsidR="00DA5194" w:rsidRPr="0033256D" w:rsidRDefault="00DA5194" w:rsidP="00DA5194">
                            <w:pPr>
                              <w:spacing w:after="360" w:line="240" w:lineRule="auto"/>
                              <w:rPr>
                                <w:rFonts w:ascii="Aptos" w:eastAsia="Times New Roman" w:hAnsi="Aptos"/>
                                <w:color w:val="FFFFFF" w:themeColor="background1"/>
                                <w:sz w:val="56"/>
                                <w:szCs w:val="56"/>
                              </w:rPr>
                            </w:pPr>
                            <w:r w:rsidRPr="0033256D">
                              <w:rPr>
                                <w:rFonts w:ascii="Aptos" w:eastAsia="Times New Roman" w:hAnsi="Aptos"/>
                                <w:color w:val="FFFFFF" w:themeColor="background1"/>
                                <w:sz w:val="56"/>
                                <w:szCs w:val="56"/>
                              </w:rPr>
                              <w:t>Colorado Opioid Synergy Larimer and Weld</w:t>
                            </w:r>
                          </w:p>
                          <w:p w14:paraId="0B82D78E" w14:textId="5C03D4B8" w:rsidR="00DA5194" w:rsidRDefault="00DA5194" w:rsidP="00DA5194">
                            <w:pPr>
                              <w:rPr>
                                <w:rFonts w:eastAsia="Times New Roman"/>
                              </w:rPr>
                            </w:pPr>
                          </w:p>
                          <w:p w14:paraId="359428CB" w14:textId="77777777" w:rsidR="00DA5194" w:rsidRDefault="00DA5194" w:rsidP="00DA519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047C9B" id="_x0000_t202" coordsize="21600,21600" o:spt="202" path="m,l,21600r21600,l21600,xe">
                <v:stroke joinstyle="miter"/>
                <v:path gradientshapeok="t" o:connecttype="rect"/>
              </v:shapetype>
              <v:shape id="Text Box 2" o:spid="_x0000_s1026" type="#_x0000_t202" style="position:absolute;margin-left:8.1pt;margin-top:0;width:328.5pt;height:110.6pt;z-index:25170637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" filled="f" stroked="f">
                <v:textbox style="mso-fit-shape-to-text:t">
                  <w:txbxContent>
                    <w:p w14:paraId="1308DD97" w14:textId="1576BBA1" w:rsidR="0033256D" w:rsidRPr="0033256D" w:rsidRDefault="00DA5194" w:rsidP="00DA5194">
                      <w:pPr>
                        <w:spacing w:after="360" w:line="240" w:lineRule="auto"/>
                        <w:rPr>
                          <w:rFonts w:ascii="Aptos" w:eastAsia="Times New Roman" w:hAnsi="Aptos"/>
                          <w:color w:val="FFFFFF" w:themeColor="background1"/>
                          <w:sz w:val="72"/>
                          <w:szCs w:val="72"/>
                        </w:rPr>
                      </w:pPr>
                      <w:r w:rsidRPr="0033256D">
                        <w:rPr>
                          <w:rFonts w:ascii="Aptos Black" w:eastAsia="Times New Roman" w:hAnsi="Aptos Black"/>
                          <w:color w:val="FFFFFF" w:themeColor="background1"/>
                          <w:sz w:val="72"/>
                          <w:szCs w:val="72"/>
                        </w:rPr>
                        <w:t>North Colorado Health Alliance</w:t>
                      </w:r>
                      <w:r w:rsidRPr="0033256D">
                        <w:rPr>
                          <w:rFonts w:ascii="Aptos" w:eastAsia="Times New Roman" w:hAnsi="Aptos"/>
                          <w:color w:val="FFFFFF" w:themeColor="background1"/>
                          <w:sz w:val="72"/>
                          <w:szCs w:val="72"/>
                        </w:rPr>
                        <w:t xml:space="preserve"> </w:t>
                      </w:r>
                    </w:p>
                    <w:p w14:paraId="4BB8CC4F" w14:textId="144DAAED" w:rsidR="00DA5194" w:rsidRPr="0033256D" w:rsidRDefault="00DA5194" w:rsidP="00DA5194">
                      <w:pPr>
                        <w:spacing w:after="360" w:line="240" w:lineRule="auto"/>
                        <w:rPr>
                          <w:rFonts w:ascii="Aptos" w:eastAsia="Times New Roman" w:hAnsi="Aptos"/>
                          <w:color w:val="FFFFFF" w:themeColor="background1"/>
                          <w:sz w:val="56"/>
                          <w:szCs w:val="56"/>
                        </w:rPr>
                      </w:pPr>
                      <w:r w:rsidRPr="0033256D">
                        <w:rPr>
                          <w:rFonts w:ascii="Aptos" w:eastAsia="Times New Roman" w:hAnsi="Aptos"/>
                          <w:color w:val="FFFFFF" w:themeColor="background1"/>
                          <w:sz w:val="56"/>
                          <w:szCs w:val="56"/>
                        </w:rPr>
                        <w:t>Colorado Opioid Synergy Larimer and Weld</w:t>
                      </w:r>
                    </w:p>
                    <w:p w14:paraId="0B82D78E" w14:textId="5C03D4B8" w:rsidR="00DA5194" w:rsidRDefault="00DA5194" w:rsidP="00DA5194">
                      <w:pPr>
                        <w:rPr>
                          <w:rFonts w:eastAsia="Times New Roman"/>
                        </w:rPr>
                      </w:pPr>
                    </w:p>
                    <w:p w14:paraId="359428CB" w14:textId="77777777" w:rsidR="00DA5194" w:rsidRDefault="00DA5194" w:rsidP="00DA5194"/>
                  </w:txbxContent>
                </v:textbox>
                <w10:wrap type="square"/>
              </v:shape>
            </w:pict>
          </mc:Fallback>
        </mc:AlternateContent>
      </w:r>
      <w:r w:rsidR="008705F1">
        <w:rPr>
          <w:noProof/>
        </w:rPr>
        <w:drawing>
          <wp:anchor distT="0" distB="0" distL="114300" distR="114300" simplePos="0" relativeHeight="251652096" behindDoc="0" locked="0" layoutInCell="1" allowOverlap="1" wp14:anchorId="0C8AF0A5" wp14:editId="36A6EEED">
            <wp:simplePos x="0" y="0"/>
            <wp:positionH relativeFrom="page">
              <wp:posOffset>-220345</wp:posOffset>
            </wp:positionH>
            <wp:positionV relativeFrom="page">
              <wp:posOffset>15240</wp:posOffset>
            </wp:positionV>
            <wp:extent cx="10604500" cy="8828405"/>
            <wp:effectExtent l="0" t="0" r="6350" b="0"/>
            <wp:wrapNone/>
            <wp:docPr id="1143108704" name="Picture 639704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108704" name="Picture 639704644"/>
                    <pic:cNvPicPr/>
                  </pic:nvPicPr>
                  <pic:blipFill rotWithShape="1">
                    <a:blip r:embed="rId12">
                      <a:extLst>
                        <a:ext uri="{28A0092B-C50C-407E-A947-70E740481C1C}">
                          <a14:useLocalDpi xmlns:a14="http://schemas.microsoft.com/office/drawing/2010/main" val="0"/>
                        </a:ext>
                      </a:extLst>
                    </a:blip>
                    <a:srcRect l="2824" t="7817"/>
                    <a:stretch/>
                  </pic:blipFill>
                  <pic:spPr bwMode="auto">
                    <a:xfrm>
                      <a:off x="0" y="0"/>
                      <a:ext cx="10604500" cy="8828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256D" w:rsidRPr="00EF3470">
        <w:rPr>
          <w:rFonts w:ascii="Aptos Display" w:hAnsi="Aptos Display"/>
          <w:b/>
          <w:bCs/>
          <w:noProof/>
          <w:color w:val="31428C"/>
          <w:sz w:val="22"/>
          <w:szCs w:val="22"/>
        </w:rPr>
        <w:drawing>
          <wp:anchor distT="0" distB="0" distL="114300" distR="114300" simplePos="0" relativeHeight="251711495" behindDoc="1" locked="0" layoutInCell="1" allowOverlap="1" wp14:anchorId="5635E001" wp14:editId="3E8D9B10">
            <wp:simplePos x="0" y="0"/>
            <wp:positionH relativeFrom="column">
              <wp:posOffset>4593699</wp:posOffset>
            </wp:positionH>
            <wp:positionV relativeFrom="paragraph">
              <wp:posOffset>-1269277</wp:posOffset>
            </wp:positionV>
            <wp:extent cx="2258570" cy="770656"/>
            <wp:effectExtent l="0" t="0" r="0" b="0"/>
            <wp:wrapNone/>
            <wp:docPr id="1823790293" name="Picture 1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90293" name="Picture 12" descr="A close-up of a 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8570" cy="770656"/>
                    </a:xfrm>
                    <a:prstGeom prst="rect">
                      <a:avLst/>
                    </a:prstGeom>
                  </pic:spPr>
                </pic:pic>
              </a:graphicData>
            </a:graphic>
            <wp14:sizeRelH relativeFrom="margin">
              <wp14:pctWidth>0</wp14:pctWidth>
            </wp14:sizeRelH>
            <wp14:sizeRelV relativeFrom="margin">
              <wp14:pctHeight>0</wp14:pctHeight>
            </wp14:sizeRelV>
          </wp:anchor>
        </w:drawing>
      </w:r>
      <w:r w:rsidR="00986811" w:rsidRPr="00986811">
        <w:rPr>
          <w:rFonts w:eastAsia="Times New Roman"/>
        </w:rPr>
        <w:t> </w:t>
      </w:r>
    </w:p>
    <w:p w14:paraId="00000015" w14:textId="2FA0DF2E" w:rsidR="003128CD" w:rsidRPr="00567D6E" w:rsidRDefault="00465C7A" w:rsidP="002923A3">
      <w:pPr>
        <w:ind w:left="360" w:right="864"/>
      </w:pPr>
      <w:r>
        <w:rPr>
          <w:noProof/>
        </w:rPr>
        <mc:AlternateContent>
          <mc:Choice Requires="wps">
            <w:drawing>
              <wp:anchor distT="45720" distB="45720" distL="114300" distR="114300" simplePos="0" relativeHeight="251704327" behindDoc="1" locked="0" layoutInCell="1" allowOverlap="1" wp14:anchorId="61E05103" wp14:editId="499EAFDE">
                <wp:simplePos x="0" y="0"/>
                <wp:positionH relativeFrom="column">
                  <wp:posOffset>2529205</wp:posOffset>
                </wp:positionH>
                <wp:positionV relativeFrom="paragraph">
                  <wp:posOffset>7234021</wp:posOffset>
                </wp:positionV>
                <wp:extent cx="4398010" cy="1404620"/>
                <wp:effectExtent l="0" t="0" r="0" b="5715"/>
                <wp:wrapNone/>
                <wp:docPr id="11974795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8010" cy="1404620"/>
                        </a:xfrm>
                        <a:prstGeom prst="rect">
                          <a:avLst/>
                        </a:prstGeom>
                        <a:noFill/>
                        <a:ln w="9525">
                          <a:noFill/>
                          <a:miter lim="800000"/>
                          <a:headEnd/>
                          <a:tailEnd/>
                        </a:ln>
                      </wps:spPr>
                      <wps:txbx>
                        <w:txbxContent>
                          <w:p w14:paraId="7D219E05" w14:textId="0951412A" w:rsidR="00465C7A" w:rsidRPr="00B42279" w:rsidRDefault="00465C7A" w:rsidP="00465C7A">
                            <w:pPr>
                              <w:spacing w:after="120" w:line="240" w:lineRule="auto"/>
                              <w:jc w:val="right"/>
                              <w:rPr>
                                <w:rFonts w:ascii="Aptos" w:hAnsi="Aptos"/>
                                <w:color w:val="31428C"/>
                                <w:sz w:val="28"/>
                                <w:szCs w:val="28"/>
                                <w:u w:val="single"/>
                              </w:rPr>
                            </w:pPr>
                            <w:r>
                              <w:rPr>
                                <w:rFonts w:ascii="Aptos" w:hAnsi="Aptos"/>
                                <w:sz w:val="28"/>
                                <w:szCs w:val="28"/>
                              </w:rPr>
                              <w:t xml:space="preserve">Prepared by the </w:t>
                            </w:r>
                            <w:hyperlink r:id="rId14" w:history="1">
                              <w:r w:rsidRPr="00B42279">
                                <w:rPr>
                                  <w:rStyle w:val="Hyperlink"/>
                                  <w:rFonts w:ascii="Aptos" w:hAnsi="Aptos"/>
                                  <w:color w:val="31428C"/>
                                  <w:sz w:val="28"/>
                                  <w:szCs w:val="28"/>
                                </w:rPr>
                                <w:t>Butler Institute for Families</w:t>
                              </w:r>
                            </w:hyperlink>
                          </w:p>
                          <w:p w14:paraId="4FF49F7F" w14:textId="799C52CE" w:rsidR="00DA5194" w:rsidRPr="008705F1" w:rsidRDefault="00DA5194" w:rsidP="00465C7A">
                            <w:pPr>
                              <w:spacing w:after="120" w:line="240" w:lineRule="auto"/>
                              <w:jc w:val="right"/>
                              <w:rPr>
                                <w:rFonts w:ascii="Aptos" w:hAnsi="Aptos"/>
                                <w:sz w:val="28"/>
                                <w:szCs w:val="28"/>
                              </w:rPr>
                            </w:pPr>
                            <w:r w:rsidRPr="008705F1">
                              <w:rPr>
                                <w:rFonts w:ascii="Aptos" w:hAnsi="Aptos"/>
                                <w:sz w:val="28"/>
                                <w:szCs w:val="28"/>
                              </w:rPr>
                              <w:t xml:space="preserve">SAMHSA Award Number: </w:t>
                            </w:r>
                            <w:r w:rsidRPr="008705F1">
                              <w:rPr>
                                <w:rFonts w:ascii="Aptos" w:hAnsi="Aptos"/>
                                <w:caps/>
                                <w:sz w:val="28"/>
                                <w:szCs w:val="28"/>
                              </w:rPr>
                              <w:t>5H79Ti084168-02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E05103" id="_x0000_s1027" type="#_x0000_t202" style="position:absolute;left:0;text-align:left;margin-left:199.15pt;margin-top:569.6pt;width:346.3pt;height:110.6pt;z-index:-25161215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" filled="f" stroked="f">
                <v:textbox style="mso-fit-shape-to-text:t">
                  <w:txbxContent>
                    <w:p w14:paraId="7D219E05" w14:textId="0951412A" w:rsidR="00465C7A" w:rsidRPr="00B42279" w:rsidRDefault="00465C7A" w:rsidP="00465C7A">
                      <w:pPr>
                        <w:spacing w:after="120" w:line="240" w:lineRule="auto"/>
                        <w:jc w:val="right"/>
                        <w:rPr>
                          <w:rFonts w:ascii="Aptos" w:hAnsi="Aptos"/>
                          <w:color w:val="31428C"/>
                          <w:sz w:val="28"/>
                          <w:szCs w:val="28"/>
                          <w:u w:val="single"/>
                        </w:rPr>
                      </w:pPr>
                      <w:r>
                        <w:rPr>
                          <w:rFonts w:ascii="Aptos" w:hAnsi="Aptos"/>
                          <w:sz w:val="28"/>
                          <w:szCs w:val="28"/>
                        </w:rPr>
                        <w:t xml:space="preserve">Prepared by the </w:t>
                      </w:r>
                      <w:hyperlink r:id="rId15" w:history="1">
                        <w:r w:rsidRPr="00B42279">
                          <w:rPr>
                            <w:rStyle w:val="Hyperlink"/>
                            <w:rFonts w:ascii="Aptos" w:hAnsi="Aptos"/>
                            <w:color w:val="31428C"/>
                            <w:sz w:val="28"/>
                            <w:szCs w:val="28"/>
                          </w:rPr>
                          <w:t>Butler Institute for Families</w:t>
                        </w:r>
                      </w:hyperlink>
                    </w:p>
                    <w:p w14:paraId="4FF49F7F" w14:textId="799C52CE" w:rsidR="00DA5194" w:rsidRPr="008705F1" w:rsidRDefault="00DA5194" w:rsidP="00465C7A">
                      <w:pPr>
                        <w:spacing w:after="120" w:line="240" w:lineRule="auto"/>
                        <w:jc w:val="right"/>
                        <w:rPr>
                          <w:rFonts w:ascii="Aptos" w:hAnsi="Aptos"/>
                          <w:sz w:val="28"/>
                          <w:szCs w:val="28"/>
                        </w:rPr>
                      </w:pPr>
                      <w:r w:rsidRPr="008705F1">
                        <w:rPr>
                          <w:rFonts w:ascii="Aptos" w:hAnsi="Aptos"/>
                          <w:sz w:val="28"/>
                          <w:szCs w:val="28"/>
                        </w:rPr>
                        <w:t xml:space="preserve">SAMHSA Award Number: </w:t>
                      </w:r>
                      <w:r w:rsidRPr="008705F1">
                        <w:rPr>
                          <w:rFonts w:ascii="Aptos" w:hAnsi="Aptos"/>
                          <w:caps/>
                          <w:sz w:val="28"/>
                          <w:szCs w:val="28"/>
                        </w:rPr>
                        <w:t>5H79Ti084168-02</w:t>
                      </w:r>
                    </w:p>
                  </w:txbxContent>
                </v:textbox>
              </v:shape>
            </w:pict>
          </mc:Fallback>
        </mc:AlternateContent>
      </w:r>
      <w:r w:rsidR="004D2336">
        <w:rPr>
          <w:noProof/>
        </w:rPr>
        <mc:AlternateContent>
          <mc:Choice Requires="wps">
            <w:drawing>
              <wp:anchor distT="45720" distB="45720" distL="114300" distR="114300" simplePos="0" relativeHeight="251708423" behindDoc="0" locked="0" layoutInCell="1" allowOverlap="1" wp14:anchorId="56E921F3" wp14:editId="4C597E18">
                <wp:simplePos x="0" y="0"/>
                <wp:positionH relativeFrom="column">
                  <wp:posOffset>96520</wp:posOffset>
                </wp:positionH>
                <wp:positionV relativeFrom="paragraph">
                  <wp:posOffset>5538470</wp:posOffset>
                </wp:positionV>
                <wp:extent cx="2360930" cy="1404620"/>
                <wp:effectExtent l="0" t="0" r="0" b="0"/>
                <wp:wrapSquare wrapText="bothSides"/>
                <wp:docPr id="9212518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F2D25CD" w14:textId="7AF1964C" w:rsidR="00DA5194" w:rsidRPr="00B42279" w:rsidRDefault="00DA5194" w:rsidP="00A57AF0">
                            <w:pPr>
                              <w:spacing w:line="192" w:lineRule="auto"/>
                              <w:rPr>
                                <w:rFonts w:ascii="Aptos Light" w:eastAsia="Times New Roman" w:hAnsi="Aptos Light"/>
                                <w:color w:val="31428C"/>
                                <w:sz w:val="72"/>
                                <w:szCs w:val="72"/>
                              </w:rPr>
                            </w:pPr>
                            <w:r w:rsidRPr="00B42279">
                              <w:rPr>
                                <w:rFonts w:ascii="Aptos" w:eastAsia="Times New Roman" w:hAnsi="Aptos"/>
                                <w:color w:val="31428C"/>
                                <w:sz w:val="54"/>
                                <w:szCs w:val="54"/>
                              </w:rPr>
                              <w:t>Annual Report</w:t>
                            </w:r>
                            <w:r w:rsidRPr="00B42279">
                              <w:rPr>
                                <w:rFonts w:ascii="Aptos Light" w:eastAsia="Times New Roman" w:hAnsi="Aptos Light"/>
                                <w:color w:val="31428C"/>
                                <w:sz w:val="52"/>
                                <w:szCs w:val="52"/>
                              </w:rPr>
                              <w:t xml:space="preserve"> </w:t>
                            </w:r>
                            <w:r w:rsidR="00A57AF0" w:rsidRPr="00B42279">
                              <w:rPr>
                                <w:rFonts w:ascii="Aptos Light" w:eastAsia="Times New Roman" w:hAnsi="Aptos Light"/>
                                <w:color w:val="31428C"/>
                                <w:sz w:val="72"/>
                                <w:szCs w:val="72"/>
                              </w:rPr>
                              <w:br/>
                            </w:r>
                            <w:r w:rsidRPr="00B42279">
                              <w:rPr>
                                <w:rFonts w:ascii="Aptos Black" w:eastAsia="Times New Roman" w:hAnsi="Aptos Black"/>
                                <w:color w:val="31428C"/>
                                <w:sz w:val="144"/>
                                <w:szCs w:val="144"/>
                              </w:rPr>
                              <w:t>2024</w:t>
                            </w:r>
                          </w:p>
                          <w:p w14:paraId="720FE7E3" w14:textId="77777777" w:rsidR="00DA5194" w:rsidRDefault="00DA5194" w:rsidP="00DA519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6E921F3" id="_x0000_s1028" type="#_x0000_t202" style="position:absolute;left:0;text-align:left;margin-left:7.6pt;margin-top:436.1pt;width:185.9pt;height:110.6pt;z-index:25170842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" filled="f" stroked="f">
                <v:textbox style="mso-fit-shape-to-text:t">
                  <w:txbxContent>
                    <w:p w14:paraId="2F2D25CD" w14:textId="7AF1964C" w:rsidR="00DA5194" w:rsidRPr="00B42279" w:rsidRDefault="00DA5194" w:rsidP="00A57AF0">
                      <w:pPr>
                        <w:spacing w:line="192" w:lineRule="auto"/>
                        <w:rPr>
                          <w:rFonts w:ascii="Aptos Light" w:eastAsia="Times New Roman" w:hAnsi="Aptos Light"/>
                          <w:color w:val="31428C"/>
                          <w:sz w:val="72"/>
                          <w:szCs w:val="72"/>
                        </w:rPr>
                      </w:pPr>
                      <w:r w:rsidRPr="00B42279">
                        <w:rPr>
                          <w:rFonts w:ascii="Aptos" w:eastAsia="Times New Roman" w:hAnsi="Aptos"/>
                          <w:color w:val="31428C"/>
                          <w:sz w:val="54"/>
                          <w:szCs w:val="54"/>
                        </w:rPr>
                        <w:t>Annual Report</w:t>
                      </w:r>
                      <w:r w:rsidRPr="00B42279">
                        <w:rPr>
                          <w:rFonts w:ascii="Aptos Light" w:eastAsia="Times New Roman" w:hAnsi="Aptos Light"/>
                          <w:color w:val="31428C"/>
                          <w:sz w:val="52"/>
                          <w:szCs w:val="52"/>
                        </w:rPr>
                        <w:t xml:space="preserve"> </w:t>
                      </w:r>
                      <w:r w:rsidR="00A57AF0" w:rsidRPr="00B42279">
                        <w:rPr>
                          <w:rFonts w:ascii="Aptos Light" w:eastAsia="Times New Roman" w:hAnsi="Aptos Light"/>
                          <w:color w:val="31428C"/>
                          <w:sz w:val="72"/>
                          <w:szCs w:val="72"/>
                        </w:rPr>
                        <w:br/>
                      </w:r>
                      <w:r w:rsidRPr="00B42279">
                        <w:rPr>
                          <w:rFonts w:ascii="Aptos Black" w:eastAsia="Times New Roman" w:hAnsi="Aptos Black"/>
                          <w:color w:val="31428C"/>
                          <w:sz w:val="144"/>
                          <w:szCs w:val="144"/>
                        </w:rPr>
                        <w:t>2024</w:t>
                      </w:r>
                    </w:p>
                    <w:p w14:paraId="720FE7E3" w14:textId="77777777" w:rsidR="00DA5194" w:rsidRDefault="00DA5194" w:rsidP="00DA5194"/>
                  </w:txbxContent>
                </v:textbox>
                <w10:wrap type="square"/>
              </v:shape>
            </w:pict>
          </mc:Fallback>
        </mc:AlternateContent>
      </w:r>
      <w:r w:rsidR="004D2336" w:rsidRPr="00EF3470">
        <w:rPr>
          <w:rFonts w:ascii="Aptos Display" w:hAnsi="Aptos Display"/>
          <w:b/>
          <w:bCs/>
          <w:noProof/>
          <w:color w:val="31428C"/>
          <w:sz w:val="22"/>
          <w:szCs w:val="22"/>
        </w:rPr>
        <w:drawing>
          <wp:anchor distT="0" distB="0" distL="114300" distR="114300" simplePos="0" relativeHeight="251710471" behindDoc="0" locked="0" layoutInCell="1" allowOverlap="1" wp14:anchorId="3317E781" wp14:editId="515EFA00">
            <wp:simplePos x="0" y="0"/>
            <wp:positionH relativeFrom="column">
              <wp:posOffset>226695</wp:posOffset>
            </wp:positionH>
            <wp:positionV relativeFrom="paragraph">
              <wp:posOffset>7109326</wp:posOffset>
            </wp:positionV>
            <wp:extent cx="1260691" cy="426951"/>
            <wp:effectExtent l="0" t="0" r="0" b="0"/>
            <wp:wrapNone/>
            <wp:docPr id="1415710997" name="Picture 1" descr="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710997" name="Picture 1" descr="Blue text on a white background&#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0691" cy="4269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0925" w:rsidRPr="00567D6E">
        <w:br w:type="page"/>
      </w:r>
    </w:p>
    <w:bookmarkStart w:id="0" w:name="_heading=h.41mghml" w:displacedByCustomXml="next"/>
    <w:bookmarkEnd w:id="0" w:displacedByCustomXml="next"/>
    <w:sdt>
      <w:sdtPr>
        <w:rPr>
          <w:rFonts w:ascii="Arial" w:eastAsia="Arial" w:hAnsi="Arial" w:cs="Arial"/>
          <w:color w:val="080808"/>
          <w:sz w:val="22"/>
          <w:szCs w:val="22"/>
        </w:rPr>
        <w:id w:val="1065987521"/>
        <w:docPartObj>
          <w:docPartGallery w:val="Table of Contents"/>
          <w:docPartUnique/>
        </w:docPartObj>
      </w:sdtPr>
      <w:sdtEndPr>
        <w:rPr>
          <w:rFonts w:asciiTheme="minorHAnsi" w:eastAsiaTheme="minorEastAsia" w:hAnsiTheme="minorHAnsi" w:cstheme="minorBidi"/>
          <w:b/>
          <w:bCs/>
          <w:noProof/>
          <w:color w:val="auto"/>
          <w:sz w:val="21"/>
          <w:szCs w:val="21"/>
        </w:rPr>
      </w:sdtEndPr>
      <w:sdtContent>
        <w:p w14:paraId="7A70FC6C" w14:textId="7E0BB3D3" w:rsidR="00D00678" w:rsidRDefault="00D00678" w:rsidP="007E414F">
          <w:pPr>
            <w:pStyle w:val="TOCHeading"/>
          </w:pPr>
          <w:r>
            <w:t>Table of Contents</w:t>
          </w:r>
        </w:p>
        <w:p w14:paraId="05964BD6" w14:textId="11439233" w:rsidR="00F8554E" w:rsidRPr="00A527A7" w:rsidRDefault="00A54964" w:rsidP="00A527A7">
          <w:pPr>
            <w:pStyle w:val="TOC1"/>
            <w:spacing w:line="240" w:lineRule="auto"/>
            <w:rPr>
              <w:rFonts w:ascii="Aptos" w:hAnsi="Aptos" w:cstheme="minorBidi"/>
              <w:b w:val="0"/>
              <w:bCs w:val="0"/>
              <w:color w:val="0F0D29" w:themeColor="text1"/>
              <w:kern w:val="2"/>
              <w:sz w:val="22"/>
              <w:szCs w:val="22"/>
              <w14:ligatures w14:val="standardContextual"/>
            </w:rPr>
          </w:pPr>
          <w:r w:rsidRPr="00A527A7">
            <w:rPr>
              <w:rFonts w:ascii="Aptos" w:hAnsi="Aptos"/>
              <w:b w:val="0"/>
              <w:bCs w:val="0"/>
              <w:noProof w:val="0"/>
              <w:color w:val="0F0D29" w:themeColor="text1"/>
              <w:sz w:val="22"/>
              <w:szCs w:val="22"/>
            </w:rPr>
            <w:fldChar w:fldCharType="begin"/>
          </w:r>
          <w:r w:rsidRPr="00A527A7">
            <w:rPr>
              <w:rFonts w:ascii="Aptos" w:hAnsi="Aptos"/>
              <w:b w:val="0"/>
              <w:bCs w:val="0"/>
              <w:color w:val="0F0D29" w:themeColor="text1"/>
              <w:sz w:val="22"/>
              <w:szCs w:val="22"/>
            </w:rPr>
            <w:instrText xml:space="preserve"> TOC \o "1-3" \h \z \u </w:instrText>
          </w:r>
          <w:r w:rsidRPr="00A527A7">
            <w:rPr>
              <w:rFonts w:ascii="Aptos" w:hAnsi="Aptos"/>
              <w:b w:val="0"/>
              <w:bCs w:val="0"/>
              <w:noProof w:val="0"/>
              <w:color w:val="0F0D29" w:themeColor="text1"/>
              <w:sz w:val="22"/>
              <w:szCs w:val="22"/>
            </w:rPr>
            <w:fldChar w:fldCharType="separate"/>
          </w:r>
          <w:hyperlink w:anchor="_Toc184626554" w:history="1">
            <w:r w:rsidR="00F8554E" w:rsidRPr="00A527A7">
              <w:rPr>
                <w:rStyle w:val="Hyperlink"/>
                <w:rFonts w:ascii="Aptos" w:hAnsi="Aptos"/>
                <w:b w:val="0"/>
                <w:bCs w:val="0"/>
                <w:color w:val="0F0D29" w:themeColor="text1"/>
                <w:sz w:val="22"/>
                <w:szCs w:val="22"/>
              </w:rPr>
              <w:t>Executive Summary</w:t>
            </w:r>
            <w:r w:rsidR="00F8554E" w:rsidRPr="00A527A7">
              <w:rPr>
                <w:rFonts w:ascii="Aptos" w:hAnsi="Aptos"/>
                <w:b w:val="0"/>
                <w:bCs w:val="0"/>
                <w:webHidden/>
                <w:color w:val="0F0D29" w:themeColor="text1"/>
                <w:sz w:val="22"/>
                <w:szCs w:val="22"/>
              </w:rPr>
              <w:tab/>
            </w:r>
            <w:r w:rsidR="00F8554E" w:rsidRPr="00A527A7">
              <w:rPr>
                <w:rFonts w:ascii="Aptos" w:hAnsi="Aptos"/>
                <w:b w:val="0"/>
                <w:bCs w:val="0"/>
                <w:webHidden/>
                <w:color w:val="0F0D29" w:themeColor="text1"/>
                <w:sz w:val="22"/>
                <w:szCs w:val="22"/>
              </w:rPr>
              <w:fldChar w:fldCharType="begin"/>
            </w:r>
            <w:r w:rsidR="00F8554E" w:rsidRPr="00A527A7">
              <w:rPr>
                <w:rFonts w:ascii="Aptos" w:hAnsi="Aptos"/>
                <w:b w:val="0"/>
                <w:bCs w:val="0"/>
                <w:webHidden/>
                <w:color w:val="0F0D29" w:themeColor="text1"/>
                <w:sz w:val="22"/>
                <w:szCs w:val="22"/>
              </w:rPr>
              <w:instrText xml:space="preserve"> PAGEREF _Toc184626554 \h </w:instrText>
            </w:r>
            <w:r w:rsidR="00F8554E" w:rsidRPr="00A527A7">
              <w:rPr>
                <w:rFonts w:ascii="Aptos" w:hAnsi="Aptos"/>
                <w:b w:val="0"/>
                <w:bCs w:val="0"/>
                <w:webHidden/>
                <w:color w:val="0F0D29" w:themeColor="text1"/>
                <w:sz w:val="22"/>
                <w:szCs w:val="22"/>
              </w:rPr>
            </w:r>
            <w:r w:rsidR="00F8554E" w:rsidRPr="00A527A7">
              <w:rPr>
                <w:rFonts w:ascii="Aptos" w:hAnsi="Aptos"/>
                <w:b w:val="0"/>
                <w:bCs w:val="0"/>
                <w:webHidden/>
                <w:color w:val="0F0D29" w:themeColor="text1"/>
                <w:sz w:val="22"/>
                <w:szCs w:val="22"/>
              </w:rPr>
              <w:fldChar w:fldCharType="separate"/>
            </w:r>
            <w:r w:rsidR="00CB22F2">
              <w:rPr>
                <w:rFonts w:ascii="Aptos" w:hAnsi="Aptos"/>
                <w:b w:val="0"/>
                <w:bCs w:val="0"/>
                <w:webHidden/>
                <w:color w:val="0F0D29" w:themeColor="text1"/>
                <w:sz w:val="22"/>
                <w:szCs w:val="22"/>
              </w:rPr>
              <w:t>3</w:t>
            </w:r>
            <w:r w:rsidR="00F8554E" w:rsidRPr="00A527A7">
              <w:rPr>
                <w:rFonts w:ascii="Aptos" w:hAnsi="Aptos"/>
                <w:b w:val="0"/>
                <w:bCs w:val="0"/>
                <w:webHidden/>
                <w:color w:val="0F0D29" w:themeColor="text1"/>
                <w:sz w:val="22"/>
                <w:szCs w:val="22"/>
              </w:rPr>
              <w:fldChar w:fldCharType="end"/>
            </w:r>
          </w:hyperlink>
        </w:p>
        <w:p w14:paraId="71E7FEE5" w14:textId="58832D90" w:rsidR="00F8554E" w:rsidRPr="00A527A7" w:rsidRDefault="00F8554E" w:rsidP="00A527A7">
          <w:pPr>
            <w:pStyle w:val="TOC1"/>
            <w:spacing w:line="240" w:lineRule="auto"/>
            <w:rPr>
              <w:rFonts w:ascii="Aptos" w:hAnsi="Aptos" w:cstheme="minorBidi"/>
              <w:b w:val="0"/>
              <w:bCs w:val="0"/>
              <w:color w:val="0F0D29" w:themeColor="text1"/>
              <w:kern w:val="2"/>
              <w:sz w:val="22"/>
              <w:szCs w:val="22"/>
              <w14:ligatures w14:val="standardContextual"/>
            </w:rPr>
          </w:pPr>
          <w:hyperlink w:anchor="_Toc184626555" w:history="1">
            <w:r w:rsidRPr="00A527A7">
              <w:rPr>
                <w:rStyle w:val="Hyperlink"/>
                <w:rFonts w:ascii="Aptos" w:hAnsi="Aptos"/>
                <w:b w:val="0"/>
                <w:bCs w:val="0"/>
                <w:color w:val="0F0D29" w:themeColor="text1"/>
                <w:sz w:val="22"/>
                <w:szCs w:val="22"/>
              </w:rPr>
              <w:t>Project Background</w:t>
            </w:r>
            <w:r w:rsidRPr="00A527A7">
              <w:rPr>
                <w:rFonts w:ascii="Aptos" w:hAnsi="Aptos"/>
                <w:b w:val="0"/>
                <w:bCs w:val="0"/>
                <w:webHidden/>
                <w:color w:val="0F0D29" w:themeColor="text1"/>
                <w:sz w:val="22"/>
                <w:szCs w:val="22"/>
              </w:rPr>
              <w:tab/>
            </w:r>
            <w:r w:rsidRPr="00A527A7">
              <w:rPr>
                <w:rFonts w:ascii="Aptos" w:hAnsi="Aptos"/>
                <w:b w:val="0"/>
                <w:bCs w:val="0"/>
                <w:webHidden/>
                <w:color w:val="0F0D29" w:themeColor="text1"/>
                <w:sz w:val="22"/>
                <w:szCs w:val="22"/>
              </w:rPr>
              <w:fldChar w:fldCharType="begin"/>
            </w:r>
            <w:r w:rsidRPr="00A527A7">
              <w:rPr>
                <w:rFonts w:ascii="Aptos" w:hAnsi="Aptos"/>
                <w:b w:val="0"/>
                <w:bCs w:val="0"/>
                <w:webHidden/>
                <w:color w:val="0F0D29" w:themeColor="text1"/>
                <w:sz w:val="22"/>
                <w:szCs w:val="22"/>
              </w:rPr>
              <w:instrText xml:space="preserve"> PAGEREF _Toc184626555 \h </w:instrText>
            </w:r>
            <w:r w:rsidRPr="00A527A7">
              <w:rPr>
                <w:rFonts w:ascii="Aptos" w:hAnsi="Aptos"/>
                <w:b w:val="0"/>
                <w:bCs w:val="0"/>
                <w:webHidden/>
                <w:color w:val="0F0D29" w:themeColor="text1"/>
                <w:sz w:val="22"/>
                <w:szCs w:val="22"/>
              </w:rPr>
            </w:r>
            <w:r w:rsidRPr="00A527A7">
              <w:rPr>
                <w:rFonts w:ascii="Aptos" w:hAnsi="Aptos"/>
                <w:b w:val="0"/>
                <w:bCs w:val="0"/>
                <w:webHidden/>
                <w:color w:val="0F0D29" w:themeColor="text1"/>
                <w:sz w:val="22"/>
                <w:szCs w:val="22"/>
              </w:rPr>
              <w:fldChar w:fldCharType="separate"/>
            </w:r>
            <w:r w:rsidR="00CB22F2">
              <w:rPr>
                <w:rFonts w:ascii="Aptos" w:hAnsi="Aptos"/>
                <w:b w:val="0"/>
                <w:bCs w:val="0"/>
                <w:webHidden/>
                <w:color w:val="0F0D29" w:themeColor="text1"/>
                <w:sz w:val="22"/>
                <w:szCs w:val="22"/>
              </w:rPr>
              <w:t>4</w:t>
            </w:r>
            <w:r w:rsidRPr="00A527A7">
              <w:rPr>
                <w:rFonts w:ascii="Aptos" w:hAnsi="Aptos"/>
                <w:b w:val="0"/>
                <w:bCs w:val="0"/>
                <w:webHidden/>
                <w:color w:val="0F0D29" w:themeColor="text1"/>
                <w:sz w:val="22"/>
                <w:szCs w:val="22"/>
              </w:rPr>
              <w:fldChar w:fldCharType="end"/>
            </w:r>
          </w:hyperlink>
        </w:p>
        <w:p w14:paraId="6C2A9332" w14:textId="011F46CE" w:rsidR="00F8554E" w:rsidRPr="00A527A7" w:rsidRDefault="00F8554E" w:rsidP="00A527A7">
          <w:pPr>
            <w:pStyle w:val="TOC2"/>
            <w:spacing w:line="240" w:lineRule="auto"/>
            <w:rPr>
              <w:rFonts w:ascii="Aptos" w:hAnsi="Aptos" w:cstheme="minorBidi"/>
              <w:b w:val="0"/>
              <w:bCs w:val="0"/>
              <w:color w:val="0F0D29" w:themeColor="text1"/>
              <w:kern w:val="2"/>
              <w:sz w:val="22"/>
              <w:szCs w:val="22"/>
              <w14:ligatures w14:val="standardContextual"/>
            </w:rPr>
          </w:pPr>
          <w:hyperlink w:anchor="_Toc184626556" w:history="1">
            <w:r w:rsidRPr="00A527A7">
              <w:rPr>
                <w:rStyle w:val="Hyperlink"/>
                <w:rFonts w:ascii="Aptos" w:hAnsi="Aptos"/>
                <w:b w:val="0"/>
                <w:bCs w:val="0"/>
                <w:color w:val="0F0D29" w:themeColor="text1"/>
                <w:sz w:val="22"/>
                <w:szCs w:val="22"/>
              </w:rPr>
              <w:t>Project Activities and Evidence-Based Practices</w:t>
            </w:r>
            <w:r w:rsidRPr="00A527A7">
              <w:rPr>
                <w:rFonts w:ascii="Aptos" w:hAnsi="Aptos"/>
                <w:b w:val="0"/>
                <w:bCs w:val="0"/>
                <w:webHidden/>
                <w:color w:val="0F0D29" w:themeColor="text1"/>
                <w:sz w:val="22"/>
                <w:szCs w:val="22"/>
              </w:rPr>
              <w:tab/>
            </w:r>
            <w:r w:rsidRPr="00A527A7">
              <w:rPr>
                <w:rFonts w:ascii="Aptos" w:hAnsi="Aptos"/>
                <w:b w:val="0"/>
                <w:bCs w:val="0"/>
                <w:webHidden/>
                <w:color w:val="0F0D29" w:themeColor="text1"/>
                <w:sz w:val="22"/>
                <w:szCs w:val="22"/>
              </w:rPr>
              <w:fldChar w:fldCharType="begin"/>
            </w:r>
            <w:r w:rsidRPr="00A527A7">
              <w:rPr>
                <w:rFonts w:ascii="Aptos" w:hAnsi="Aptos"/>
                <w:b w:val="0"/>
                <w:bCs w:val="0"/>
                <w:webHidden/>
                <w:color w:val="0F0D29" w:themeColor="text1"/>
                <w:sz w:val="22"/>
                <w:szCs w:val="22"/>
              </w:rPr>
              <w:instrText xml:space="preserve"> PAGEREF _Toc184626556 \h </w:instrText>
            </w:r>
            <w:r w:rsidRPr="00A527A7">
              <w:rPr>
                <w:rFonts w:ascii="Aptos" w:hAnsi="Aptos"/>
                <w:b w:val="0"/>
                <w:bCs w:val="0"/>
                <w:webHidden/>
                <w:color w:val="0F0D29" w:themeColor="text1"/>
                <w:sz w:val="22"/>
                <w:szCs w:val="22"/>
              </w:rPr>
            </w:r>
            <w:r w:rsidRPr="00A527A7">
              <w:rPr>
                <w:rFonts w:ascii="Aptos" w:hAnsi="Aptos"/>
                <w:b w:val="0"/>
                <w:bCs w:val="0"/>
                <w:webHidden/>
                <w:color w:val="0F0D29" w:themeColor="text1"/>
                <w:sz w:val="22"/>
                <w:szCs w:val="22"/>
              </w:rPr>
              <w:fldChar w:fldCharType="separate"/>
            </w:r>
            <w:r w:rsidR="00CB22F2">
              <w:rPr>
                <w:rFonts w:ascii="Aptos" w:hAnsi="Aptos"/>
                <w:b w:val="0"/>
                <w:bCs w:val="0"/>
                <w:webHidden/>
                <w:color w:val="0F0D29" w:themeColor="text1"/>
                <w:sz w:val="22"/>
                <w:szCs w:val="22"/>
              </w:rPr>
              <w:t>5</w:t>
            </w:r>
            <w:r w:rsidRPr="00A527A7">
              <w:rPr>
                <w:rFonts w:ascii="Aptos" w:hAnsi="Aptos"/>
                <w:b w:val="0"/>
                <w:bCs w:val="0"/>
                <w:webHidden/>
                <w:color w:val="0F0D29" w:themeColor="text1"/>
                <w:sz w:val="22"/>
                <w:szCs w:val="22"/>
              </w:rPr>
              <w:fldChar w:fldCharType="end"/>
            </w:r>
          </w:hyperlink>
        </w:p>
        <w:p w14:paraId="385DD6AE" w14:textId="225F1F8D" w:rsidR="00F8554E" w:rsidRPr="00A527A7" w:rsidRDefault="00F8554E" w:rsidP="00A527A7">
          <w:pPr>
            <w:pStyle w:val="TOC1"/>
            <w:spacing w:line="240" w:lineRule="auto"/>
            <w:rPr>
              <w:rFonts w:ascii="Aptos" w:hAnsi="Aptos" w:cstheme="minorBidi"/>
              <w:b w:val="0"/>
              <w:bCs w:val="0"/>
              <w:color w:val="0F0D29" w:themeColor="text1"/>
              <w:kern w:val="2"/>
              <w:sz w:val="22"/>
              <w:szCs w:val="22"/>
              <w14:ligatures w14:val="standardContextual"/>
            </w:rPr>
          </w:pPr>
          <w:hyperlink w:anchor="_Toc184626557" w:history="1">
            <w:r w:rsidRPr="00A527A7">
              <w:rPr>
                <w:rStyle w:val="Hyperlink"/>
                <w:rFonts w:ascii="Aptos" w:hAnsi="Aptos"/>
                <w:b w:val="0"/>
                <w:bCs w:val="0"/>
                <w:color w:val="0F0D29" w:themeColor="text1"/>
                <w:sz w:val="22"/>
                <w:szCs w:val="22"/>
              </w:rPr>
              <w:t>Goals</w:t>
            </w:r>
            <w:r w:rsidRPr="00A527A7">
              <w:rPr>
                <w:rFonts w:ascii="Aptos" w:hAnsi="Aptos"/>
                <w:b w:val="0"/>
                <w:bCs w:val="0"/>
                <w:webHidden/>
                <w:color w:val="0F0D29" w:themeColor="text1"/>
                <w:sz w:val="22"/>
                <w:szCs w:val="22"/>
              </w:rPr>
              <w:tab/>
            </w:r>
            <w:r w:rsidRPr="00A527A7">
              <w:rPr>
                <w:rFonts w:ascii="Aptos" w:hAnsi="Aptos"/>
                <w:b w:val="0"/>
                <w:bCs w:val="0"/>
                <w:webHidden/>
                <w:color w:val="0F0D29" w:themeColor="text1"/>
                <w:sz w:val="22"/>
                <w:szCs w:val="22"/>
              </w:rPr>
              <w:fldChar w:fldCharType="begin"/>
            </w:r>
            <w:r w:rsidRPr="00A527A7">
              <w:rPr>
                <w:rFonts w:ascii="Aptos" w:hAnsi="Aptos"/>
                <w:b w:val="0"/>
                <w:bCs w:val="0"/>
                <w:webHidden/>
                <w:color w:val="0F0D29" w:themeColor="text1"/>
                <w:sz w:val="22"/>
                <w:szCs w:val="22"/>
              </w:rPr>
              <w:instrText xml:space="preserve"> PAGEREF _Toc184626557 \h </w:instrText>
            </w:r>
            <w:r w:rsidRPr="00A527A7">
              <w:rPr>
                <w:rFonts w:ascii="Aptos" w:hAnsi="Aptos"/>
                <w:b w:val="0"/>
                <w:bCs w:val="0"/>
                <w:webHidden/>
                <w:color w:val="0F0D29" w:themeColor="text1"/>
                <w:sz w:val="22"/>
                <w:szCs w:val="22"/>
              </w:rPr>
            </w:r>
            <w:r w:rsidRPr="00A527A7">
              <w:rPr>
                <w:rFonts w:ascii="Aptos" w:hAnsi="Aptos"/>
                <w:b w:val="0"/>
                <w:bCs w:val="0"/>
                <w:webHidden/>
                <w:color w:val="0F0D29" w:themeColor="text1"/>
                <w:sz w:val="22"/>
                <w:szCs w:val="22"/>
              </w:rPr>
              <w:fldChar w:fldCharType="separate"/>
            </w:r>
            <w:r w:rsidR="00CB22F2">
              <w:rPr>
                <w:rFonts w:ascii="Aptos" w:hAnsi="Aptos"/>
                <w:b w:val="0"/>
                <w:bCs w:val="0"/>
                <w:webHidden/>
                <w:color w:val="0F0D29" w:themeColor="text1"/>
                <w:sz w:val="22"/>
                <w:szCs w:val="22"/>
              </w:rPr>
              <w:t>6</w:t>
            </w:r>
            <w:r w:rsidRPr="00A527A7">
              <w:rPr>
                <w:rFonts w:ascii="Aptos" w:hAnsi="Aptos"/>
                <w:b w:val="0"/>
                <w:bCs w:val="0"/>
                <w:webHidden/>
                <w:color w:val="0F0D29" w:themeColor="text1"/>
                <w:sz w:val="22"/>
                <w:szCs w:val="22"/>
              </w:rPr>
              <w:fldChar w:fldCharType="end"/>
            </w:r>
          </w:hyperlink>
        </w:p>
        <w:p w14:paraId="0301B23F" w14:textId="54F03EF3" w:rsidR="00F8554E" w:rsidRPr="00A527A7" w:rsidRDefault="00F8554E" w:rsidP="00A527A7">
          <w:pPr>
            <w:pStyle w:val="TOC2"/>
            <w:spacing w:line="240" w:lineRule="auto"/>
            <w:rPr>
              <w:rFonts w:ascii="Aptos" w:hAnsi="Aptos" w:cstheme="minorBidi"/>
              <w:b w:val="0"/>
              <w:bCs w:val="0"/>
              <w:color w:val="0F0D29" w:themeColor="text1"/>
              <w:kern w:val="2"/>
              <w:sz w:val="22"/>
              <w:szCs w:val="22"/>
              <w14:ligatures w14:val="standardContextual"/>
            </w:rPr>
          </w:pPr>
          <w:hyperlink w:anchor="_Toc184626558" w:history="1">
            <w:r w:rsidRPr="00A527A7">
              <w:rPr>
                <w:rStyle w:val="Hyperlink"/>
                <w:rFonts w:ascii="Aptos" w:hAnsi="Aptos"/>
                <w:b w:val="0"/>
                <w:bCs w:val="0"/>
                <w:color w:val="0F0D29" w:themeColor="text1"/>
                <w:sz w:val="22"/>
                <w:szCs w:val="22"/>
              </w:rPr>
              <w:t>Successes</w:t>
            </w:r>
            <w:r w:rsidRPr="00A527A7">
              <w:rPr>
                <w:rFonts w:ascii="Aptos" w:hAnsi="Aptos"/>
                <w:b w:val="0"/>
                <w:bCs w:val="0"/>
                <w:webHidden/>
                <w:color w:val="0F0D29" w:themeColor="text1"/>
                <w:sz w:val="22"/>
                <w:szCs w:val="22"/>
              </w:rPr>
              <w:tab/>
            </w:r>
            <w:r w:rsidRPr="00A527A7">
              <w:rPr>
                <w:rFonts w:ascii="Aptos" w:hAnsi="Aptos"/>
                <w:b w:val="0"/>
                <w:bCs w:val="0"/>
                <w:webHidden/>
                <w:color w:val="0F0D29" w:themeColor="text1"/>
                <w:sz w:val="22"/>
                <w:szCs w:val="22"/>
              </w:rPr>
              <w:fldChar w:fldCharType="begin"/>
            </w:r>
            <w:r w:rsidRPr="00A527A7">
              <w:rPr>
                <w:rFonts w:ascii="Aptos" w:hAnsi="Aptos"/>
                <w:b w:val="0"/>
                <w:bCs w:val="0"/>
                <w:webHidden/>
                <w:color w:val="0F0D29" w:themeColor="text1"/>
                <w:sz w:val="22"/>
                <w:szCs w:val="22"/>
              </w:rPr>
              <w:instrText xml:space="preserve"> PAGEREF _Toc184626558 \h </w:instrText>
            </w:r>
            <w:r w:rsidRPr="00A527A7">
              <w:rPr>
                <w:rFonts w:ascii="Aptos" w:hAnsi="Aptos"/>
                <w:b w:val="0"/>
                <w:bCs w:val="0"/>
                <w:webHidden/>
                <w:color w:val="0F0D29" w:themeColor="text1"/>
                <w:sz w:val="22"/>
                <w:szCs w:val="22"/>
              </w:rPr>
            </w:r>
            <w:r w:rsidRPr="00A527A7">
              <w:rPr>
                <w:rFonts w:ascii="Aptos" w:hAnsi="Aptos"/>
                <w:b w:val="0"/>
                <w:bCs w:val="0"/>
                <w:webHidden/>
                <w:color w:val="0F0D29" w:themeColor="text1"/>
                <w:sz w:val="22"/>
                <w:szCs w:val="22"/>
              </w:rPr>
              <w:fldChar w:fldCharType="separate"/>
            </w:r>
            <w:r w:rsidR="00CB22F2">
              <w:rPr>
                <w:rFonts w:ascii="Aptos" w:hAnsi="Aptos"/>
                <w:b w:val="0"/>
                <w:bCs w:val="0"/>
                <w:webHidden/>
                <w:color w:val="0F0D29" w:themeColor="text1"/>
                <w:sz w:val="22"/>
                <w:szCs w:val="22"/>
              </w:rPr>
              <w:t>7</w:t>
            </w:r>
            <w:r w:rsidRPr="00A527A7">
              <w:rPr>
                <w:rFonts w:ascii="Aptos" w:hAnsi="Aptos"/>
                <w:b w:val="0"/>
                <w:bCs w:val="0"/>
                <w:webHidden/>
                <w:color w:val="0F0D29" w:themeColor="text1"/>
                <w:sz w:val="22"/>
                <w:szCs w:val="22"/>
              </w:rPr>
              <w:fldChar w:fldCharType="end"/>
            </w:r>
          </w:hyperlink>
        </w:p>
        <w:p w14:paraId="072CE554" w14:textId="1FC5AC6C" w:rsidR="00F8554E" w:rsidRPr="00A527A7" w:rsidRDefault="00F8554E" w:rsidP="00A527A7">
          <w:pPr>
            <w:pStyle w:val="TOC2"/>
            <w:spacing w:line="240" w:lineRule="auto"/>
            <w:rPr>
              <w:rFonts w:ascii="Aptos" w:hAnsi="Aptos" w:cstheme="minorBidi"/>
              <w:b w:val="0"/>
              <w:bCs w:val="0"/>
              <w:color w:val="0F0D29" w:themeColor="text1"/>
              <w:kern w:val="2"/>
              <w:sz w:val="22"/>
              <w:szCs w:val="22"/>
              <w14:ligatures w14:val="standardContextual"/>
            </w:rPr>
          </w:pPr>
          <w:hyperlink w:anchor="_Toc184626561" w:history="1">
            <w:r w:rsidRPr="00A527A7">
              <w:rPr>
                <w:rStyle w:val="Hyperlink"/>
                <w:rFonts w:ascii="Aptos" w:hAnsi="Aptos"/>
                <w:b w:val="0"/>
                <w:bCs w:val="0"/>
                <w:color w:val="0F0D29" w:themeColor="text1"/>
                <w:sz w:val="22"/>
                <w:szCs w:val="22"/>
              </w:rPr>
              <w:t>Challenges</w:t>
            </w:r>
            <w:r w:rsidRPr="00A527A7">
              <w:rPr>
                <w:rFonts w:ascii="Aptos" w:hAnsi="Aptos"/>
                <w:b w:val="0"/>
                <w:bCs w:val="0"/>
                <w:webHidden/>
                <w:color w:val="0F0D29" w:themeColor="text1"/>
                <w:sz w:val="22"/>
                <w:szCs w:val="22"/>
              </w:rPr>
              <w:tab/>
            </w:r>
            <w:r w:rsidRPr="00A527A7">
              <w:rPr>
                <w:rFonts w:ascii="Aptos" w:hAnsi="Aptos"/>
                <w:b w:val="0"/>
                <w:bCs w:val="0"/>
                <w:webHidden/>
                <w:color w:val="0F0D29" w:themeColor="text1"/>
                <w:sz w:val="22"/>
                <w:szCs w:val="22"/>
              </w:rPr>
              <w:fldChar w:fldCharType="begin"/>
            </w:r>
            <w:r w:rsidRPr="00A527A7">
              <w:rPr>
                <w:rFonts w:ascii="Aptos" w:hAnsi="Aptos"/>
                <w:b w:val="0"/>
                <w:bCs w:val="0"/>
                <w:webHidden/>
                <w:color w:val="0F0D29" w:themeColor="text1"/>
                <w:sz w:val="22"/>
                <w:szCs w:val="22"/>
              </w:rPr>
              <w:instrText xml:space="preserve"> PAGEREF _Toc184626561 \h </w:instrText>
            </w:r>
            <w:r w:rsidRPr="00A527A7">
              <w:rPr>
                <w:rFonts w:ascii="Aptos" w:hAnsi="Aptos"/>
                <w:b w:val="0"/>
                <w:bCs w:val="0"/>
                <w:webHidden/>
                <w:color w:val="0F0D29" w:themeColor="text1"/>
                <w:sz w:val="22"/>
                <w:szCs w:val="22"/>
              </w:rPr>
            </w:r>
            <w:r w:rsidRPr="00A527A7">
              <w:rPr>
                <w:rFonts w:ascii="Aptos" w:hAnsi="Aptos"/>
                <w:b w:val="0"/>
                <w:bCs w:val="0"/>
                <w:webHidden/>
                <w:color w:val="0F0D29" w:themeColor="text1"/>
                <w:sz w:val="22"/>
                <w:szCs w:val="22"/>
              </w:rPr>
              <w:fldChar w:fldCharType="separate"/>
            </w:r>
            <w:r w:rsidR="00CB22F2">
              <w:rPr>
                <w:rFonts w:ascii="Aptos" w:hAnsi="Aptos"/>
                <w:b w:val="0"/>
                <w:bCs w:val="0"/>
                <w:webHidden/>
                <w:color w:val="0F0D29" w:themeColor="text1"/>
                <w:sz w:val="22"/>
                <w:szCs w:val="22"/>
              </w:rPr>
              <w:t>8</w:t>
            </w:r>
            <w:r w:rsidRPr="00A527A7">
              <w:rPr>
                <w:rFonts w:ascii="Aptos" w:hAnsi="Aptos"/>
                <w:b w:val="0"/>
                <w:bCs w:val="0"/>
                <w:webHidden/>
                <w:color w:val="0F0D29" w:themeColor="text1"/>
                <w:sz w:val="22"/>
                <w:szCs w:val="22"/>
              </w:rPr>
              <w:fldChar w:fldCharType="end"/>
            </w:r>
          </w:hyperlink>
        </w:p>
        <w:p w14:paraId="5424EF7E" w14:textId="761A0A00" w:rsidR="00F8554E" w:rsidRPr="00A527A7" w:rsidRDefault="00F8554E" w:rsidP="00A527A7">
          <w:pPr>
            <w:pStyle w:val="TOC1"/>
            <w:spacing w:line="240" w:lineRule="auto"/>
            <w:rPr>
              <w:rFonts w:ascii="Aptos" w:hAnsi="Aptos" w:cstheme="minorBidi"/>
              <w:b w:val="0"/>
              <w:bCs w:val="0"/>
              <w:color w:val="0F0D29" w:themeColor="text1"/>
              <w:kern w:val="2"/>
              <w:sz w:val="22"/>
              <w:szCs w:val="22"/>
              <w14:ligatures w14:val="standardContextual"/>
            </w:rPr>
          </w:pPr>
          <w:hyperlink w:anchor="_Toc184626563" w:history="1">
            <w:r w:rsidRPr="00A527A7">
              <w:rPr>
                <w:rStyle w:val="Hyperlink"/>
                <w:rFonts w:ascii="Aptos" w:hAnsi="Aptos"/>
                <w:b w:val="0"/>
                <w:bCs w:val="0"/>
                <w:color w:val="0F0D29" w:themeColor="text1"/>
                <w:sz w:val="22"/>
                <w:szCs w:val="22"/>
              </w:rPr>
              <w:t>Evaluation</w:t>
            </w:r>
            <w:r w:rsidRPr="00A527A7">
              <w:rPr>
                <w:rFonts w:ascii="Aptos" w:hAnsi="Aptos"/>
                <w:b w:val="0"/>
                <w:bCs w:val="0"/>
                <w:webHidden/>
                <w:color w:val="0F0D29" w:themeColor="text1"/>
                <w:sz w:val="22"/>
                <w:szCs w:val="22"/>
              </w:rPr>
              <w:tab/>
            </w:r>
            <w:r w:rsidRPr="00A527A7">
              <w:rPr>
                <w:rFonts w:ascii="Aptos" w:hAnsi="Aptos"/>
                <w:b w:val="0"/>
                <w:bCs w:val="0"/>
                <w:webHidden/>
                <w:color w:val="0F0D29" w:themeColor="text1"/>
                <w:sz w:val="22"/>
                <w:szCs w:val="22"/>
              </w:rPr>
              <w:fldChar w:fldCharType="begin"/>
            </w:r>
            <w:r w:rsidRPr="00A527A7">
              <w:rPr>
                <w:rFonts w:ascii="Aptos" w:hAnsi="Aptos"/>
                <w:b w:val="0"/>
                <w:bCs w:val="0"/>
                <w:webHidden/>
                <w:color w:val="0F0D29" w:themeColor="text1"/>
                <w:sz w:val="22"/>
                <w:szCs w:val="22"/>
              </w:rPr>
              <w:instrText xml:space="preserve"> PAGEREF _Toc184626563 \h </w:instrText>
            </w:r>
            <w:r w:rsidRPr="00A527A7">
              <w:rPr>
                <w:rFonts w:ascii="Aptos" w:hAnsi="Aptos"/>
                <w:b w:val="0"/>
                <w:bCs w:val="0"/>
                <w:webHidden/>
                <w:color w:val="0F0D29" w:themeColor="text1"/>
                <w:sz w:val="22"/>
                <w:szCs w:val="22"/>
              </w:rPr>
            </w:r>
            <w:r w:rsidRPr="00A527A7">
              <w:rPr>
                <w:rFonts w:ascii="Aptos" w:hAnsi="Aptos"/>
                <w:b w:val="0"/>
                <w:bCs w:val="0"/>
                <w:webHidden/>
                <w:color w:val="0F0D29" w:themeColor="text1"/>
                <w:sz w:val="22"/>
                <w:szCs w:val="22"/>
              </w:rPr>
              <w:fldChar w:fldCharType="separate"/>
            </w:r>
            <w:r w:rsidR="00CB22F2">
              <w:rPr>
                <w:rFonts w:ascii="Aptos" w:hAnsi="Aptos"/>
                <w:b w:val="0"/>
                <w:bCs w:val="0"/>
                <w:webHidden/>
                <w:color w:val="0F0D29" w:themeColor="text1"/>
                <w:sz w:val="22"/>
                <w:szCs w:val="22"/>
              </w:rPr>
              <w:t>9</w:t>
            </w:r>
            <w:r w:rsidRPr="00A527A7">
              <w:rPr>
                <w:rFonts w:ascii="Aptos" w:hAnsi="Aptos"/>
                <w:b w:val="0"/>
                <w:bCs w:val="0"/>
                <w:webHidden/>
                <w:color w:val="0F0D29" w:themeColor="text1"/>
                <w:sz w:val="22"/>
                <w:szCs w:val="22"/>
              </w:rPr>
              <w:fldChar w:fldCharType="end"/>
            </w:r>
          </w:hyperlink>
        </w:p>
        <w:p w14:paraId="28048998" w14:textId="44121420" w:rsidR="00F8554E" w:rsidRPr="00A527A7" w:rsidRDefault="00F8554E" w:rsidP="00A527A7">
          <w:pPr>
            <w:pStyle w:val="TOC2"/>
            <w:spacing w:line="240" w:lineRule="auto"/>
            <w:rPr>
              <w:rFonts w:ascii="Aptos" w:hAnsi="Aptos" w:cstheme="minorBidi"/>
              <w:b w:val="0"/>
              <w:bCs w:val="0"/>
              <w:color w:val="0F0D29" w:themeColor="text1"/>
              <w:kern w:val="2"/>
              <w:sz w:val="22"/>
              <w:szCs w:val="22"/>
              <w14:ligatures w14:val="standardContextual"/>
            </w:rPr>
          </w:pPr>
          <w:hyperlink w:anchor="_Toc184626564" w:history="1">
            <w:r w:rsidRPr="00A527A7">
              <w:rPr>
                <w:rStyle w:val="Hyperlink"/>
                <w:rFonts w:ascii="Aptos" w:hAnsi="Aptos"/>
                <w:b w:val="0"/>
                <w:bCs w:val="0"/>
                <w:color w:val="0F0D29" w:themeColor="text1"/>
                <w:sz w:val="22"/>
                <w:szCs w:val="22"/>
              </w:rPr>
              <w:t>Who Are the Members?</w:t>
            </w:r>
            <w:r w:rsidRPr="00A527A7">
              <w:rPr>
                <w:rFonts w:ascii="Aptos" w:hAnsi="Aptos"/>
                <w:b w:val="0"/>
                <w:bCs w:val="0"/>
                <w:webHidden/>
                <w:color w:val="0F0D29" w:themeColor="text1"/>
                <w:sz w:val="22"/>
                <w:szCs w:val="22"/>
              </w:rPr>
              <w:tab/>
            </w:r>
            <w:r w:rsidRPr="00A527A7">
              <w:rPr>
                <w:rFonts w:ascii="Aptos" w:hAnsi="Aptos"/>
                <w:b w:val="0"/>
                <w:bCs w:val="0"/>
                <w:webHidden/>
                <w:color w:val="0F0D29" w:themeColor="text1"/>
                <w:sz w:val="22"/>
                <w:szCs w:val="22"/>
              </w:rPr>
              <w:fldChar w:fldCharType="begin"/>
            </w:r>
            <w:r w:rsidRPr="00A527A7">
              <w:rPr>
                <w:rFonts w:ascii="Aptos" w:hAnsi="Aptos"/>
                <w:b w:val="0"/>
                <w:bCs w:val="0"/>
                <w:webHidden/>
                <w:color w:val="0F0D29" w:themeColor="text1"/>
                <w:sz w:val="22"/>
                <w:szCs w:val="22"/>
              </w:rPr>
              <w:instrText xml:space="preserve"> PAGEREF _Toc184626564 \h </w:instrText>
            </w:r>
            <w:r w:rsidRPr="00A527A7">
              <w:rPr>
                <w:rFonts w:ascii="Aptos" w:hAnsi="Aptos"/>
                <w:b w:val="0"/>
                <w:bCs w:val="0"/>
                <w:webHidden/>
                <w:color w:val="0F0D29" w:themeColor="text1"/>
                <w:sz w:val="22"/>
                <w:szCs w:val="22"/>
              </w:rPr>
            </w:r>
            <w:r w:rsidRPr="00A527A7">
              <w:rPr>
                <w:rFonts w:ascii="Aptos" w:hAnsi="Aptos"/>
                <w:b w:val="0"/>
                <w:bCs w:val="0"/>
                <w:webHidden/>
                <w:color w:val="0F0D29" w:themeColor="text1"/>
                <w:sz w:val="22"/>
                <w:szCs w:val="22"/>
              </w:rPr>
              <w:fldChar w:fldCharType="separate"/>
            </w:r>
            <w:r w:rsidR="00CB22F2">
              <w:rPr>
                <w:rFonts w:ascii="Aptos" w:hAnsi="Aptos"/>
                <w:b w:val="0"/>
                <w:bCs w:val="0"/>
                <w:webHidden/>
                <w:color w:val="0F0D29" w:themeColor="text1"/>
                <w:sz w:val="22"/>
                <w:szCs w:val="22"/>
              </w:rPr>
              <w:t>9</w:t>
            </w:r>
            <w:r w:rsidRPr="00A527A7">
              <w:rPr>
                <w:rFonts w:ascii="Aptos" w:hAnsi="Aptos"/>
                <w:b w:val="0"/>
                <w:bCs w:val="0"/>
                <w:webHidden/>
                <w:color w:val="0F0D29" w:themeColor="text1"/>
                <w:sz w:val="22"/>
                <w:szCs w:val="22"/>
              </w:rPr>
              <w:fldChar w:fldCharType="end"/>
            </w:r>
          </w:hyperlink>
        </w:p>
        <w:p w14:paraId="511F575F" w14:textId="440A0247" w:rsidR="00F8554E" w:rsidRPr="00A527A7" w:rsidRDefault="00F8554E" w:rsidP="00A527A7">
          <w:pPr>
            <w:pStyle w:val="TOC2"/>
            <w:spacing w:line="240" w:lineRule="auto"/>
            <w:rPr>
              <w:rFonts w:ascii="Aptos" w:hAnsi="Aptos" w:cstheme="minorBidi"/>
              <w:b w:val="0"/>
              <w:bCs w:val="0"/>
              <w:color w:val="0F0D29" w:themeColor="text1"/>
              <w:kern w:val="2"/>
              <w:sz w:val="22"/>
              <w:szCs w:val="22"/>
              <w14:ligatures w14:val="standardContextual"/>
            </w:rPr>
          </w:pPr>
          <w:hyperlink w:anchor="_Toc184626565" w:history="1">
            <w:r w:rsidRPr="00A527A7">
              <w:rPr>
                <w:rStyle w:val="Hyperlink"/>
                <w:rFonts w:ascii="Aptos" w:hAnsi="Aptos"/>
                <w:b w:val="0"/>
                <w:bCs w:val="0"/>
                <w:color w:val="0F0D29" w:themeColor="text1"/>
                <w:sz w:val="22"/>
                <w:szCs w:val="22"/>
              </w:rPr>
              <w:t>What Are the Outcomes for Members?</w:t>
            </w:r>
            <w:r w:rsidRPr="00A527A7">
              <w:rPr>
                <w:rFonts w:ascii="Aptos" w:hAnsi="Aptos"/>
                <w:b w:val="0"/>
                <w:bCs w:val="0"/>
                <w:webHidden/>
                <w:color w:val="0F0D29" w:themeColor="text1"/>
                <w:sz w:val="22"/>
                <w:szCs w:val="22"/>
              </w:rPr>
              <w:tab/>
            </w:r>
            <w:r w:rsidRPr="00A527A7">
              <w:rPr>
                <w:rFonts w:ascii="Aptos" w:hAnsi="Aptos"/>
                <w:b w:val="0"/>
                <w:bCs w:val="0"/>
                <w:webHidden/>
                <w:color w:val="0F0D29" w:themeColor="text1"/>
                <w:sz w:val="22"/>
                <w:szCs w:val="22"/>
              </w:rPr>
              <w:fldChar w:fldCharType="begin"/>
            </w:r>
            <w:r w:rsidRPr="00A527A7">
              <w:rPr>
                <w:rFonts w:ascii="Aptos" w:hAnsi="Aptos"/>
                <w:b w:val="0"/>
                <w:bCs w:val="0"/>
                <w:webHidden/>
                <w:color w:val="0F0D29" w:themeColor="text1"/>
                <w:sz w:val="22"/>
                <w:szCs w:val="22"/>
              </w:rPr>
              <w:instrText xml:space="preserve"> PAGEREF _Toc184626565 \h </w:instrText>
            </w:r>
            <w:r w:rsidRPr="00A527A7">
              <w:rPr>
                <w:rFonts w:ascii="Aptos" w:hAnsi="Aptos"/>
                <w:b w:val="0"/>
                <w:bCs w:val="0"/>
                <w:webHidden/>
                <w:color w:val="0F0D29" w:themeColor="text1"/>
                <w:sz w:val="22"/>
                <w:szCs w:val="22"/>
              </w:rPr>
            </w:r>
            <w:r w:rsidRPr="00A527A7">
              <w:rPr>
                <w:rFonts w:ascii="Aptos" w:hAnsi="Aptos"/>
                <w:b w:val="0"/>
                <w:bCs w:val="0"/>
                <w:webHidden/>
                <w:color w:val="0F0D29" w:themeColor="text1"/>
                <w:sz w:val="22"/>
                <w:szCs w:val="22"/>
              </w:rPr>
              <w:fldChar w:fldCharType="separate"/>
            </w:r>
            <w:r w:rsidR="00CB22F2">
              <w:rPr>
                <w:rFonts w:ascii="Aptos" w:hAnsi="Aptos"/>
                <w:b w:val="0"/>
                <w:bCs w:val="0"/>
                <w:webHidden/>
                <w:color w:val="0F0D29" w:themeColor="text1"/>
                <w:sz w:val="22"/>
                <w:szCs w:val="22"/>
              </w:rPr>
              <w:t>11</w:t>
            </w:r>
            <w:r w:rsidRPr="00A527A7">
              <w:rPr>
                <w:rFonts w:ascii="Aptos" w:hAnsi="Aptos"/>
                <w:b w:val="0"/>
                <w:bCs w:val="0"/>
                <w:webHidden/>
                <w:color w:val="0F0D29" w:themeColor="text1"/>
                <w:sz w:val="22"/>
                <w:szCs w:val="22"/>
              </w:rPr>
              <w:fldChar w:fldCharType="end"/>
            </w:r>
          </w:hyperlink>
        </w:p>
        <w:p w14:paraId="2881C8B6" w14:textId="3A1B8FD9" w:rsidR="00F8554E" w:rsidRPr="00A527A7" w:rsidRDefault="00F8554E" w:rsidP="00A527A7">
          <w:pPr>
            <w:pStyle w:val="TOC2"/>
            <w:spacing w:line="240" w:lineRule="auto"/>
            <w:rPr>
              <w:rFonts w:ascii="Aptos" w:hAnsi="Aptos" w:cstheme="minorBidi"/>
              <w:b w:val="0"/>
              <w:bCs w:val="0"/>
              <w:color w:val="0F0D29" w:themeColor="text1"/>
              <w:kern w:val="2"/>
              <w:sz w:val="22"/>
              <w:szCs w:val="22"/>
              <w14:ligatures w14:val="standardContextual"/>
            </w:rPr>
          </w:pPr>
          <w:hyperlink w:anchor="_Toc184626572" w:history="1">
            <w:r w:rsidRPr="00A527A7">
              <w:rPr>
                <w:rStyle w:val="Hyperlink"/>
                <w:rFonts w:ascii="Aptos" w:hAnsi="Aptos"/>
                <w:b w:val="0"/>
                <w:bCs w:val="0"/>
                <w:color w:val="0F0D29" w:themeColor="text1"/>
                <w:sz w:val="22"/>
                <w:szCs w:val="22"/>
              </w:rPr>
              <w:t>Staff Time and Personalized Care Approach</w:t>
            </w:r>
            <w:r w:rsidRPr="00A527A7">
              <w:rPr>
                <w:rFonts w:ascii="Aptos" w:hAnsi="Aptos"/>
                <w:b w:val="0"/>
                <w:bCs w:val="0"/>
                <w:webHidden/>
                <w:color w:val="0F0D29" w:themeColor="text1"/>
                <w:sz w:val="22"/>
                <w:szCs w:val="22"/>
              </w:rPr>
              <w:tab/>
            </w:r>
            <w:r w:rsidRPr="00A527A7">
              <w:rPr>
                <w:rFonts w:ascii="Aptos" w:hAnsi="Aptos"/>
                <w:b w:val="0"/>
                <w:bCs w:val="0"/>
                <w:webHidden/>
                <w:color w:val="0F0D29" w:themeColor="text1"/>
                <w:sz w:val="22"/>
                <w:szCs w:val="22"/>
              </w:rPr>
              <w:fldChar w:fldCharType="begin"/>
            </w:r>
            <w:r w:rsidRPr="00A527A7">
              <w:rPr>
                <w:rFonts w:ascii="Aptos" w:hAnsi="Aptos"/>
                <w:b w:val="0"/>
                <w:bCs w:val="0"/>
                <w:webHidden/>
                <w:color w:val="0F0D29" w:themeColor="text1"/>
                <w:sz w:val="22"/>
                <w:szCs w:val="22"/>
              </w:rPr>
              <w:instrText xml:space="preserve"> PAGEREF _Toc184626572 \h </w:instrText>
            </w:r>
            <w:r w:rsidRPr="00A527A7">
              <w:rPr>
                <w:rFonts w:ascii="Aptos" w:hAnsi="Aptos"/>
                <w:b w:val="0"/>
                <w:bCs w:val="0"/>
                <w:webHidden/>
                <w:color w:val="0F0D29" w:themeColor="text1"/>
                <w:sz w:val="22"/>
                <w:szCs w:val="22"/>
              </w:rPr>
            </w:r>
            <w:r w:rsidRPr="00A527A7">
              <w:rPr>
                <w:rFonts w:ascii="Aptos" w:hAnsi="Aptos"/>
                <w:b w:val="0"/>
                <w:bCs w:val="0"/>
                <w:webHidden/>
                <w:color w:val="0F0D29" w:themeColor="text1"/>
                <w:sz w:val="22"/>
                <w:szCs w:val="22"/>
              </w:rPr>
              <w:fldChar w:fldCharType="separate"/>
            </w:r>
            <w:r w:rsidR="00CB22F2">
              <w:rPr>
                <w:rFonts w:ascii="Aptos" w:hAnsi="Aptos"/>
                <w:b w:val="0"/>
                <w:bCs w:val="0"/>
                <w:webHidden/>
                <w:color w:val="0F0D29" w:themeColor="text1"/>
                <w:sz w:val="22"/>
                <w:szCs w:val="22"/>
              </w:rPr>
              <w:t>18</w:t>
            </w:r>
            <w:r w:rsidRPr="00A527A7">
              <w:rPr>
                <w:rFonts w:ascii="Aptos" w:hAnsi="Aptos"/>
                <w:b w:val="0"/>
                <w:bCs w:val="0"/>
                <w:webHidden/>
                <w:color w:val="0F0D29" w:themeColor="text1"/>
                <w:sz w:val="22"/>
                <w:szCs w:val="22"/>
              </w:rPr>
              <w:fldChar w:fldCharType="end"/>
            </w:r>
          </w:hyperlink>
        </w:p>
        <w:p w14:paraId="6E017E55" w14:textId="5D00455B" w:rsidR="00F8554E" w:rsidRPr="00A527A7" w:rsidRDefault="00F8554E" w:rsidP="00A527A7">
          <w:pPr>
            <w:pStyle w:val="TOC2"/>
            <w:spacing w:line="240" w:lineRule="auto"/>
            <w:rPr>
              <w:rFonts w:ascii="Aptos" w:hAnsi="Aptos" w:cstheme="minorBidi"/>
              <w:b w:val="0"/>
              <w:bCs w:val="0"/>
              <w:color w:val="0F0D29" w:themeColor="text1"/>
              <w:kern w:val="2"/>
              <w:sz w:val="22"/>
              <w:szCs w:val="22"/>
              <w14:ligatures w14:val="standardContextual"/>
            </w:rPr>
          </w:pPr>
          <w:hyperlink w:anchor="_Toc184626576" w:history="1">
            <w:r w:rsidRPr="00A527A7">
              <w:rPr>
                <w:rStyle w:val="Hyperlink"/>
                <w:rFonts w:ascii="Aptos" w:hAnsi="Aptos"/>
                <w:b w:val="0"/>
                <w:bCs w:val="0"/>
                <w:color w:val="0F0D29" w:themeColor="text1"/>
                <w:sz w:val="22"/>
                <w:szCs w:val="22"/>
              </w:rPr>
              <w:t>What Do Members Think of the Care Coordination They Received?</w:t>
            </w:r>
            <w:r w:rsidRPr="00A527A7">
              <w:rPr>
                <w:rFonts w:ascii="Aptos" w:hAnsi="Aptos"/>
                <w:b w:val="0"/>
                <w:bCs w:val="0"/>
                <w:webHidden/>
                <w:color w:val="0F0D29" w:themeColor="text1"/>
                <w:sz w:val="22"/>
                <w:szCs w:val="22"/>
              </w:rPr>
              <w:tab/>
            </w:r>
            <w:r w:rsidRPr="00A527A7">
              <w:rPr>
                <w:rFonts w:ascii="Aptos" w:hAnsi="Aptos"/>
                <w:b w:val="0"/>
                <w:bCs w:val="0"/>
                <w:webHidden/>
                <w:color w:val="0F0D29" w:themeColor="text1"/>
                <w:sz w:val="22"/>
                <w:szCs w:val="22"/>
              </w:rPr>
              <w:fldChar w:fldCharType="begin"/>
            </w:r>
            <w:r w:rsidRPr="00A527A7">
              <w:rPr>
                <w:rFonts w:ascii="Aptos" w:hAnsi="Aptos"/>
                <w:b w:val="0"/>
                <w:bCs w:val="0"/>
                <w:webHidden/>
                <w:color w:val="0F0D29" w:themeColor="text1"/>
                <w:sz w:val="22"/>
                <w:szCs w:val="22"/>
              </w:rPr>
              <w:instrText xml:space="preserve"> PAGEREF _Toc184626576 \h </w:instrText>
            </w:r>
            <w:r w:rsidRPr="00A527A7">
              <w:rPr>
                <w:rFonts w:ascii="Aptos" w:hAnsi="Aptos"/>
                <w:b w:val="0"/>
                <w:bCs w:val="0"/>
                <w:webHidden/>
                <w:color w:val="0F0D29" w:themeColor="text1"/>
                <w:sz w:val="22"/>
                <w:szCs w:val="22"/>
              </w:rPr>
            </w:r>
            <w:r w:rsidRPr="00A527A7">
              <w:rPr>
                <w:rFonts w:ascii="Aptos" w:hAnsi="Aptos"/>
                <w:b w:val="0"/>
                <w:bCs w:val="0"/>
                <w:webHidden/>
                <w:color w:val="0F0D29" w:themeColor="text1"/>
                <w:sz w:val="22"/>
                <w:szCs w:val="22"/>
              </w:rPr>
              <w:fldChar w:fldCharType="separate"/>
            </w:r>
            <w:r w:rsidR="00CB22F2">
              <w:rPr>
                <w:rFonts w:ascii="Aptos" w:hAnsi="Aptos"/>
                <w:b w:val="0"/>
                <w:bCs w:val="0"/>
                <w:webHidden/>
                <w:color w:val="0F0D29" w:themeColor="text1"/>
                <w:sz w:val="22"/>
                <w:szCs w:val="22"/>
              </w:rPr>
              <w:t>21</w:t>
            </w:r>
            <w:r w:rsidRPr="00A527A7">
              <w:rPr>
                <w:rFonts w:ascii="Aptos" w:hAnsi="Aptos"/>
                <w:b w:val="0"/>
                <w:bCs w:val="0"/>
                <w:webHidden/>
                <w:color w:val="0F0D29" w:themeColor="text1"/>
                <w:sz w:val="22"/>
                <w:szCs w:val="22"/>
              </w:rPr>
              <w:fldChar w:fldCharType="end"/>
            </w:r>
          </w:hyperlink>
        </w:p>
        <w:p w14:paraId="32F7EA9E" w14:textId="19993179" w:rsidR="00F8554E" w:rsidRPr="00A527A7" w:rsidRDefault="00F8554E" w:rsidP="00A527A7">
          <w:pPr>
            <w:pStyle w:val="TOC1"/>
            <w:spacing w:line="240" w:lineRule="auto"/>
            <w:rPr>
              <w:rFonts w:ascii="Aptos" w:hAnsi="Aptos" w:cstheme="minorBidi"/>
              <w:b w:val="0"/>
              <w:bCs w:val="0"/>
              <w:color w:val="0F0D29" w:themeColor="text1"/>
              <w:kern w:val="2"/>
              <w:sz w:val="22"/>
              <w:szCs w:val="22"/>
              <w14:ligatures w14:val="standardContextual"/>
            </w:rPr>
          </w:pPr>
          <w:hyperlink w:anchor="_Toc184626580" w:history="1">
            <w:r w:rsidRPr="00A527A7">
              <w:rPr>
                <w:rStyle w:val="Hyperlink"/>
                <w:rFonts w:ascii="Aptos" w:hAnsi="Aptos"/>
                <w:b w:val="0"/>
                <w:bCs w:val="0"/>
                <w:color w:val="0F0D29" w:themeColor="text1"/>
                <w:sz w:val="22"/>
                <w:szCs w:val="22"/>
              </w:rPr>
              <w:t>Conclusion and Recommendations</w:t>
            </w:r>
            <w:r w:rsidRPr="00A527A7">
              <w:rPr>
                <w:rFonts w:ascii="Aptos" w:hAnsi="Aptos"/>
                <w:b w:val="0"/>
                <w:bCs w:val="0"/>
                <w:webHidden/>
                <w:color w:val="0F0D29" w:themeColor="text1"/>
                <w:sz w:val="22"/>
                <w:szCs w:val="22"/>
              </w:rPr>
              <w:tab/>
            </w:r>
            <w:r w:rsidRPr="00A527A7">
              <w:rPr>
                <w:rFonts w:ascii="Aptos" w:hAnsi="Aptos"/>
                <w:b w:val="0"/>
                <w:bCs w:val="0"/>
                <w:webHidden/>
                <w:color w:val="0F0D29" w:themeColor="text1"/>
                <w:sz w:val="22"/>
                <w:szCs w:val="22"/>
              </w:rPr>
              <w:fldChar w:fldCharType="begin"/>
            </w:r>
            <w:r w:rsidRPr="00A527A7">
              <w:rPr>
                <w:rFonts w:ascii="Aptos" w:hAnsi="Aptos"/>
                <w:b w:val="0"/>
                <w:bCs w:val="0"/>
                <w:webHidden/>
                <w:color w:val="0F0D29" w:themeColor="text1"/>
                <w:sz w:val="22"/>
                <w:szCs w:val="22"/>
              </w:rPr>
              <w:instrText xml:space="preserve"> PAGEREF _Toc184626580 \h </w:instrText>
            </w:r>
            <w:r w:rsidRPr="00A527A7">
              <w:rPr>
                <w:rFonts w:ascii="Aptos" w:hAnsi="Aptos"/>
                <w:b w:val="0"/>
                <w:bCs w:val="0"/>
                <w:webHidden/>
                <w:color w:val="0F0D29" w:themeColor="text1"/>
                <w:sz w:val="22"/>
                <w:szCs w:val="22"/>
              </w:rPr>
            </w:r>
            <w:r w:rsidRPr="00A527A7">
              <w:rPr>
                <w:rFonts w:ascii="Aptos" w:hAnsi="Aptos"/>
                <w:b w:val="0"/>
                <w:bCs w:val="0"/>
                <w:webHidden/>
                <w:color w:val="0F0D29" w:themeColor="text1"/>
                <w:sz w:val="22"/>
                <w:szCs w:val="22"/>
              </w:rPr>
              <w:fldChar w:fldCharType="separate"/>
            </w:r>
            <w:r w:rsidR="00CB22F2">
              <w:rPr>
                <w:rFonts w:ascii="Aptos" w:hAnsi="Aptos"/>
                <w:b w:val="0"/>
                <w:bCs w:val="0"/>
                <w:webHidden/>
                <w:color w:val="0F0D29" w:themeColor="text1"/>
                <w:sz w:val="22"/>
                <w:szCs w:val="22"/>
              </w:rPr>
              <w:t>24</w:t>
            </w:r>
            <w:r w:rsidRPr="00A527A7">
              <w:rPr>
                <w:rFonts w:ascii="Aptos" w:hAnsi="Aptos"/>
                <w:b w:val="0"/>
                <w:bCs w:val="0"/>
                <w:webHidden/>
                <w:color w:val="0F0D29" w:themeColor="text1"/>
                <w:sz w:val="22"/>
                <w:szCs w:val="22"/>
              </w:rPr>
              <w:fldChar w:fldCharType="end"/>
            </w:r>
          </w:hyperlink>
        </w:p>
        <w:p w14:paraId="6BF0729B" w14:textId="0605F1F4" w:rsidR="00F8554E" w:rsidRPr="00A527A7" w:rsidRDefault="00F8554E" w:rsidP="00A527A7">
          <w:pPr>
            <w:pStyle w:val="TOC1"/>
            <w:spacing w:line="240" w:lineRule="auto"/>
            <w:rPr>
              <w:rFonts w:ascii="Aptos" w:hAnsi="Aptos" w:cstheme="minorBidi"/>
              <w:b w:val="0"/>
              <w:bCs w:val="0"/>
              <w:color w:val="0F0D29" w:themeColor="text1"/>
              <w:kern w:val="2"/>
              <w:sz w:val="22"/>
              <w:szCs w:val="22"/>
              <w14:ligatures w14:val="standardContextual"/>
            </w:rPr>
          </w:pPr>
          <w:hyperlink w:anchor="_Toc184626581" w:history="1">
            <w:r w:rsidRPr="00A527A7">
              <w:rPr>
                <w:rStyle w:val="Hyperlink"/>
                <w:rFonts w:ascii="Aptos" w:hAnsi="Aptos"/>
                <w:b w:val="0"/>
                <w:bCs w:val="0"/>
                <w:color w:val="0F0D29" w:themeColor="text1"/>
                <w:sz w:val="22"/>
                <w:szCs w:val="22"/>
              </w:rPr>
              <w:t>Key Personnel</w:t>
            </w:r>
            <w:r w:rsidRPr="00A527A7">
              <w:rPr>
                <w:rFonts w:ascii="Aptos" w:hAnsi="Aptos"/>
                <w:b w:val="0"/>
                <w:bCs w:val="0"/>
                <w:webHidden/>
                <w:color w:val="0F0D29" w:themeColor="text1"/>
                <w:sz w:val="22"/>
                <w:szCs w:val="22"/>
              </w:rPr>
              <w:tab/>
            </w:r>
            <w:r w:rsidRPr="00A527A7">
              <w:rPr>
                <w:rFonts w:ascii="Aptos" w:hAnsi="Aptos"/>
                <w:b w:val="0"/>
                <w:bCs w:val="0"/>
                <w:webHidden/>
                <w:color w:val="0F0D29" w:themeColor="text1"/>
                <w:sz w:val="22"/>
                <w:szCs w:val="22"/>
              </w:rPr>
              <w:fldChar w:fldCharType="begin"/>
            </w:r>
            <w:r w:rsidRPr="00A527A7">
              <w:rPr>
                <w:rFonts w:ascii="Aptos" w:hAnsi="Aptos"/>
                <w:b w:val="0"/>
                <w:bCs w:val="0"/>
                <w:webHidden/>
                <w:color w:val="0F0D29" w:themeColor="text1"/>
                <w:sz w:val="22"/>
                <w:szCs w:val="22"/>
              </w:rPr>
              <w:instrText xml:space="preserve"> PAGEREF _Toc184626581 \h </w:instrText>
            </w:r>
            <w:r w:rsidRPr="00A527A7">
              <w:rPr>
                <w:rFonts w:ascii="Aptos" w:hAnsi="Aptos"/>
                <w:b w:val="0"/>
                <w:bCs w:val="0"/>
                <w:webHidden/>
                <w:color w:val="0F0D29" w:themeColor="text1"/>
                <w:sz w:val="22"/>
                <w:szCs w:val="22"/>
              </w:rPr>
            </w:r>
            <w:r w:rsidRPr="00A527A7">
              <w:rPr>
                <w:rFonts w:ascii="Aptos" w:hAnsi="Aptos"/>
                <w:b w:val="0"/>
                <w:bCs w:val="0"/>
                <w:webHidden/>
                <w:color w:val="0F0D29" w:themeColor="text1"/>
                <w:sz w:val="22"/>
                <w:szCs w:val="22"/>
              </w:rPr>
              <w:fldChar w:fldCharType="separate"/>
            </w:r>
            <w:r w:rsidR="00CB22F2">
              <w:rPr>
                <w:rFonts w:ascii="Aptos" w:hAnsi="Aptos"/>
                <w:b w:val="0"/>
                <w:bCs w:val="0"/>
                <w:webHidden/>
                <w:color w:val="0F0D29" w:themeColor="text1"/>
                <w:sz w:val="22"/>
                <w:szCs w:val="22"/>
              </w:rPr>
              <w:t>26</w:t>
            </w:r>
            <w:r w:rsidRPr="00A527A7">
              <w:rPr>
                <w:rFonts w:ascii="Aptos" w:hAnsi="Aptos"/>
                <w:b w:val="0"/>
                <w:bCs w:val="0"/>
                <w:webHidden/>
                <w:color w:val="0F0D29" w:themeColor="text1"/>
                <w:sz w:val="22"/>
                <w:szCs w:val="22"/>
              </w:rPr>
              <w:fldChar w:fldCharType="end"/>
            </w:r>
          </w:hyperlink>
        </w:p>
        <w:p w14:paraId="0269A1E4" w14:textId="7AEA12DD" w:rsidR="00F8554E" w:rsidRPr="00A527A7" w:rsidRDefault="00F8554E" w:rsidP="00A527A7">
          <w:pPr>
            <w:pStyle w:val="TOC1"/>
            <w:spacing w:line="240" w:lineRule="auto"/>
            <w:rPr>
              <w:rFonts w:ascii="Aptos" w:hAnsi="Aptos" w:cstheme="minorBidi"/>
              <w:b w:val="0"/>
              <w:bCs w:val="0"/>
              <w:color w:val="0F0D29" w:themeColor="text1"/>
              <w:kern w:val="2"/>
              <w:sz w:val="22"/>
              <w:szCs w:val="22"/>
              <w14:ligatures w14:val="standardContextual"/>
            </w:rPr>
          </w:pPr>
          <w:hyperlink w:anchor="_Toc184626582" w:history="1">
            <w:r w:rsidRPr="00A527A7">
              <w:rPr>
                <w:rStyle w:val="Hyperlink"/>
                <w:rFonts w:ascii="Aptos" w:hAnsi="Aptos"/>
                <w:b w:val="0"/>
                <w:bCs w:val="0"/>
                <w:color w:val="0F0D29" w:themeColor="text1"/>
                <w:sz w:val="22"/>
                <w:szCs w:val="22"/>
              </w:rPr>
              <w:t>References</w:t>
            </w:r>
            <w:r w:rsidRPr="00A527A7">
              <w:rPr>
                <w:rFonts w:ascii="Aptos" w:hAnsi="Aptos"/>
                <w:b w:val="0"/>
                <w:bCs w:val="0"/>
                <w:webHidden/>
                <w:color w:val="0F0D29" w:themeColor="text1"/>
                <w:sz w:val="22"/>
                <w:szCs w:val="22"/>
              </w:rPr>
              <w:tab/>
            </w:r>
            <w:r w:rsidRPr="00A527A7">
              <w:rPr>
                <w:rFonts w:ascii="Aptos" w:hAnsi="Aptos"/>
                <w:b w:val="0"/>
                <w:bCs w:val="0"/>
                <w:webHidden/>
                <w:color w:val="0F0D29" w:themeColor="text1"/>
                <w:sz w:val="22"/>
                <w:szCs w:val="22"/>
              </w:rPr>
              <w:fldChar w:fldCharType="begin"/>
            </w:r>
            <w:r w:rsidRPr="00A527A7">
              <w:rPr>
                <w:rFonts w:ascii="Aptos" w:hAnsi="Aptos"/>
                <w:b w:val="0"/>
                <w:bCs w:val="0"/>
                <w:webHidden/>
                <w:color w:val="0F0D29" w:themeColor="text1"/>
                <w:sz w:val="22"/>
                <w:szCs w:val="22"/>
              </w:rPr>
              <w:instrText xml:space="preserve"> PAGEREF _Toc184626582 \h </w:instrText>
            </w:r>
            <w:r w:rsidRPr="00A527A7">
              <w:rPr>
                <w:rFonts w:ascii="Aptos" w:hAnsi="Aptos"/>
                <w:b w:val="0"/>
                <w:bCs w:val="0"/>
                <w:webHidden/>
                <w:color w:val="0F0D29" w:themeColor="text1"/>
                <w:sz w:val="22"/>
                <w:szCs w:val="22"/>
              </w:rPr>
            </w:r>
            <w:r w:rsidRPr="00A527A7">
              <w:rPr>
                <w:rFonts w:ascii="Aptos" w:hAnsi="Aptos"/>
                <w:b w:val="0"/>
                <w:bCs w:val="0"/>
                <w:webHidden/>
                <w:color w:val="0F0D29" w:themeColor="text1"/>
                <w:sz w:val="22"/>
                <w:szCs w:val="22"/>
              </w:rPr>
              <w:fldChar w:fldCharType="separate"/>
            </w:r>
            <w:r w:rsidR="00CB22F2">
              <w:rPr>
                <w:rFonts w:ascii="Aptos" w:hAnsi="Aptos"/>
                <w:b w:val="0"/>
                <w:bCs w:val="0"/>
                <w:webHidden/>
                <w:color w:val="0F0D29" w:themeColor="text1"/>
                <w:sz w:val="22"/>
                <w:szCs w:val="22"/>
              </w:rPr>
              <w:t>26</w:t>
            </w:r>
            <w:r w:rsidRPr="00A527A7">
              <w:rPr>
                <w:rFonts w:ascii="Aptos" w:hAnsi="Aptos"/>
                <w:b w:val="0"/>
                <w:bCs w:val="0"/>
                <w:webHidden/>
                <w:color w:val="0F0D29" w:themeColor="text1"/>
                <w:sz w:val="22"/>
                <w:szCs w:val="22"/>
              </w:rPr>
              <w:fldChar w:fldCharType="end"/>
            </w:r>
          </w:hyperlink>
        </w:p>
        <w:p w14:paraId="29746BCA" w14:textId="0F86B645" w:rsidR="00F8554E" w:rsidRPr="00A527A7" w:rsidRDefault="00F8554E" w:rsidP="00A527A7">
          <w:pPr>
            <w:pStyle w:val="TOC1"/>
            <w:spacing w:line="240" w:lineRule="auto"/>
            <w:rPr>
              <w:rFonts w:ascii="Aptos" w:hAnsi="Aptos" w:cstheme="minorBidi"/>
              <w:b w:val="0"/>
              <w:bCs w:val="0"/>
              <w:color w:val="0F0D29" w:themeColor="text1"/>
              <w:kern w:val="2"/>
              <w:sz w:val="22"/>
              <w:szCs w:val="22"/>
              <w14:ligatures w14:val="standardContextual"/>
            </w:rPr>
          </w:pPr>
          <w:hyperlink w:anchor="_Toc184626583" w:history="1">
            <w:r w:rsidRPr="00A527A7">
              <w:rPr>
                <w:rStyle w:val="Hyperlink"/>
                <w:rFonts w:ascii="Aptos" w:hAnsi="Aptos"/>
                <w:b w:val="0"/>
                <w:bCs w:val="0"/>
                <w:color w:val="0F0D29" w:themeColor="text1"/>
                <w:sz w:val="22"/>
                <w:szCs w:val="22"/>
              </w:rPr>
              <w:t>Appendix A: Project Goals</w:t>
            </w:r>
            <w:r w:rsidRPr="00A527A7">
              <w:rPr>
                <w:rFonts w:ascii="Aptos" w:hAnsi="Aptos"/>
                <w:b w:val="0"/>
                <w:bCs w:val="0"/>
                <w:webHidden/>
                <w:color w:val="0F0D29" w:themeColor="text1"/>
                <w:sz w:val="22"/>
                <w:szCs w:val="22"/>
              </w:rPr>
              <w:tab/>
            </w:r>
            <w:r w:rsidRPr="00A527A7">
              <w:rPr>
                <w:rFonts w:ascii="Aptos" w:hAnsi="Aptos"/>
                <w:b w:val="0"/>
                <w:bCs w:val="0"/>
                <w:webHidden/>
                <w:color w:val="0F0D29" w:themeColor="text1"/>
                <w:sz w:val="22"/>
                <w:szCs w:val="22"/>
              </w:rPr>
              <w:fldChar w:fldCharType="begin"/>
            </w:r>
            <w:r w:rsidRPr="00A527A7">
              <w:rPr>
                <w:rFonts w:ascii="Aptos" w:hAnsi="Aptos"/>
                <w:b w:val="0"/>
                <w:bCs w:val="0"/>
                <w:webHidden/>
                <w:color w:val="0F0D29" w:themeColor="text1"/>
                <w:sz w:val="22"/>
                <w:szCs w:val="22"/>
              </w:rPr>
              <w:instrText xml:space="preserve"> PAGEREF _Toc184626583 \h </w:instrText>
            </w:r>
            <w:r w:rsidRPr="00A527A7">
              <w:rPr>
                <w:rFonts w:ascii="Aptos" w:hAnsi="Aptos"/>
                <w:b w:val="0"/>
                <w:bCs w:val="0"/>
                <w:webHidden/>
                <w:color w:val="0F0D29" w:themeColor="text1"/>
                <w:sz w:val="22"/>
                <w:szCs w:val="22"/>
              </w:rPr>
            </w:r>
            <w:r w:rsidRPr="00A527A7">
              <w:rPr>
                <w:rFonts w:ascii="Aptos" w:hAnsi="Aptos"/>
                <w:b w:val="0"/>
                <w:bCs w:val="0"/>
                <w:webHidden/>
                <w:color w:val="0F0D29" w:themeColor="text1"/>
                <w:sz w:val="22"/>
                <w:szCs w:val="22"/>
              </w:rPr>
              <w:fldChar w:fldCharType="separate"/>
            </w:r>
            <w:r w:rsidR="00CB22F2">
              <w:rPr>
                <w:rFonts w:ascii="Aptos" w:hAnsi="Aptos"/>
                <w:b w:val="0"/>
                <w:bCs w:val="0"/>
                <w:webHidden/>
                <w:color w:val="0F0D29" w:themeColor="text1"/>
                <w:sz w:val="22"/>
                <w:szCs w:val="22"/>
              </w:rPr>
              <w:t>27</w:t>
            </w:r>
            <w:r w:rsidRPr="00A527A7">
              <w:rPr>
                <w:rFonts w:ascii="Aptos" w:hAnsi="Aptos"/>
                <w:b w:val="0"/>
                <w:bCs w:val="0"/>
                <w:webHidden/>
                <w:color w:val="0F0D29" w:themeColor="text1"/>
                <w:sz w:val="22"/>
                <w:szCs w:val="22"/>
              </w:rPr>
              <w:fldChar w:fldCharType="end"/>
            </w:r>
          </w:hyperlink>
        </w:p>
        <w:p w14:paraId="38E14E00" w14:textId="7257F48E" w:rsidR="00C60FED" w:rsidRPr="00F202AE" w:rsidRDefault="00A54964" w:rsidP="00A527A7">
          <w:pPr>
            <w:spacing w:line="240" w:lineRule="auto"/>
          </w:pPr>
          <w:r w:rsidRPr="00A527A7">
            <w:rPr>
              <w:rFonts w:ascii="Aptos" w:hAnsi="Aptos"/>
              <w:noProof/>
              <w:color w:val="0F0D29" w:themeColor="text1"/>
              <w:sz w:val="22"/>
              <w:szCs w:val="22"/>
            </w:rPr>
            <w:fldChar w:fldCharType="end"/>
          </w:r>
        </w:p>
      </w:sdtContent>
    </w:sdt>
    <w:p w14:paraId="022AAD65" w14:textId="77777777" w:rsidR="0031424B" w:rsidRDefault="0031424B" w:rsidP="0031424B"/>
    <w:p w14:paraId="416EA0DD" w14:textId="77777777" w:rsidR="0031424B" w:rsidRDefault="0031424B" w:rsidP="0031424B"/>
    <w:p w14:paraId="4DEE5139" w14:textId="77777777" w:rsidR="0031424B" w:rsidRDefault="0031424B" w:rsidP="0031424B"/>
    <w:p w14:paraId="303C69F1" w14:textId="77777777" w:rsidR="0031424B" w:rsidRDefault="0031424B" w:rsidP="0031424B"/>
    <w:p w14:paraId="0C55AA1D" w14:textId="77777777" w:rsidR="0031424B" w:rsidRDefault="0031424B" w:rsidP="0031424B"/>
    <w:p w14:paraId="3B805E20" w14:textId="77777777" w:rsidR="0031424B" w:rsidRDefault="0031424B" w:rsidP="0031424B"/>
    <w:p w14:paraId="2CF37463" w14:textId="77777777" w:rsidR="0031424B" w:rsidRDefault="0031424B" w:rsidP="0031424B"/>
    <w:p w14:paraId="241B1637" w14:textId="77777777" w:rsidR="0031424B" w:rsidRDefault="0031424B" w:rsidP="0031424B"/>
    <w:p w14:paraId="554370A6" w14:textId="77777777" w:rsidR="0031424B" w:rsidRDefault="0031424B" w:rsidP="0031424B"/>
    <w:p w14:paraId="6EF1CCD4" w14:textId="4D4BE20B" w:rsidR="0031424B" w:rsidRDefault="0031424B" w:rsidP="0031424B">
      <w:r>
        <w:br w:type="page"/>
      </w:r>
    </w:p>
    <w:p w14:paraId="06F9A446" w14:textId="1D031999" w:rsidR="00487E20" w:rsidRDefault="00150351" w:rsidP="007E414F">
      <w:pPr>
        <w:pStyle w:val="Heading1"/>
      </w:pPr>
      <w:bookmarkStart w:id="1" w:name="_Toc184626554"/>
      <w:r>
        <w:rPr>
          <w:noProof/>
        </w:rPr>
        <w:lastRenderedPageBreak/>
        <w:drawing>
          <wp:anchor distT="0" distB="0" distL="114300" distR="114300" simplePos="0" relativeHeight="251654151" behindDoc="1" locked="0" layoutInCell="1" allowOverlap="1" wp14:anchorId="5D33D579" wp14:editId="391FB7AA">
            <wp:simplePos x="0" y="0"/>
            <wp:positionH relativeFrom="column">
              <wp:posOffset>-638944</wp:posOffset>
            </wp:positionH>
            <wp:positionV relativeFrom="paragraph">
              <wp:posOffset>-1700931</wp:posOffset>
            </wp:positionV>
            <wp:extent cx="7813737" cy="2873375"/>
            <wp:effectExtent l="0" t="0" r="0" b="3175"/>
            <wp:wrapNone/>
            <wp:docPr id="19485841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584177" name="Picture 16"/>
                    <pic:cNvPicPr/>
                  </pic:nvPicPr>
                  <pic:blipFill>
                    <a:blip r:embed="rId17">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t="21584" b="21584"/>
                    <a:stretch>
                      <a:fillRect/>
                    </a:stretch>
                  </pic:blipFill>
                  <pic:spPr bwMode="auto">
                    <a:xfrm>
                      <a:off x="0" y="0"/>
                      <a:ext cx="7813737" cy="2873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7115">
        <w:rPr>
          <w:noProof/>
        </w:rPr>
        <w:drawing>
          <wp:anchor distT="0" distB="0" distL="114300" distR="114300" simplePos="0" relativeHeight="251656199" behindDoc="1" locked="0" layoutInCell="1" allowOverlap="1" wp14:anchorId="3F6EBBC1" wp14:editId="686E5ACA">
            <wp:simplePos x="0" y="0"/>
            <wp:positionH relativeFrom="column">
              <wp:posOffset>-687070</wp:posOffset>
            </wp:positionH>
            <wp:positionV relativeFrom="paragraph">
              <wp:posOffset>-1172845</wp:posOffset>
            </wp:positionV>
            <wp:extent cx="2730500" cy="2730500"/>
            <wp:effectExtent l="0" t="0" r="0" b="0"/>
            <wp:wrapNone/>
            <wp:docPr id="52029089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290891" name="Picture 20"/>
                    <pic:cNvPicPr/>
                  </pic:nvPicPr>
                  <pic:blipFill>
                    <a:blip r:embed="rId19">
                      <a:extLst>
                        <a:ext uri="{28A0092B-C50C-407E-A947-70E740481C1C}">
                          <a14:useLocalDpi xmlns:a14="http://schemas.microsoft.com/office/drawing/2010/main" val="0"/>
                        </a:ext>
                      </a:extLst>
                    </a:blip>
                    <a:stretch>
                      <a:fillRect/>
                    </a:stretch>
                  </pic:blipFill>
                  <pic:spPr>
                    <a:xfrm>
                      <a:off x="0" y="0"/>
                      <a:ext cx="2730500" cy="2730500"/>
                    </a:xfrm>
                    <a:prstGeom prst="rect">
                      <a:avLst/>
                    </a:prstGeom>
                  </pic:spPr>
                </pic:pic>
              </a:graphicData>
            </a:graphic>
          </wp:anchor>
        </w:drawing>
      </w:r>
      <w:r w:rsidR="00497F46">
        <w:rPr>
          <w:noProof/>
        </w:rPr>
        <w:drawing>
          <wp:anchor distT="0" distB="0" distL="114300" distR="114300" simplePos="0" relativeHeight="251657223" behindDoc="1" locked="0" layoutInCell="1" allowOverlap="1" wp14:anchorId="2163768E" wp14:editId="373F9E64">
            <wp:simplePos x="0" y="0"/>
            <wp:positionH relativeFrom="column">
              <wp:posOffset>4561312</wp:posOffset>
            </wp:positionH>
            <wp:positionV relativeFrom="paragraph">
              <wp:posOffset>-1528948</wp:posOffset>
            </wp:positionV>
            <wp:extent cx="1629689" cy="1629689"/>
            <wp:effectExtent l="0" t="0" r="8890" b="8890"/>
            <wp:wrapNone/>
            <wp:docPr id="3212484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248459" name="Picture 21"/>
                    <pic:cNvPicPr/>
                  </pic:nvPicPr>
                  <pic:blipFill>
                    <a:blip r:embed="rId20">
                      <a:extLst>
                        <a:ext uri="{28A0092B-C50C-407E-A947-70E740481C1C}">
                          <a14:useLocalDpi xmlns:a14="http://schemas.microsoft.com/office/drawing/2010/main" val="0"/>
                        </a:ext>
                      </a:extLst>
                    </a:blip>
                    <a:stretch>
                      <a:fillRect/>
                    </a:stretch>
                  </pic:blipFill>
                  <pic:spPr>
                    <a:xfrm>
                      <a:off x="0" y="0"/>
                      <a:ext cx="1629689" cy="1629689"/>
                    </a:xfrm>
                    <a:prstGeom prst="rect">
                      <a:avLst/>
                    </a:prstGeom>
                  </pic:spPr>
                </pic:pic>
              </a:graphicData>
            </a:graphic>
            <wp14:sizeRelH relativeFrom="margin">
              <wp14:pctWidth>0</wp14:pctWidth>
            </wp14:sizeRelH>
            <wp14:sizeRelV relativeFrom="margin">
              <wp14:pctHeight>0</wp14:pctHeight>
            </wp14:sizeRelV>
          </wp:anchor>
        </w:drawing>
      </w:r>
    </w:p>
    <w:p w14:paraId="062B3CF8" w14:textId="6DEF8B47" w:rsidR="00487E20" w:rsidRDefault="00547115" w:rsidP="007E414F">
      <w:pPr>
        <w:pStyle w:val="Heading1"/>
      </w:pPr>
      <w:r>
        <w:rPr>
          <w:noProof/>
        </w:rPr>
        <w:drawing>
          <wp:anchor distT="0" distB="0" distL="114300" distR="114300" simplePos="0" relativeHeight="251655175" behindDoc="1" locked="0" layoutInCell="1" allowOverlap="1" wp14:anchorId="52568017" wp14:editId="1B813F95">
            <wp:simplePos x="0" y="0"/>
            <wp:positionH relativeFrom="column">
              <wp:posOffset>5879465</wp:posOffset>
            </wp:positionH>
            <wp:positionV relativeFrom="paragraph">
              <wp:posOffset>250619</wp:posOffset>
            </wp:positionV>
            <wp:extent cx="973315" cy="973315"/>
            <wp:effectExtent l="0" t="0" r="0" b="0"/>
            <wp:wrapNone/>
            <wp:docPr id="18406072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607224" name="Picture 22"/>
                    <pic:cNvPicPr/>
                  </pic:nvPicPr>
                  <pic:blipFill>
                    <a:blip r:embed="rId21">
                      <a:extLst>
                        <a:ext uri="{28A0092B-C50C-407E-A947-70E740481C1C}">
                          <a14:useLocalDpi xmlns:a14="http://schemas.microsoft.com/office/drawing/2010/main" val="0"/>
                        </a:ext>
                      </a:extLst>
                    </a:blip>
                    <a:stretch>
                      <a:fillRect/>
                    </a:stretch>
                  </pic:blipFill>
                  <pic:spPr>
                    <a:xfrm>
                      <a:off x="0" y="0"/>
                      <a:ext cx="973315" cy="973315"/>
                    </a:xfrm>
                    <a:prstGeom prst="rect">
                      <a:avLst/>
                    </a:prstGeom>
                  </pic:spPr>
                </pic:pic>
              </a:graphicData>
            </a:graphic>
            <wp14:sizeRelH relativeFrom="margin">
              <wp14:pctWidth>0</wp14:pctWidth>
            </wp14:sizeRelH>
            <wp14:sizeRelV relativeFrom="margin">
              <wp14:pctHeight>0</wp14:pctHeight>
            </wp14:sizeRelV>
          </wp:anchor>
        </w:drawing>
      </w:r>
    </w:p>
    <w:p w14:paraId="69074653" w14:textId="1105861B" w:rsidR="00487E20" w:rsidRPr="00487E20" w:rsidRDefault="00487E20" w:rsidP="007E414F">
      <w:pPr>
        <w:pStyle w:val="Heading1"/>
      </w:pPr>
    </w:p>
    <w:p w14:paraId="4264342A" w14:textId="437FE864" w:rsidR="00D46640" w:rsidRPr="004B5115" w:rsidRDefault="00D46640" w:rsidP="007E414F">
      <w:pPr>
        <w:pStyle w:val="Heading1"/>
      </w:pPr>
      <w:r w:rsidRPr="004B5115">
        <w:t>Executive Summary</w:t>
      </w:r>
      <w:bookmarkEnd w:id="1"/>
    </w:p>
    <w:p w14:paraId="6EE3CAF1" w14:textId="4EEE681A" w:rsidR="00853CEE" w:rsidRPr="00C56643" w:rsidRDefault="00CF6F34" w:rsidP="00A17B40">
      <w:pPr>
        <w:rPr>
          <w:rFonts w:ascii="Aptos" w:hAnsi="Aptos"/>
          <w:sz w:val="22"/>
          <w:szCs w:val="22"/>
        </w:rPr>
      </w:pPr>
      <w:r w:rsidRPr="00C56643">
        <w:rPr>
          <w:rFonts w:ascii="Aptos" w:hAnsi="Aptos"/>
          <w:sz w:val="22"/>
          <w:szCs w:val="22"/>
        </w:rPr>
        <w:t xml:space="preserve">North Colorado Health Alliance (NCHA) has been providing care coordination services to people with opioid use disorders since 2018 through their </w:t>
      </w:r>
      <w:r w:rsidR="00B47521" w:rsidRPr="00C56643">
        <w:rPr>
          <w:rFonts w:ascii="Aptos" w:hAnsi="Aptos"/>
          <w:sz w:val="22"/>
          <w:szCs w:val="22"/>
        </w:rPr>
        <w:t>Addiction Re</w:t>
      </w:r>
      <w:r w:rsidR="00851CAB">
        <w:rPr>
          <w:rFonts w:ascii="Aptos" w:hAnsi="Aptos"/>
          <w:sz w:val="22"/>
          <w:szCs w:val="22"/>
        </w:rPr>
        <w:t>sponse</w:t>
      </w:r>
      <w:r w:rsidR="00B47521" w:rsidRPr="00C56643">
        <w:rPr>
          <w:rFonts w:ascii="Aptos" w:hAnsi="Aptos"/>
          <w:sz w:val="22"/>
          <w:szCs w:val="22"/>
        </w:rPr>
        <w:t xml:space="preserve"> Team</w:t>
      </w:r>
      <w:r w:rsidR="006B3C61" w:rsidRPr="00C56643">
        <w:rPr>
          <w:rFonts w:ascii="Aptos" w:hAnsi="Aptos"/>
          <w:sz w:val="22"/>
          <w:szCs w:val="22"/>
        </w:rPr>
        <w:t>’s</w:t>
      </w:r>
      <w:r w:rsidR="00B47521" w:rsidRPr="00C56643">
        <w:rPr>
          <w:rFonts w:ascii="Aptos" w:hAnsi="Aptos"/>
          <w:sz w:val="22"/>
          <w:szCs w:val="22"/>
        </w:rPr>
        <w:t xml:space="preserve"> (ART) </w:t>
      </w:r>
      <w:r w:rsidRPr="00C56643">
        <w:rPr>
          <w:rFonts w:ascii="Aptos" w:hAnsi="Aptos"/>
          <w:sz w:val="22"/>
          <w:szCs w:val="22"/>
        </w:rPr>
        <w:t xml:space="preserve">Colorado Opioid Synergy Larimer and Weld </w:t>
      </w:r>
      <w:r w:rsidR="00A17B40" w:rsidRPr="00C56643">
        <w:rPr>
          <w:rFonts w:ascii="Aptos" w:hAnsi="Aptos"/>
          <w:sz w:val="22"/>
          <w:szCs w:val="22"/>
        </w:rPr>
        <w:t xml:space="preserve">project </w:t>
      </w:r>
      <w:r w:rsidRPr="00C56643">
        <w:rPr>
          <w:rFonts w:ascii="Aptos" w:hAnsi="Aptos"/>
          <w:sz w:val="22"/>
          <w:szCs w:val="22"/>
        </w:rPr>
        <w:t>(COSLAW)</w:t>
      </w:r>
      <w:r w:rsidR="00A17B40" w:rsidRPr="00C56643">
        <w:rPr>
          <w:rFonts w:ascii="Aptos" w:hAnsi="Aptos"/>
          <w:sz w:val="22"/>
          <w:szCs w:val="22"/>
        </w:rPr>
        <w:t>. The</w:t>
      </w:r>
      <w:r w:rsidR="00D06CC1" w:rsidRPr="00C56643">
        <w:rPr>
          <w:rFonts w:ascii="Aptos" w:hAnsi="Aptos"/>
          <w:sz w:val="22"/>
          <w:szCs w:val="22"/>
        </w:rPr>
        <w:t xml:space="preserve"> NCHA ART</w:t>
      </w:r>
      <w:r w:rsidR="00A17B40" w:rsidRPr="00C56643">
        <w:rPr>
          <w:rFonts w:ascii="Aptos" w:hAnsi="Aptos"/>
          <w:sz w:val="22"/>
          <w:szCs w:val="22"/>
        </w:rPr>
        <w:t xml:space="preserve"> COSLAW project is funded through the Substance Abuse and Mental Health Services Administration (SAMHSA). </w:t>
      </w:r>
      <w:r w:rsidR="000446AE" w:rsidRPr="00C56643">
        <w:rPr>
          <w:rFonts w:ascii="Aptos" w:hAnsi="Aptos"/>
          <w:sz w:val="22"/>
          <w:szCs w:val="22"/>
        </w:rPr>
        <w:t xml:space="preserve">NCHA ART </w:t>
      </w:r>
      <w:r w:rsidR="00A17B40" w:rsidRPr="00C56643">
        <w:rPr>
          <w:rFonts w:ascii="Aptos" w:hAnsi="Aptos"/>
          <w:sz w:val="22"/>
          <w:szCs w:val="22"/>
        </w:rPr>
        <w:t xml:space="preserve">COSLAW aims to increase medication assisted treatment (MAT) and support services for people with </w:t>
      </w:r>
      <w:r w:rsidR="0082347C">
        <w:rPr>
          <w:rFonts w:ascii="Aptos" w:hAnsi="Aptos"/>
          <w:sz w:val="22"/>
          <w:szCs w:val="22"/>
        </w:rPr>
        <w:t>substance</w:t>
      </w:r>
      <w:r w:rsidR="0082347C" w:rsidRPr="00C56643">
        <w:rPr>
          <w:rFonts w:ascii="Aptos" w:hAnsi="Aptos"/>
          <w:sz w:val="22"/>
          <w:szCs w:val="22"/>
        </w:rPr>
        <w:t xml:space="preserve"> </w:t>
      </w:r>
      <w:r w:rsidR="00A17B40" w:rsidRPr="00C56643">
        <w:rPr>
          <w:rFonts w:ascii="Aptos" w:hAnsi="Aptos"/>
          <w:sz w:val="22"/>
          <w:szCs w:val="22"/>
        </w:rPr>
        <w:t xml:space="preserve">use disorders and improve the </w:t>
      </w:r>
      <w:r w:rsidR="2D013DF7" w:rsidRPr="00C56643">
        <w:rPr>
          <w:rFonts w:ascii="Aptos" w:hAnsi="Aptos"/>
          <w:sz w:val="22"/>
          <w:szCs w:val="22"/>
        </w:rPr>
        <w:t>quality</w:t>
      </w:r>
      <w:r w:rsidR="004D7E5D" w:rsidRPr="00C56643">
        <w:rPr>
          <w:rFonts w:ascii="Aptos" w:hAnsi="Aptos"/>
          <w:sz w:val="22"/>
          <w:szCs w:val="22"/>
        </w:rPr>
        <w:t xml:space="preserve"> </w:t>
      </w:r>
      <w:r w:rsidR="2D013DF7" w:rsidRPr="00C56643">
        <w:rPr>
          <w:rFonts w:ascii="Aptos" w:hAnsi="Aptos"/>
          <w:sz w:val="22"/>
          <w:szCs w:val="22"/>
        </w:rPr>
        <w:t>of</w:t>
      </w:r>
      <w:r w:rsidR="004D7E5D" w:rsidRPr="00C56643">
        <w:rPr>
          <w:rFonts w:ascii="Aptos" w:hAnsi="Aptos"/>
          <w:sz w:val="22"/>
          <w:szCs w:val="22"/>
        </w:rPr>
        <w:t xml:space="preserve"> </w:t>
      </w:r>
      <w:r w:rsidR="009D0147" w:rsidRPr="00C56643">
        <w:rPr>
          <w:rFonts w:ascii="Aptos" w:hAnsi="Aptos"/>
          <w:sz w:val="22"/>
          <w:szCs w:val="22"/>
        </w:rPr>
        <w:t xml:space="preserve">the </w:t>
      </w:r>
      <w:r w:rsidR="2D013DF7" w:rsidRPr="00C56643">
        <w:rPr>
          <w:rFonts w:ascii="Aptos" w:hAnsi="Aptos"/>
          <w:sz w:val="22"/>
          <w:szCs w:val="22"/>
        </w:rPr>
        <w:t>care</w:t>
      </w:r>
      <w:r w:rsidR="00A17B40" w:rsidRPr="00C56643">
        <w:rPr>
          <w:rFonts w:ascii="Aptos" w:hAnsi="Aptos"/>
          <w:sz w:val="22"/>
          <w:szCs w:val="22"/>
        </w:rPr>
        <w:t xml:space="preserve"> coordination and peer recovery services in Larimer and Weld </w:t>
      </w:r>
      <w:r w:rsidR="00287F80" w:rsidRPr="00C56643">
        <w:rPr>
          <w:rFonts w:ascii="Aptos" w:hAnsi="Aptos"/>
          <w:sz w:val="22"/>
          <w:szCs w:val="22"/>
        </w:rPr>
        <w:t>C</w:t>
      </w:r>
      <w:r w:rsidR="00A17B40" w:rsidRPr="00C56643">
        <w:rPr>
          <w:rFonts w:ascii="Aptos" w:hAnsi="Aptos"/>
          <w:sz w:val="22"/>
          <w:szCs w:val="22"/>
        </w:rPr>
        <w:t xml:space="preserve">ounties. Over the years, </w:t>
      </w:r>
      <w:r w:rsidR="008A1A1C" w:rsidRPr="00C56643">
        <w:rPr>
          <w:rFonts w:ascii="Aptos" w:hAnsi="Aptos"/>
          <w:sz w:val="22"/>
          <w:szCs w:val="22"/>
        </w:rPr>
        <w:t xml:space="preserve">NCHA ART </w:t>
      </w:r>
      <w:r w:rsidR="00A17B40" w:rsidRPr="00C56643">
        <w:rPr>
          <w:rFonts w:ascii="Aptos" w:hAnsi="Aptos"/>
          <w:sz w:val="22"/>
          <w:szCs w:val="22"/>
        </w:rPr>
        <w:t>COSLAW</w:t>
      </w:r>
      <w:r w:rsidR="000446AE" w:rsidRPr="00C56643">
        <w:rPr>
          <w:rFonts w:ascii="Aptos" w:hAnsi="Aptos"/>
          <w:sz w:val="22"/>
          <w:szCs w:val="22"/>
        </w:rPr>
        <w:t xml:space="preserve"> </w:t>
      </w:r>
      <w:r w:rsidR="00A17B40" w:rsidRPr="00C56643">
        <w:rPr>
          <w:rFonts w:ascii="Aptos" w:hAnsi="Aptos"/>
          <w:sz w:val="22"/>
          <w:szCs w:val="22"/>
        </w:rPr>
        <w:t>has met or exceeded almost every project goal and objective</w:t>
      </w:r>
      <w:r w:rsidR="004D7E5D" w:rsidRPr="00C56643">
        <w:rPr>
          <w:rFonts w:ascii="Aptos" w:hAnsi="Aptos"/>
          <w:sz w:val="22"/>
          <w:szCs w:val="22"/>
        </w:rPr>
        <w:t>, which</w:t>
      </w:r>
      <w:r w:rsidR="00A17B40" w:rsidRPr="00C56643">
        <w:rPr>
          <w:rFonts w:ascii="Aptos" w:hAnsi="Aptos"/>
          <w:sz w:val="22"/>
          <w:szCs w:val="22"/>
        </w:rPr>
        <w:t xml:space="preserve"> include improv</w:t>
      </w:r>
      <w:r w:rsidR="004D7E5D" w:rsidRPr="00C56643">
        <w:rPr>
          <w:rFonts w:ascii="Aptos" w:hAnsi="Aptos"/>
          <w:sz w:val="22"/>
          <w:szCs w:val="22"/>
        </w:rPr>
        <w:t>ing</w:t>
      </w:r>
      <w:r w:rsidR="00A17B40" w:rsidRPr="00C56643">
        <w:rPr>
          <w:rFonts w:ascii="Aptos" w:hAnsi="Aptos"/>
          <w:sz w:val="22"/>
          <w:szCs w:val="22"/>
        </w:rPr>
        <w:t xml:space="preserve"> collaboration with transition of care sites, like emergency rooms</w:t>
      </w:r>
      <w:r w:rsidR="003B7021" w:rsidRPr="00C56643">
        <w:rPr>
          <w:rFonts w:ascii="Aptos" w:hAnsi="Aptos"/>
          <w:sz w:val="22"/>
          <w:szCs w:val="22"/>
        </w:rPr>
        <w:t xml:space="preserve"> </w:t>
      </w:r>
      <w:r w:rsidR="002E23D4" w:rsidRPr="00C56643">
        <w:rPr>
          <w:rFonts w:ascii="Aptos" w:hAnsi="Aptos"/>
          <w:sz w:val="22"/>
          <w:szCs w:val="22"/>
        </w:rPr>
        <w:t>and</w:t>
      </w:r>
      <w:r w:rsidR="00A17B40" w:rsidRPr="00C56643">
        <w:rPr>
          <w:rFonts w:ascii="Aptos" w:hAnsi="Aptos"/>
          <w:sz w:val="22"/>
          <w:szCs w:val="22"/>
        </w:rPr>
        <w:t xml:space="preserve"> hospitals. </w:t>
      </w:r>
      <w:r w:rsidR="00853CEE" w:rsidRPr="00C56643">
        <w:rPr>
          <w:rFonts w:ascii="Aptos" w:hAnsi="Aptos"/>
          <w:sz w:val="22"/>
          <w:szCs w:val="22"/>
        </w:rPr>
        <w:t xml:space="preserve">Embedding </w:t>
      </w:r>
      <w:r w:rsidR="008A1A1C" w:rsidRPr="00C56643">
        <w:rPr>
          <w:rFonts w:ascii="Aptos" w:hAnsi="Aptos"/>
          <w:sz w:val="22"/>
          <w:szCs w:val="22"/>
        </w:rPr>
        <w:t xml:space="preserve">NCHA </w:t>
      </w:r>
      <w:r w:rsidR="000446AE" w:rsidRPr="00C56643">
        <w:rPr>
          <w:rFonts w:ascii="Aptos" w:hAnsi="Aptos"/>
          <w:sz w:val="22"/>
          <w:szCs w:val="22"/>
        </w:rPr>
        <w:t xml:space="preserve">ART </w:t>
      </w:r>
      <w:r w:rsidR="008A1A1C" w:rsidRPr="00C56643">
        <w:rPr>
          <w:rFonts w:ascii="Aptos" w:hAnsi="Aptos"/>
          <w:sz w:val="22"/>
          <w:szCs w:val="22"/>
        </w:rPr>
        <w:t xml:space="preserve">COSLAW </w:t>
      </w:r>
      <w:r w:rsidR="00853CEE" w:rsidRPr="00C56643">
        <w:rPr>
          <w:rFonts w:ascii="Aptos" w:hAnsi="Aptos"/>
          <w:sz w:val="22"/>
          <w:szCs w:val="22"/>
        </w:rPr>
        <w:t xml:space="preserve">care coordinators in jails </w:t>
      </w:r>
      <w:r w:rsidR="004D7E5D" w:rsidRPr="00C56643">
        <w:rPr>
          <w:rFonts w:ascii="Aptos" w:hAnsi="Aptos"/>
          <w:sz w:val="22"/>
          <w:szCs w:val="22"/>
        </w:rPr>
        <w:t>and</w:t>
      </w:r>
      <w:r w:rsidR="00853CEE" w:rsidRPr="00C56643">
        <w:rPr>
          <w:rFonts w:ascii="Aptos" w:hAnsi="Aptos"/>
          <w:sz w:val="22"/>
          <w:szCs w:val="22"/>
        </w:rPr>
        <w:t xml:space="preserve"> emergency departments makes sure that people with </w:t>
      </w:r>
      <w:r w:rsidR="00C04E7D">
        <w:rPr>
          <w:rFonts w:ascii="Aptos" w:hAnsi="Aptos"/>
          <w:sz w:val="22"/>
          <w:szCs w:val="22"/>
        </w:rPr>
        <w:t xml:space="preserve">substance </w:t>
      </w:r>
      <w:r w:rsidR="00C04E7D" w:rsidRPr="00C56643">
        <w:rPr>
          <w:rFonts w:ascii="Aptos" w:hAnsi="Aptos"/>
          <w:sz w:val="22"/>
          <w:szCs w:val="22"/>
        </w:rPr>
        <w:t>use</w:t>
      </w:r>
      <w:r w:rsidR="00853CEE" w:rsidRPr="00C56643">
        <w:rPr>
          <w:rFonts w:ascii="Aptos" w:hAnsi="Aptos"/>
          <w:sz w:val="22"/>
          <w:szCs w:val="22"/>
        </w:rPr>
        <w:t xml:space="preserve"> disorders </w:t>
      </w:r>
      <w:r w:rsidR="00F72D5F" w:rsidRPr="00C56643">
        <w:rPr>
          <w:rFonts w:ascii="Aptos" w:hAnsi="Aptos"/>
          <w:sz w:val="22"/>
          <w:szCs w:val="22"/>
        </w:rPr>
        <w:t>are connected to community providers and</w:t>
      </w:r>
      <w:r w:rsidR="00853CEE" w:rsidRPr="00C56643">
        <w:rPr>
          <w:rFonts w:ascii="Aptos" w:hAnsi="Aptos"/>
          <w:sz w:val="22"/>
          <w:szCs w:val="22"/>
        </w:rPr>
        <w:t xml:space="preserve"> </w:t>
      </w:r>
      <w:r w:rsidR="004D7E5D" w:rsidRPr="00C56643">
        <w:rPr>
          <w:rFonts w:ascii="Aptos" w:hAnsi="Aptos"/>
          <w:sz w:val="22"/>
          <w:szCs w:val="22"/>
        </w:rPr>
        <w:t xml:space="preserve">that they </w:t>
      </w:r>
      <w:r w:rsidR="00853CEE" w:rsidRPr="00C56643">
        <w:rPr>
          <w:rFonts w:ascii="Aptos" w:hAnsi="Aptos"/>
          <w:sz w:val="22"/>
          <w:szCs w:val="22"/>
        </w:rPr>
        <w:t xml:space="preserve">continue </w:t>
      </w:r>
      <w:r w:rsidR="001C1DE2" w:rsidRPr="00C56643">
        <w:rPr>
          <w:rFonts w:ascii="Aptos" w:hAnsi="Aptos"/>
          <w:sz w:val="22"/>
          <w:szCs w:val="22"/>
        </w:rPr>
        <w:t>MAT</w:t>
      </w:r>
      <w:r w:rsidR="00853CEE" w:rsidRPr="00C56643">
        <w:rPr>
          <w:rFonts w:ascii="Aptos" w:hAnsi="Aptos"/>
          <w:sz w:val="22"/>
          <w:szCs w:val="22"/>
        </w:rPr>
        <w:t xml:space="preserve"> once they leave those facilities.</w:t>
      </w:r>
      <w:r w:rsidR="0049167A" w:rsidRPr="00C56643">
        <w:rPr>
          <w:rFonts w:ascii="Aptos" w:hAnsi="Aptos"/>
          <w:sz w:val="22"/>
          <w:szCs w:val="22"/>
        </w:rPr>
        <w:t xml:space="preserve"> Outcomes for people </w:t>
      </w:r>
      <w:r w:rsidR="004D7E5D" w:rsidRPr="00C56643">
        <w:rPr>
          <w:rFonts w:ascii="Aptos" w:hAnsi="Aptos"/>
          <w:sz w:val="22"/>
          <w:szCs w:val="22"/>
        </w:rPr>
        <w:t>who</w:t>
      </w:r>
      <w:r w:rsidR="0049167A" w:rsidRPr="00C56643">
        <w:rPr>
          <w:rFonts w:ascii="Aptos" w:hAnsi="Aptos"/>
          <w:sz w:val="22"/>
          <w:szCs w:val="22"/>
        </w:rPr>
        <w:t xml:space="preserve"> engage in </w:t>
      </w:r>
      <w:r w:rsidR="000446AE" w:rsidRPr="00C56643">
        <w:rPr>
          <w:rFonts w:ascii="Aptos" w:hAnsi="Aptos"/>
          <w:sz w:val="22"/>
          <w:szCs w:val="22"/>
        </w:rPr>
        <w:t xml:space="preserve">NCHA ART </w:t>
      </w:r>
      <w:r w:rsidR="0049167A" w:rsidRPr="00C56643">
        <w:rPr>
          <w:rFonts w:ascii="Aptos" w:hAnsi="Aptos"/>
          <w:sz w:val="22"/>
          <w:szCs w:val="22"/>
        </w:rPr>
        <w:t>COSLAW services</w:t>
      </w:r>
      <w:r w:rsidR="002A71CA" w:rsidRPr="00C56643">
        <w:rPr>
          <w:rFonts w:ascii="Aptos" w:hAnsi="Aptos"/>
          <w:sz w:val="22"/>
          <w:szCs w:val="22"/>
        </w:rPr>
        <w:t xml:space="preserve">, referred </w:t>
      </w:r>
      <w:r w:rsidR="004D7E5D" w:rsidRPr="00C56643">
        <w:rPr>
          <w:rFonts w:ascii="Aptos" w:hAnsi="Aptos"/>
          <w:sz w:val="22"/>
          <w:szCs w:val="22"/>
        </w:rPr>
        <w:t xml:space="preserve">to </w:t>
      </w:r>
      <w:r w:rsidR="002A71CA" w:rsidRPr="00C56643">
        <w:rPr>
          <w:rFonts w:ascii="Aptos" w:hAnsi="Aptos"/>
          <w:sz w:val="22"/>
          <w:szCs w:val="22"/>
        </w:rPr>
        <w:t>internally as members,</w:t>
      </w:r>
      <w:r w:rsidR="0049167A" w:rsidRPr="00C56643">
        <w:rPr>
          <w:rFonts w:ascii="Aptos" w:hAnsi="Aptos"/>
          <w:sz w:val="22"/>
          <w:szCs w:val="22"/>
        </w:rPr>
        <w:t xml:space="preserve"> include the following:</w:t>
      </w:r>
    </w:p>
    <w:p w14:paraId="311232B4" w14:textId="1EF5E8F1" w:rsidR="0049167A" w:rsidRPr="00C56643" w:rsidRDefault="0049167A" w:rsidP="002A71CA">
      <w:pPr>
        <w:pStyle w:val="ListParagraph"/>
        <w:numPr>
          <w:ilvl w:val="0"/>
          <w:numId w:val="33"/>
        </w:numPr>
        <w:rPr>
          <w:rFonts w:ascii="Aptos" w:hAnsi="Aptos"/>
          <w:sz w:val="22"/>
          <w:szCs w:val="22"/>
        </w:rPr>
      </w:pPr>
      <w:r w:rsidRPr="00C56643">
        <w:rPr>
          <w:rFonts w:ascii="Aptos" w:hAnsi="Aptos"/>
          <w:sz w:val="22"/>
          <w:szCs w:val="22"/>
        </w:rPr>
        <w:t>Decreases in mental health symptoms over time, especially with anxiety and trouble understanding.</w:t>
      </w:r>
    </w:p>
    <w:p w14:paraId="6B3A1619" w14:textId="2B14D34E" w:rsidR="0049167A" w:rsidRPr="00C56643" w:rsidRDefault="0049167A" w:rsidP="002A71CA">
      <w:pPr>
        <w:pStyle w:val="ListParagraph"/>
        <w:numPr>
          <w:ilvl w:val="0"/>
          <w:numId w:val="33"/>
        </w:numPr>
        <w:rPr>
          <w:rFonts w:ascii="Aptos" w:hAnsi="Aptos"/>
          <w:sz w:val="22"/>
          <w:szCs w:val="22"/>
        </w:rPr>
      </w:pPr>
      <w:r w:rsidRPr="00C56643">
        <w:rPr>
          <w:rFonts w:ascii="Aptos" w:hAnsi="Aptos"/>
          <w:sz w:val="22"/>
          <w:szCs w:val="22"/>
        </w:rPr>
        <w:t>Decreases in substance use over time, particularly with methamphetamine and fentanyl.</w:t>
      </w:r>
    </w:p>
    <w:p w14:paraId="0493AD65" w14:textId="4C6A243D" w:rsidR="002A71CA" w:rsidRPr="00C56643" w:rsidRDefault="002A71CA" w:rsidP="002A71CA">
      <w:pPr>
        <w:pStyle w:val="ListParagraph"/>
        <w:numPr>
          <w:ilvl w:val="0"/>
          <w:numId w:val="33"/>
        </w:numPr>
        <w:rPr>
          <w:rFonts w:ascii="Aptos" w:hAnsi="Aptos"/>
          <w:sz w:val="22"/>
          <w:szCs w:val="22"/>
        </w:rPr>
      </w:pPr>
      <w:r w:rsidRPr="00C56643">
        <w:rPr>
          <w:rFonts w:ascii="Aptos" w:hAnsi="Aptos"/>
          <w:sz w:val="22"/>
          <w:szCs w:val="22"/>
        </w:rPr>
        <w:t>Decreases in emergency department use for medical care.</w:t>
      </w:r>
    </w:p>
    <w:p w14:paraId="335257DB" w14:textId="3B162A83" w:rsidR="0049167A" w:rsidRPr="00C56643" w:rsidRDefault="0049167A" w:rsidP="002A71CA">
      <w:pPr>
        <w:pStyle w:val="ListParagraph"/>
        <w:numPr>
          <w:ilvl w:val="0"/>
          <w:numId w:val="33"/>
        </w:numPr>
        <w:rPr>
          <w:rFonts w:ascii="Aptos" w:hAnsi="Aptos"/>
          <w:sz w:val="22"/>
          <w:szCs w:val="22"/>
        </w:rPr>
      </w:pPr>
      <w:r w:rsidRPr="00C56643">
        <w:rPr>
          <w:rFonts w:ascii="Aptos" w:hAnsi="Aptos"/>
          <w:sz w:val="22"/>
          <w:szCs w:val="22"/>
        </w:rPr>
        <w:t>Improvements in employment rates, housing status, and quality of life.</w:t>
      </w:r>
    </w:p>
    <w:p w14:paraId="3C78D1CC" w14:textId="077147B5" w:rsidR="0031424B" w:rsidRDefault="002A71CA" w:rsidP="00A17B40">
      <w:r w:rsidRPr="00C56643">
        <w:rPr>
          <w:rFonts w:ascii="Aptos" w:hAnsi="Aptos"/>
          <w:sz w:val="22"/>
          <w:szCs w:val="22"/>
        </w:rPr>
        <w:t>In addition to these outcomes, membe</w:t>
      </w:r>
      <w:r w:rsidR="004C6AF9" w:rsidRPr="00C56643">
        <w:rPr>
          <w:rFonts w:ascii="Aptos" w:hAnsi="Aptos"/>
          <w:sz w:val="22"/>
          <w:szCs w:val="22"/>
        </w:rPr>
        <w:t xml:space="preserve">rs </w:t>
      </w:r>
      <w:r w:rsidRPr="00C56643">
        <w:rPr>
          <w:rFonts w:ascii="Aptos" w:hAnsi="Aptos"/>
          <w:sz w:val="22"/>
          <w:szCs w:val="22"/>
        </w:rPr>
        <w:t xml:space="preserve">rate </w:t>
      </w:r>
      <w:r w:rsidR="008A1A1C" w:rsidRPr="00C56643">
        <w:rPr>
          <w:rFonts w:ascii="Aptos" w:hAnsi="Aptos"/>
          <w:sz w:val="22"/>
          <w:szCs w:val="22"/>
        </w:rPr>
        <w:t xml:space="preserve">NCHA </w:t>
      </w:r>
      <w:r w:rsidR="000446AE" w:rsidRPr="00C56643">
        <w:rPr>
          <w:rFonts w:ascii="Aptos" w:hAnsi="Aptos"/>
          <w:sz w:val="22"/>
          <w:szCs w:val="22"/>
        </w:rPr>
        <w:t>ART</w:t>
      </w:r>
      <w:r w:rsidRPr="00C56643">
        <w:rPr>
          <w:rFonts w:ascii="Aptos" w:hAnsi="Aptos"/>
          <w:sz w:val="22"/>
          <w:szCs w:val="22"/>
        </w:rPr>
        <w:t xml:space="preserve"> </w:t>
      </w:r>
      <w:r w:rsidR="008A1A1C" w:rsidRPr="00C56643">
        <w:rPr>
          <w:rFonts w:ascii="Aptos" w:hAnsi="Aptos"/>
          <w:sz w:val="22"/>
          <w:szCs w:val="22"/>
        </w:rPr>
        <w:t>COSLAW</w:t>
      </w:r>
      <w:r w:rsidR="00356DD3" w:rsidRPr="00C56643">
        <w:rPr>
          <w:rFonts w:ascii="Aptos" w:hAnsi="Aptos"/>
          <w:sz w:val="22"/>
          <w:szCs w:val="22"/>
        </w:rPr>
        <w:t>’s</w:t>
      </w:r>
      <w:r w:rsidR="008A1A1C" w:rsidRPr="00C56643">
        <w:rPr>
          <w:rFonts w:ascii="Aptos" w:hAnsi="Aptos"/>
          <w:sz w:val="22"/>
          <w:szCs w:val="22"/>
        </w:rPr>
        <w:t xml:space="preserve"> </w:t>
      </w:r>
      <w:r w:rsidRPr="00C56643">
        <w:rPr>
          <w:rFonts w:ascii="Aptos" w:hAnsi="Aptos"/>
          <w:sz w:val="22"/>
          <w:szCs w:val="22"/>
        </w:rPr>
        <w:t>care coordination services</w:t>
      </w:r>
      <w:r w:rsidR="004C6AF9" w:rsidRPr="00C56643">
        <w:rPr>
          <w:rFonts w:ascii="Aptos" w:hAnsi="Aptos"/>
          <w:sz w:val="22"/>
          <w:szCs w:val="22"/>
        </w:rPr>
        <w:t xml:space="preserve"> very highly</w:t>
      </w:r>
      <w:r w:rsidRPr="00C56643">
        <w:rPr>
          <w:rFonts w:ascii="Aptos" w:hAnsi="Aptos"/>
          <w:sz w:val="22"/>
          <w:szCs w:val="22"/>
        </w:rPr>
        <w:t>.</w:t>
      </w:r>
      <w:r w:rsidR="00706769" w:rsidRPr="00C56643">
        <w:rPr>
          <w:rFonts w:ascii="Aptos" w:hAnsi="Aptos"/>
          <w:sz w:val="22"/>
          <w:szCs w:val="22"/>
        </w:rPr>
        <w:t xml:space="preserve"> Not only do members think that their </w:t>
      </w:r>
      <w:r w:rsidR="008A1A1C" w:rsidRPr="00C56643">
        <w:rPr>
          <w:rFonts w:ascii="Aptos" w:hAnsi="Aptos"/>
          <w:sz w:val="22"/>
          <w:szCs w:val="22"/>
        </w:rPr>
        <w:t xml:space="preserve">NCHA </w:t>
      </w:r>
      <w:r w:rsidR="000446AE" w:rsidRPr="00C56643">
        <w:rPr>
          <w:rFonts w:ascii="Aptos" w:hAnsi="Aptos"/>
          <w:sz w:val="22"/>
          <w:szCs w:val="22"/>
        </w:rPr>
        <w:t>ART</w:t>
      </w:r>
      <w:r w:rsidR="00706769" w:rsidRPr="00C56643">
        <w:rPr>
          <w:rFonts w:ascii="Aptos" w:hAnsi="Aptos"/>
          <w:sz w:val="22"/>
          <w:szCs w:val="22"/>
        </w:rPr>
        <w:t xml:space="preserve"> </w:t>
      </w:r>
      <w:r w:rsidR="008A1A1C" w:rsidRPr="00C56643">
        <w:rPr>
          <w:rFonts w:ascii="Aptos" w:hAnsi="Aptos"/>
          <w:sz w:val="22"/>
          <w:szCs w:val="22"/>
        </w:rPr>
        <w:t xml:space="preserve">COSLAW </w:t>
      </w:r>
      <w:r w:rsidR="00706769" w:rsidRPr="00C56643">
        <w:rPr>
          <w:rFonts w:ascii="Aptos" w:hAnsi="Aptos"/>
          <w:sz w:val="22"/>
          <w:szCs w:val="22"/>
        </w:rPr>
        <w:t xml:space="preserve">care coordinators are dedicated and helpful, </w:t>
      </w:r>
      <w:r w:rsidR="005161D2" w:rsidRPr="00C56643">
        <w:rPr>
          <w:rFonts w:ascii="Aptos" w:hAnsi="Aptos"/>
          <w:sz w:val="22"/>
          <w:szCs w:val="22"/>
        </w:rPr>
        <w:t>but members also directly</w:t>
      </w:r>
      <w:r w:rsidR="00706769" w:rsidRPr="00C56643">
        <w:rPr>
          <w:rFonts w:ascii="Aptos" w:hAnsi="Aptos"/>
          <w:sz w:val="22"/>
          <w:szCs w:val="22"/>
        </w:rPr>
        <w:t xml:space="preserve"> attribute</w:t>
      </w:r>
      <w:r w:rsidR="00C13CE8" w:rsidRPr="00C56643">
        <w:rPr>
          <w:rFonts w:ascii="Aptos" w:hAnsi="Aptos"/>
          <w:sz w:val="22"/>
          <w:szCs w:val="22"/>
        </w:rPr>
        <w:t xml:space="preserve"> </w:t>
      </w:r>
      <w:r w:rsidR="00706769" w:rsidRPr="00C56643">
        <w:rPr>
          <w:rFonts w:ascii="Aptos" w:hAnsi="Aptos"/>
          <w:sz w:val="22"/>
          <w:szCs w:val="22"/>
        </w:rPr>
        <w:t>their recovery to the care coordinators.</w:t>
      </w:r>
      <w:r w:rsidR="00C13CE8" w:rsidRPr="00C56643">
        <w:rPr>
          <w:rFonts w:ascii="Aptos" w:hAnsi="Aptos"/>
          <w:sz w:val="22"/>
          <w:szCs w:val="22"/>
        </w:rPr>
        <w:t xml:space="preserve"> </w:t>
      </w:r>
      <w:r w:rsidR="000446AE" w:rsidRPr="00C56643">
        <w:rPr>
          <w:rFonts w:ascii="Aptos" w:hAnsi="Aptos"/>
          <w:sz w:val="22"/>
          <w:szCs w:val="22"/>
        </w:rPr>
        <w:t>NCHA ART</w:t>
      </w:r>
      <w:r w:rsidR="00C13CE8" w:rsidRPr="00C56643">
        <w:rPr>
          <w:rFonts w:ascii="Aptos" w:hAnsi="Aptos"/>
          <w:sz w:val="22"/>
          <w:szCs w:val="22"/>
        </w:rPr>
        <w:t xml:space="preserve"> </w:t>
      </w:r>
      <w:r w:rsidR="008A1A1C" w:rsidRPr="00C56643">
        <w:rPr>
          <w:rFonts w:ascii="Aptos" w:hAnsi="Aptos"/>
          <w:sz w:val="22"/>
          <w:szCs w:val="22"/>
        </w:rPr>
        <w:t xml:space="preserve">COSLAW </w:t>
      </w:r>
      <w:r w:rsidR="00C13CE8" w:rsidRPr="00C56643">
        <w:rPr>
          <w:rFonts w:ascii="Aptos" w:hAnsi="Aptos"/>
          <w:sz w:val="22"/>
          <w:szCs w:val="22"/>
        </w:rPr>
        <w:t>staff take an individualized approach to care coordination, making sure that members are connected to the appropriate care for their individual needs.</w:t>
      </w:r>
      <w:r w:rsidR="00833917" w:rsidRPr="00C56643">
        <w:rPr>
          <w:rFonts w:ascii="Aptos" w:hAnsi="Aptos"/>
          <w:sz w:val="22"/>
          <w:szCs w:val="22"/>
        </w:rPr>
        <w:t xml:space="preserve"> Over the years </w:t>
      </w:r>
      <w:r w:rsidR="000446AE" w:rsidRPr="00C56643">
        <w:rPr>
          <w:rFonts w:ascii="Aptos" w:hAnsi="Aptos"/>
          <w:sz w:val="22"/>
          <w:szCs w:val="22"/>
        </w:rPr>
        <w:t>NCHA ART</w:t>
      </w:r>
      <w:r w:rsidR="00833917" w:rsidRPr="00C56643">
        <w:rPr>
          <w:rFonts w:ascii="Aptos" w:hAnsi="Aptos"/>
          <w:sz w:val="22"/>
          <w:szCs w:val="22"/>
        </w:rPr>
        <w:t xml:space="preserve"> </w:t>
      </w:r>
      <w:r w:rsidR="008A1A1C" w:rsidRPr="00C56643">
        <w:rPr>
          <w:rFonts w:ascii="Aptos" w:hAnsi="Aptos"/>
          <w:sz w:val="22"/>
          <w:szCs w:val="22"/>
        </w:rPr>
        <w:t xml:space="preserve">COSLAW </w:t>
      </w:r>
      <w:r w:rsidR="00833917" w:rsidRPr="00C56643">
        <w:rPr>
          <w:rFonts w:ascii="Aptos" w:hAnsi="Aptos"/>
          <w:sz w:val="22"/>
          <w:szCs w:val="22"/>
        </w:rPr>
        <w:t xml:space="preserve">has become a leader in bridging the gap in Northern Colorado between people with </w:t>
      </w:r>
      <w:r w:rsidR="00C43211">
        <w:rPr>
          <w:rFonts w:ascii="Aptos" w:hAnsi="Aptos"/>
          <w:sz w:val="22"/>
          <w:szCs w:val="22"/>
        </w:rPr>
        <w:t xml:space="preserve">substance </w:t>
      </w:r>
      <w:r w:rsidR="00C43211" w:rsidRPr="00C56643">
        <w:rPr>
          <w:rFonts w:ascii="Aptos" w:hAnsi="Aptos"/>
          <w:sz w:val="22"/>
          <w:szCs w:val="22"/>
        </w:rPr>
        <w:t>use</w:t>
      </w:r>
      <w:r w:rsidR="00833917" w:rsidRPr="00C56643">
        <w:rPr>
          <w:rFonts w:ascii="Aptos" w:hAnsi="Aptos"/>
          <w:sz w:val="22"/>
          <w:szCs w:val="22"/>
        </w:rPr>
        <w:t xml:space="preserve"> disorders and treatment and recovery providers.</w:t>
      </w:r>
    </w:p>
    <w:p w14:paraId="77FFB4FD" w14:textId="77777777" w:rsidR="0031424B" w:rsidRDefault="0031424B" w:rsidP="00A17B40"/>
    <w:p w14:paraId="2F3E012E" w14:textId="78C00E96" w:rsidR="0031424B" w:rsidRDefault="0031424B" w:rsidP="00A17B40">
      <w:r>
        <w:br w:type="page"/>
      </w:r>
    </w:p>
    <w:p w14:paraId="00000025" w14:textId="347459DC" w:rsidR="003128CD" w:rsidRPr="0046364F" w:rsidRDefault="00D46640" w:rsidP="007E414F">
      <w:pPr>
        <w:pStyle w:val="Heading1"/>
      </w:pPr>
      <w:bookmarkStart w:id="2" w:name="_Toc184626555"/>
      <w:r w:rsidRPr="0046364F">
        <w:lastRenderedPageBreak/>
        <w:t>Project Background</w:t>
      </w:r>
      <w:bookmarkEnd w:id="2"/>
    </w:p>
    <w:p w14:paraId="005DFD09" w14:textId="0B64B465" w:rsidR="00A75D08" w:rsidRDefault="00360DAF" w:rsidP="00360DAF">
      <w:pPr>
        <w:spacing w:before="100"/>
        <w:rPr>
          <w:rFonts w:ascii="Aptos" w:hAnsi="Aptos"/>
          <w:sz w:val="22"/>
          <w:szCs w:val="22"/>
        </w:rPr>
      </w:pPr>
      <w:r w:rsidRPr="00A724D2">
        <w:rPr>
          <w:rFonts w:ascii="Aptos" w:hAnsi="Aptos"/>
          <w:sz w:val="22"/>
          <w:szCs w:val="22"/>
        </w:rPr>
        <w:t xml:space="preserve">In September 2018, the North Colorado Health Alliance </w:t>
      </w:r>
      <w:r w:rsidR="00865DDB" w:rsidRPr="00A724D2">
        <w:rPr>
          <w:rFonts w:ascii="Aptos" w:hAnsi="Aptos"/>
          <w:sz w:val="22"/>
          <w:szCs w:val="22"/>
        </w:rPr>
        <w:t xml:space="preserve">(NCHA) </w:t>
      </w:r>
      <w:r w:rsidRPr="00A724D2">
        <w:rPr>
          <w:rFonts w:ascii="Aptos" w:hAnsi="Aptos"/>
          <w:sz w:val="22"/>
          <w:szCs w:val="22"/>
        </w:rPr>
        <w:t xml:space="preserve">was awarded a </w:t>
      </w:r>
      <w:r w:rsidR="007D27BE" w:rsidRPr="00A724D2">
        <w:rPr>
          <w:rFonts w:ascii="Aptos" w:hAnsi="Aptos"/>
          <w:sz w:val="22"/>
          <w:szCs w:val="22"/>
        </w:rPr>
        <w:t xml:space="preserve">three-year </w:t>
      </w:r>
      <w:r w:rsidRPr="00A724D2">
        <w:rPr>
          <w:rFonts w:ascii="Aptos" w:hAnsi="Aptos"/>
          <w:sz w:val="22"/>
          <w:szCs w:val="22"/>
        </w:rPr>
        <w:t xml:space="preserve">Medication Assisted Treatment Prescription Drug and Opioid Addiction (MAT-PDOA) grant from the Substance Abuse and Mental Health Services Administration (SAMHSA) </w:t>
      </w:r>
      <w:r w:rsidR="004F0EE5" w:rsidRPr="00A724D2">
        <w:rPr>
          <w:rFonts w:ascii="Aptos" w:hAnsi="Aptos"/>
          <w:sz w:val="22"/>
          <w:szCs w:val="22"/>
        </w:rPr>
        <w:t xml:space="preserve">to launch </w:t>
      </w:r>
      <w:r w:rsidRPr="00A724D2">
        <w:rPr>
          <w:rFonts w:ascii="Aptos" w:hAnsi="Aptos"/>
          <w:sz w:val="22"/>
          <w:szCs w:val="22"/>
        </w:rPr>
        <w:t>the</w:t>
      </w:r>
      <w:r w:rsidR="005727B3" w:rsidRPr="00A724D2">
        <w:rPr>
          <w:rFonts w:ascii="Aptos" w:hAnsi="Aptos"/>
          <w:sz w:val="22"/>
          <w:szCs w:val="22"/>
        </w:rPr>
        <w:t xml:space="preserve"> Addiction Response Team’s (ART)</w:t>
      </w:r>
      <w:r w:rsidRPr="00A724D2">
        <w:rPr>
          <w:rFonts w:ascii="Aptos" w:hAnsi="Aptos"/>
          <w:sz w:val="22"/>
          <w:szCs w:val="22"/>
        </w:rPr>
        <w:t xml:space="preserve"> </w:t>
      </w:r>
      <w:hyperlink r:id="rId22" w:history="1">
        <w:r w:rsidRPr="00184372">
          <w:rPr>
            <w:rStyle w:val="Hyperlink"/>
            <w:rFonts w:ascii="Aptos" w:hAnsi="Aptos"/>
            <w:color w:val="5AA6D7"/>
            <w:sz w:val="22"/>
            <w:szCs w:val="22"/>
          </w:rPr>
          <w:t>Colorado Opioid Synergy Larimer and Weld</w:t>
        </w:r>
      </w:hyperlink>
      <w:r w:rsidRPr="00A724D2">
        <w:rPr>
          <w:rFonts w:ascii="Aptos" w:hAnsi="Aptos"/>
          <w:sz w:val="22"/>
          <w:szCs w:val="22"/>
        </w:rPr>
        <w:t xml:space="preserve"> project (COSLAW).</w:t>
      </w:r>
      <w:r w:rsidR="00C05C1F" w:rsidRPr="00A724D2">
        <w:rPr>
          <w:rFonts w:ascii="Aptos" w:hAnsi="Aptos"/>
          <w:sz w:val="22"/>
          <w:szCs w:val="22"/>
        </w:rPr>
        <w:t xml:space="preserve"> </w:t>
      </w:r>
      <w:r w:rsidR="000446AE" w:rsidRPr="00A724D2">
        <w:rPr>
          <w:rFonts w:ascii="Aptos" w:hAnsi="Aptos"/>
          <w:sz w:val="22"/>
          <w:szCs w:val="22"/>
        </w:rPr>
        <w:t xml:space="preserve">NCHA ART COSLAW </w:t>
      </w:r>
      <w:r w:rsidR="00E14D38" w:rsidRPr="00A724D2">
        <w:rPr>
          <w:rFonts w:ascii="Aptos" w:hAnsi="Aptos"/>
          <w:sz w:val="22"/>
          <w:szCs w:val="22"/>
        </w:rPr>
        <w:t>is</w:t>
      </w:r>
      <w:r w:rsidR="004F0EE5" w:rsidRPr="00A724D2">
        <w:rPr>
          <w:rFonts w:ascii="Aptos" w:hAnsi="Aptos"/>
          <w:sz w:val="22"/>
          <w:szCs w:val="22"/>
        </w:rPr>
        <w:t xml:space="preserve"> a network of </w:t>
      </w:r>
      <w:r w:rsidR="000C0810" w:rsidRPr="00A724D2">
        <w:rPr>
          <w:rFonts w:ascii="Aptos" w:hAnsi="Aptos"/>
          <w:sz w:val="22"/>
          <w:szCs w:val="22"/>
        </w:rPr>
        <w:t>eight</w:t>
      </w:r>
      <w:r w:rsidR="004F0EE5" w:rsidRPr="00A724D2">
        <w:rPr>
          <w:rFonts w:ascii="Aptos" w:hAnsi="Aptos"/>
          <w:sz w:val="22"/>
          <w:szCs w:val="22"/>
        </w:rPr>
        <w:t xml:space="preserve"> treatment providers, transitions of care sites </w:t>
      </w:r>
      <w:r w:rsidR="007D27BE" w:rsidRPr="00A724D2">
        <w:rPr>
          <w:rFonts w:ascii="Aptos" w:hAnsi="Aptos"/>
          <w:sz w:val="22"/>
          <w:szCs w:val="22"/>
        </w:rPr>
        <w:t>like</w:t>
      </w:r>
      <w:r w:rsidR="004F0EE5" w:rsidRPr="00A724D2">
        <w:rPr>
          <w:rFonts w:ascii="Aptos" w:hAnsi="Aptos"/>
          <w:sz w:val="22"/>
          <w:szCs w:val="22"/>
        </w:rPr>
        <w:t xml:space="preserve"> criminal justice and hospital systems</w:t>
      </w:r>
      <w:r w:rsidR="007D27BE" w:rsidRPr="00A724D2">
        <w:rPr>
          <w:rFonts w:ascii="Aptos" w:hAnsi="Aptos"/>
          <w:sz w:val="22"/>
          <w:szCs w:val="22"/>
        </w:rPr>
        <w:t xml:space="preserve">, </w:t>
      </w:r>
      <w:r w:rsidR="00E14D38" w:rsidRPr="00A724D2">
        <w:rPr>
          <w:rFonts w:ascii="Aptos" w:hAnsi="Aptos"/>
          <w:sz w:val="22"/>
          <w:szCs w:val="22"/>
        </w:rPr>
        <w:t xml:space="preserve">and </w:t>
      </w:r>
      <w:r w:rsidR="004F0EE5" w:rsidRPr="00A724D2">
        <w:rPr>
          <w:rFonts w:ascii="Aptos" w:hAnsi="Aptos"/>
          <w:sz w:val="22"/>
          <w:szCs w:val="22"/>
        </w:rPr>
        <w:t xml:space="preserve">integrated care coordinators </w:t>
      </w:r>
      <w:r w:rsidR="006B1FC2" w:rsidRPr="00A724D2">
        <w:rPr>
          <w:rFonts w:ascii="Aptos" w:hAnsi="Aptos"/>
          <w:sz w:val="22"/>
          <w:szCs w:val="22"/>
        </w:rPr>
        <w:t>and peer recovery specialists</w:t>
      </w:r>
      <w:r w:rsidR="009C3CAF" w:rsidRPr="00A724D2">
        <w:rPr>
          <w:rFonts w:ascii="Aptos" w:hAnsi="Aptos"/>
          <w:sz w:val="22"/>
          <w:szCs w:val="22"/>
        </w:rPr>
        <w:t>.</w:t>
      </w:r>
      <w:r w:rsidR="006B1FC2" w:rsidRPr="00A724D2">
        <w:rPr>
          <w:rFonts w:ascii="Aptos" w:hAnsi="Aptos"/>
          <w:sz w:val="22"/>
          <w:szCs w:val="22"/>
        </w:rPr>
        <w:t xml:space="preserve"> </w:t>
      </w:r>
      <w:r w:rsidR="000446AE" w:rsidRPr="00A724D2">
        <w:rPr>
          <w:rFonts w:ascii="Aptos" w:hAnsi="Aptos"/>
          <w:sz w:val="22"/>
          <w:szCs w:val="22"/>
        </w:rPr>
        <w:t xml:space="preserve">NCHA ART </w:t>
      </w:r>
      <w:r w:rsidR="002E2375" w:rsidRPr="00A724D2">
        <w:rPr>
          <w:rFonts w:ascii="Aptos" w:hAnsi="Aptos"/>
          <w:sz w:val="22"/>
          <w:szCs w:val="22"/>
        </w:rPr>
        <w:t>COSLAW pair</w:t>
      </w:r>
      <w:r w:rsidR="00E14D38" w:rsidRPr="00A724D2">
        <w:rPr>
          <w:rFonts w:ascii="Aptos" w:hAnsi="Aptos"/>
          <w:sz w:val="22"/>
          <w:szCs w:val="22"/>
        </w:rPr>
        <w:t>s</w:t>
      </w:r>
      <w:r w:rsidR="002E2375" w:rsidRPr="00A724D2">
        <w:rPr>
          <w:rFonts w:ascii="Aptos" w:hAnsi="Aptos"/>
          <w:sz w:val="22"/>
          <w:szCs w:val="22"/>
        </w:rPr>
        <w:t xml:space="preserve"> </w:t>
      </w:r>
      <w:r w:rsidR="007561CF" w:rsidRPr="00A724D2">
        <w:rPr>
          <w:rFonts w:ascii="Aptos" w:hAnsi="Aptos"/>
          <w:sz w:val="22"/>
          <w:szCs w:val="22"/>
        </w:rPr>
        <w:t>clients</w:t>
      </w:r>
      <w:r w:rsidR="00786280" w:rsidRPr="00A724D2">
        <w:rPr>
          <w:rFonts w:ascii="Aptos" w:hAnsi="Aptos"/>
          <w:sz w:val="22"/>
          <w:szCs w:val="22"/>
        </w:rPr>
        <w:t>, referred to as members,</w:t>
      </w:r>
      <w:r w:rsidR="00D90A93" w:rsidRPr="00A724D2">
        <w:rPr>
          <w:rFonts w:ascii="Aptos" w:hAnsi="Aptos"/>
          <w:sz w:val="22"/>
          <w:szCs w:val="22"/>
        </w:rPr>
        <w:t xml:space="preserve"> </w:t>
      </w:r>
      <w:r w:rsidR="002E2375" w:rsidRPr="00A724D2">
        <w:rPr>
          <w:rFonts w:ascii="Aptos" w:hAnsi="Aptos"/>
          <w:sz w:val="22"/>
          <w:szCs w:val="22"/>
        </w:rPr>
        <w:t>with care coordinator</w:t>
      </w:r>
      <w:r w:rsidR="009C3CAF" w:rsidRPr="00A724D2">
        <w:rPr>
          <w:rFonts w:ascii="Aptos" w:hAnsi="Aptos"/>
          <w:sz w:val="22"/>
          <w:szCs w:val="22"/>
        </w:rPr>
        <w:t>s</w:t>
      </w:r>
      <w:r w:rsidR="002E2375" w:rsidRPr="00A724D2">
        <w:rPr>
          <w:rFonts w:ascii="Aptos" w:hAnsi="Aptos"/>
          <w:sz w:val="22"/>
          <w:szCs w:val="22"/>
        </w:rPr>
        <w:t xml:space="preserve"> </w:t>
      </w:r>
      <w:r w:rsidR="006B1FC2" w:rsidRPr="00A724D2">
        <w:rPr>
          <w:rFonts w:ascii="Aptos" w:hAnsi="Aptos"/>
          <w:sz w:val="22"/>
          <w:szCs w:val="22"/>
        </w:rPr>
        <w:t>and peer recovery specialist</w:t>
      </w:r>
      <w:r w:rsidR="009C3CAF" w:rsidRPr="00A724D2">
        <w:rPr>
          <w:rFonts w:ascii="Aptos" w:hAnsi="Aptos"/>
          <w:sz w:val="22"/>
          <w:szCs w:val="22"/>
        </w:rPr>
        <w:t>s</w:t>
      </w:r>
      <w:r w:rsidR="006B1FC2" w:rsidRPr="00A724D2">
        <w:rPr>
          <w:rFonts w:ascii="Aptos" w:hAnsi="Aptos"/>
          <w:sz w:val="22"/>
          <w:szCs w:val="22"/>
        </w:rPr>
        <w:t xml:space="preserve"> </w:t>
      </w:r>
      <w:r w:rsidR="009C3CAF" w:rsidRPr="00A724D2">
        <w:rPr>
          <w:rFonts w:ascii="Aptos" w:hAnsi="Aptos"/>
          <w:sz w:val="22"/>
          <w:szCs w:val="22"/>
        </w:rPr>
        <w:t xml:space="preserve">who help </w:t>
      </w:r>
      <w:r w:rsidR="00786280" w:rsidRPr="00A724D2">
        <w:rPr>
          <w:rFonts w:ascii="Aptos" w:hAnsi="Aptos"/>
          <w:sz w:val="22"/>
          <w:szCs w:val="22"/>
        </w:rPr>
        <w:t>members</w:t>
      </w:r>
      <w:r w:rsidR="009C3CAF" w:rsidRPr="00A724D2">
        <w:rPr>
          <w:rFonts w:ascii="Aptos" w:hAnsi="Aptos"/>
          <w:sz w:val="22"/>
          <w:szCs w:val="22"/>
        </w:rPr>
        <w:t xml:space="preserve"> access and maintain substance use treatment </w:t>
      </w:r>
      <w:r w:rsidR="0082347C">
        <w:rPr>
          <w:rFonts w:ascii="Aptos" w:hAnsi="Aptos"/>
          <w:sz w:val="22"/>
          <w:szCs w:val="22"/>
        </w:rPr>
        <w:t xml:space="preserve">and recovery </w:t>
      </w:r>
      <w:r w:rsidR="009C3CAF" w:rsidRPr="00A724D2">
        <w:rPr>
          <w:rFonts w:ascii="Aptos" w:hAnsi="Aptos"/>
          <w:sz w:val="22"/>
          <w:szCs w:val="22"/>
        </w:rPr>
        <w:t xml:space="preserve">across the </w:t>
      </w:r>
      <w:r w:rsidR="002E2375" w:rsidRPr="00A724D2">
        <w:rPr>
          <w:rFonts w:ascii="Aptos" w:hAnsi="Aptos"/>
          <w:sz w:val="22"/>
          <w:szCs w:val="22"/>
        </w:rPr>
        <w:t>network of care providers. Care coordinators</w:t>
      </w:r>
      <w:r w:rsidR="006B1FC2" w:rsidRPr="00A724D2">
        <w:rPr>
          <w:rFonts w:ascii="Aptos" w:hAnsi="Aptos"/>
          <w:sz w:val="22"/>
          <w:szCs w:val="22"/>
        </w:rPr>
        <w:t xml:space="preserve"> and peer recovery specialists</w:t>
      </w:r>
      <w:r w:rsidR="002E2375" w:rsidRPr="00A724D2">
        <w:rPr>
          <w:rFonts w:ascii="Aptos" w:hAnsi="Aptos"/>
          <w:sz w:val="22"/>
          <w:szCs w:val="22"/>
        </w:rPr>
        <w:t xml:space="preserve"> act as primary point</w:t>
      </w:r>
      <w:r w:rsidR="001E7EE4" w:rsidRPr="00A724D2">
        <w:rPr>
          <w:rFonts w:ascii="Aptos" w:hAnsi="Aptos"/>
          <w:sz w:val="22"/>
          <w:szCs w:val="22"/>
        </w:rPr>
        <w:t>s</w:t>
      </w:r>
      <w:r w:rsidR="002E2375" w:rsidRPr="00A724D2">
        <w:rPr>
          <w:rFonts w:ascii="Aptos" w:hAnsi="Aptos"/>
          <w:sz w:val="22"/>
          <w:szCs w:val="22"/>
        </w:rPr>
        <w:t xml:space="preserve"> of access </w:t>
      </w:r>
      <w:r w:rsidR="00E14D38" w:rsidRPr="00A724D2">
        <w:rPr>
          <w:rFonts w:ascii="Aptos" w:hAnsi="Aptos"/>
          <w:sz w:val="22"/>
          <w:szCs w:val="22"/>
        </w:rPr>
        <w:t>for</w:t>
      </w:r>
      <w:r w:rsidR="002E2375" w:rsidRPr="00A724D2">
        <w:rPr>
          <w:rFonts w:ascii="Aptos" w:hAnsi="Aptos"/>
          <w:sz w:val="22"/>
          <w:szCs w:val="22"/>
        </w:rPr>
        <w:t xml:space="preserve"> </w:t>
      </w:r>
      <w:r w:rsidR="00786280" w:rsidRPr="00A724D2">
        <w:rPr>
          <w:rFonts w:ascii="Aptos" w:hAnsi="Aptos"/>
          <w:sz w:val="22"/>
          <w:szCs w:val="22"/>
        </w:rPr>
        <w:t>members</w:t>
      </w:r>
      <w:r w:rsidR="002E2375" w:rsidRPr="00A724D2">
        <w:rPr>
          <w:rFonts w:ascii="Aptos" w:hAnsi="Aptos"/>
          <w:sz w:val="22"/>
          <w:szCs w:val="22"/>
        </w:rPr>
        <w:t xml:space="preserve">. </w:t>
      </w:r>
      <w:r w:rsidR="00786280" w:rsidRPr="00A724D2">
        <w:rPr>
          <w:rFonts w:ascii="Aptos" w:hAnsi="Aptos"/>
          <w:sz w:val="22"/>
          <w:szCs w:val="22"/>
        </w:rPr>
        <w:t>Members</w:t>
      </w:r>
      <w:r w:rsidR="00D90A93" w:rsidRPr="00A724D2">
        <w:rPr>
          <w:rFonts w:ascii="Aptos" w:hAnsi="Aptos"/>
          <w:sz w:val="22"/>
          <w:szCs w:val="22"/>
        </w:rPr>
        <w:t xml:space="preserve"> in Larimer and Weld </w:t>
      </w:r>
      <w:r w:rsidR="00287F80" w:rsidRPr="00A724D2">
        <w:rPr>
          <w:rFonts w:ascii="Aptos" w:hAnsi="Aptos"/>
          <w:sz w:val="22"/>
          <w:szCs w:val="22"/>
        </w:rPr>
        <w:t>Co</w:t>
      </w:r>
      <w:r w:rsidR="00D90A93" w:rsidRPr="00A724D2">
        <w:rPr>
          <w:rFonts w:ascii="Aptos" w:hAnsi="Aptos"/>
          <w:sz w:val="22"/>
          <w:szCs w:val="22"/>
        </w:rPr>
        <w:t>unties</w:t>
      </w:r>
      <w:r w:rsidR="005A7AF0" w:rsidRPr="00A724D2">
        <w:rPr>
          <w:rFonts w:ascii="Aptos" w:hAnsi="Aptos"/>
          <w:sz w:val="22"/>
          <w:szCs w:val="22"/>
        </w:rPr>
        <w:t xml:space="preserve"> in</w:t>
      </w:r>
      <w:r w:rsidR="00D90A93" w:rsidRPr="00A724D2">
        <w:rPr>
          <w:rFonts w:ascii="Aptos" w:hAnsi="Aptos"/>
          <w:sz w:val="22"/>
          <w:szCs w:val="22"/>
        </w:rPr>
        <w:t xml:space="preserve"> Colorado c</w:t>
      </w:r>
      <w:r w:rsidR="00E14D38" w:rsidRPr="00A724D2">
        <w:rPr>
          <w:rFonts w:ascii="Aptos" w:hAnsi="Aptos"/>
          <w:sz w:val="22"/>
          <w:szCs w:val="22"/>
        </w:rPr>
        <w:t>an</w:t>
      </w:r>
      <w:r w:rsidR="00D90A93" w:rsidRPr="00A724D2">
        <w:rPr>
          <w:rFonts w:ascii="Aptos" w:hAnsi="Aptos"/>
          <w:sz w:val="22"/>
          <w:szCs w:val="22"/>
        </w:rPr>
        <w:t xml:space="preserve"> call 1-844-944-7529 24</w:t>
      </w:r>
      <w:r w:rsidR="00D25A28" w:rsidRPr="00A724D2">
        <w:rPr>
          <w:rFonts w:ascii="Aptos" w:hAnsi="Aptos"/>
          <w:sz w:val="22"/>
          <w:szCs w:val="22"/>
        </w:rPr>
        <w:t xml:space="preserve"> </w:t>
      </w:r>
      <w:r w:rsidR="00D90A93" w:rsidRPr="00A724D2">
        <w:rPr>
          <w:rFonts w:ascii="Aptos" w:hAnsi="Aptos"/>
          <w:sz w:val="22"/>
          <w:szCs w:val="22"/>
        </w:rPr>
        <w:t>hours a day, 365</w:t>
      </w:r>
      <w:r w:rsidR="00D25A28" w:rsidRPr="00A724D2">
        <w:rPr>
          <w:rFonts w:ascii="Aptos" w:hAnsi="Aptos"/>
          <w:sz w:val="22"/>
          <w:szCs w:val="22"/>
        </w:rPr>
        <w:t xml:space="preserve"> </w:t>
      </w:r>
      <w:r w:rsidR="00D90A93" w:rsidRPr="00A724D2">
        <w:rPr>
          <w:rFonts w:ascii="Aptos" w:hAnsi="Aptos"/>
          <w:sz w:val="22"/>
          <w:szCs w:val="22"/>
        </w:rPr>
        <w:t>days a year and be connected to a care coordinator</w:t>
      </w:r>
      <w:r w:rsidR="009C3CAF" w:rsidRPr="00A724D2">
        <w:rPr>
          <w:rFonts w:ascii="Aptos" w:hAnsi="Aptos"/>
          <w:sz w:val="22"/>
          <w:szCs w:val="22"/>
        </w:rPr>
        <w:t xml:space="preserve"> and peer recovery specialist</w:t>
      </w:r>
      <w:r w:rsidR="00101177" w:rsidRPr="00A724D2">
        <w:rPr>
          <w:rFonts w:ascii="Aptos" w:hAnsi="Aptos"/>
          <w:sz w:val="22"/>
          <w:szCs w:val="22"/>
        </w:rPr>
        <w:t>.</w:t>
      </w:r>
      <w:r w:rsidR="00E62C2E">
        <w:rPr>
          <w:rFonts w:ascii="Aptos" w:hAnsi="Aptos"/>
          <w:sz w:val="22"/>
          <w:szCs w:val="22"/>
        </w:rPr>
        <w:t xml:space="preserve"> </w:t>
      </w:r>
      <w:r w:rsidR="007D27BE" w:rsidRPr="00A724D2">
        <w:rPr>
          <w:rFonts w:ascii="Aptos" w:hAnsi="Aptos"/>
          <w:sz w:val="22"/>
          <w:szCs w:val="22"/>
        </w:rPr>
        <w:t>During th</w:t>
      </w:r>
      <w:r w:rsidR="0075465D" w:rsidRPr="00A724D2">
        <w:rPr>
          <w:rFonts w:ascii="Aptos" w:hAnsi="Aptos"/>
          <w:sz w:val="22"/>
          <w:szCs w:val="22"/>
        </w:rPr>
        <w:t>e</w:t>
      </w:r>
      <w:r w:rsidR="007D27BE" w:rsidRPr="00A724D2">
        <w:rPr>
          <w:rFonts w:ascii="Aptos" w:hAnsi="Aptos"/>
          <w:sz w:val="22"/>
          <w:szCs w:val="22"/>
        </w:rPr>
        <w:t xml:space="preserve"> </w:t>
      </w:r>
      <w:r w:rsidR="00054D30" w:rsidRPr="00A724D2">
        <w:rPr>
          <w:rFonts w:ascii="Aptos" w:hAnsi="Aptos"/>
          <w:sz w:val="22"/>
          <w:szCs w:val="22"/>
        </w:rPr>
        <w:t>three-year</w:t>
      </w:r>
      <w:r w:rsidR="0075465D" w:rsidRPr="00A724D2">
        <w:rPr>
          <w:rFonts w:ascii="Aptos" w:hAnsi="Aptos"/>
          <w:sz w:val="22"/>
          <w:szCs w:val="22"/>
        </w:rPr>
        <w:t xml:space="preserve"> grant</w:t>
      </w:r>
      <w:r w:rsidR="00B87886" w:rsidRPr="00A724D2">
        <w:rPr>
          <w:rFonts w:ascii="Aptos" w:hAnsi="Aptos"/>
          <w:sz w:val="22"/>
          <w:szCs w:val="22"/>
        </w:rPr>
        <w:t xml:space="preserve"> period</w:t>
      </w:r>
      <w:r w:rsidR="007D27BE" w:rsidRPr="00A724D2">
        <w:rPr>
          <w:rFonts w:ascii="Aptos" w:hAnsi="Aptos"/>
          <w:sz w:val="22"/>
          <w:szCs w:val="22"/>
        </w:rPr>
        <w:t xml:space="preserve">, </w:t>
      </w:r>
      <w:r w:rsidR="005727B3" w:rsidRPr="00A724D2">
        <w:rPr>
          <w:rFonts w:ascii="Aptos" w:hAnsi="Aptos"/>
          <w:sz w:val="22"/>
          <w:szCs w:val="22"/>
        </w:rPr>
        <w:t xml:space="preserve">NCHA ART </w:t>
      </w:r>
      <w:r w:rsidRPr="00A724D2">
        <w:rPr>
          <w:rFonts w:ascii="Aptos" w:hAnsi="Aptos"/>
          <w:sz w:val="22"/>
          <w:szCs w:val="22"/>
        </w:rPr>
        <w:t>COSLAW</w:t>
      </w:r>
      <w:r w:rsidR="005727B3" w:rsidRPr="00A724D2">
        <w:rPr>
          <w:rFonts w:ascii="Aptos" w:hAnsi="Aptos"/>
          <w:sz w:val="22"/>
          <w:szCs w:val="22"/>
        </w:rPr>
        <w:t xml:space="preserve"> </w:t>
      </w:r>
      <w:r w:rsidRPr="00A724D2">
        <w:rPr>
          <w:rFonts w:ascii="Aptos" w:hAnsi="Aptos"/>
          <w:sz w:val="22"/>
          <w:szCs w:val="22"/>
        </w:rPr>
        <w:t>achieved or exceeded all goals and objectives the project team</w:t>
      </w:r>
      <w:r w:rsidR="001C7A22" w:rsidRPr="00A724D2">
        <w:rPr>
          <w:rFonts w:ascii="Aptos" w:hAnsi="Aptos"/>
          <w:sz w:val="22"/>
          <w:szCs w:val="22"/>
        </w:rPr>
        <w:t xml:space="preserve"> set</w:t>
      </w:r>
      <w:r w:rsidRPr="00A724D2">
        <w:rPr>
          <w:rFonts w:ascii="Aptos" w:hAnsi="Aptos"/>
          <w:sz w:val="22"/>
          <w:szCs w:val="22"/>
        </w:rPr>
        <w:t xml:space="preserve">. </w:t>
      </w:r>
      <w:r w:rsidR="005727B3" w:rsidRPr="00A724D2">
        <w:rPr>
          <w:rFonts w:ascii="Aptos" w:hAnsi="Aptos"/>
          <w:sz w:val="22"/>
          <w:szCs w:val="22"/>
        </w:rPr>
        <w:t>M</w:t>
      </w:r>
      <w:r w:rsidR="00786280" w:rsidRPr="00A724D2">
        <w:rPr>
          <w:rFonts w:ascii="Aptos" w:hAnsi="Aptos"/>
          <w:sz w:val="22"/>
          <w:szCs w:val="22"/>
        </w:rPr>
        <w:t>embers</w:t>
      </w:r>
      <w:r w:rsidRPr="00A724D2">
        <w:rPr>
          <w:rFonts w:ascii="Aptos" w:hAnsi="Aptos"/>
          <w:sz w:val="22"/>
          <w:szCs w:val="22"/>
        </w:rPr>
        <w:t xml:space="preserve"> had a range of positive outcomes</w:t>
      </w:r>
      <w:r w:rsidR="007D27BE" w:rsidRPr="00A724D2">
        <w:rPr>
          <w:rFonts w:ascii="Aptos" w:hAnsi="Aptos"/>
          <w:sz w:val="22"/>
          <w:szCs w:val="22"/>
        </w:rPr>
        <w:t>, such as</w:t>
      </w:r>
      <w:r w:rsidRPr="00A724D2">
        <w:rPr>
          <w:rFonts w:ascii="Aptos" w:hAnsi="Aptos"/>
          <w:sz w:val="22"/>
          <w:szCs w:val="22"/>
        </w:rPr>
        <w:t xml:space="preserve"> </w:t>
      </w:r>
      <w:r w:rsidR="007D27BE" w:rsidRPr="00A724D2">
        <w:rPr>
          <w:rFonts w:ascii="Aptos" w:hAnsi="Aptos"/>
          <w:sz w:val="22"/>
          <w:szCs w:val="22"/>
        </w:rPr>
        <w:t>decrease</w:t>
      </w:r>
      <w:r w:rsidR="00C05C1F" w:rsidRPr="00A724D2">
        <w:rPr>
          <w:rFonts w:ascii="Aptos" w:hAnsi="Aptos"/>
          <w:sz w:val="22"/>
          <w:szCs w:val="22"/>
        </w:rPr>
        <w:t>d</w:t>
      </w:r>
      <w:r w:rsidRPr="00A724D2">
        <w:rPr>
          <w:rFonts w:ascii="Aptos" w:hAnsi="Aptos"/>
          <w:sz w:val="22"/>
          <w:szCs w:val="22"/>
        </w:rPr>
        <w:t xml:space="preserve"> substance use and mental health symptoms and improvements in key psychosocial indicators </w:t>
      </w:r>
      <w:r w:rsidR="007D27BE" w:rsidRPr="00A724D2">
        <w:rPr>
          <w:rFonts w:ascii="Aptos" w:hAnsi="Aptos"/>
          <w:sz w:val="22"/>
          <w:szCs w:val="22"/>
        </w:rPr>
        <w:t>like</w:t>
      </w:r>
      <w:r w:rsidRPr="00A724D2">
        <w:rPr>
          <w:rFonts w:ascii="Aptos" w:hAnsi="Aptos"/>
          <w:sz w:val="22"/>
          <w:szCs w:val="22"/>
        </w:rPr>
        <w:t xml:space="preserve"> housing and employment.</w:t>
      </w:r>
      <w:r w:rsidR="00E62C2E">
        <w:rPr>
          <w:rFonts w:ascii="Aptos" w:hAnsi="Aptos"/>
          <w:sz w:val="22"/>
          <w:szCs w:val="22"/>
        </w:rPr>
        <w:t xml:space="preserve"> </w:t>
      </w:r>
      <w:r w:rsidRPr="00A724D2">
        <w:rPr>
          <w:rFonts w:ascii="Aptos" w:hAnsi="Aptos"/>
          <w:sz w:val="22"/>
          <w:szCs w:val="22"/>
        </w:rPr>
        <w:t>To build upon this work, the N</w:t>
      </w:r>
      <w:r w:rsidR="00865DDB" w:rsidRPr="00A724D2">
        <w:rPr>
          <w:rFonts w:ascii="Aptos" w:hAnsi="Aptos"/>
          <w:sz w:val="22"/>
          <w:szCs w:val="22"/>
        </w:rPr>
        <w:t>CHA</w:t>
      </w:r>
      <w:r w:rsidRPr="00A724D2">
        <w:rPr>
          <w:rFonts w:ascii="Aptos" w:hAnsi="Aptos"/>
          <w:sz w:val="22"/>
          <w:szCs w:val="22"/>
        </w:rPr>
        <w:t xml:space="preserve"> was awarded a second five-year MAT-PDOA grant from SAMHSA in September 2021. This report shares </w:t>
      </w:r>
      <w:r w:rsidR="007561CF" w:rsidRPr="00A724D2">
        <w:rPr>
          <w:rFonts w:ascii="Aptos" w:hAnsi="Aptos"/>
          <w:sz w:val="22"/>
          <w:szCs w:val="22"/>
        </w:rPr>
        <w:t>member</w:t>
      </w:r>
      <w:r w:rsidR="007D27BE" w:rsidRPr="00A724D2">
        <w:rPr>
          <w:rFonts w:ascii="Aptos" w:hAnsi="Aptos"/>
          <w:sz w:val="22"/>
          <w:szCs w:val="22"/>
        </w:rPr>
        <w:t xml:space="preserve"> outcomes </w:t>
      </w:r>
      <w:r w:rsidR="00B87886" w:rsidRPr="00A724D2">
        <w:rPr>
          <w:rFonts w:ascii="Aptos" w:hAnsi="Aptos"/>
          <w:sz w:val="22"/>
          <w:szCs w:val="22"/>
        </w:rPr>
        <w:t>for</w:t>
      </w:r>
      <w:r w:rsidR="007D27BE" w:rsidRPr="00A724D2">
        <w:rPr>
          <w:rFonts w:ascii="Aptos" w:hAnsi="Aptos"/>
          <w:sz w:val="22"/>
          <w:szCs w:val="22"/>
        </w:rPr>
        <w:t xml:space="preserve"> the first t</w:t>
      </w:r>
      <w:r w:rsidR="00786280" w:rsidRPr="00A724D2">
        <w:rPr>
          <w:rFonts w:ascii="Aptos" w:hAnsi="Aptos"/>
          <w:sz w:val="22"/>
          <w:szCs w:val="22"/>
        </w:rPr>
        <w:t>hree</w:t>
      </w:r>
      <w:r w:rsidR="007D27BE" w:rsidRPr="00A724D2">
        <w:rPr>
          <w:rFonts w:ascii="Aptos" w:hAnsi="Aptos"/>
          <w:sz w:val="22"/>
          <w:szCs w:val="22"/>
        </w:rPr>
        <w:t xml:space="preserve"> years of th</w:t>
      </w:r>
      <w:r w:rsidR="00C05C1F" w:rsidRPr="00A724D2">
        <w:rPr>
          <w:rFonts w:ascii="Aptos" w:hAnsi="Aptos"/>
          <w:sz w:val="22"/>
          <w:szCs w:val="22"/>
        </w:rPr>
        <w:t xml:space="preserve">e second </w:t>
      </w:r>
      <w:r w:rsidR="00295F77" w:rsidRPr="00A724D2">
        <w:rPr>
          <w:rFonts w:ascii="Aptos" w:hAnsi="Aptos"/>
          <w:sz w:val="22"/>
          <w:szCs w:val="22"/>
        </w:rPr>
        <w:t xml:space="preserve">SAMHSA MAT-PDOA </w:t>
      </w:r>
      <w:r w:rsidR="00C05C1F" w:rsidRPr="00A724D2">
        <w:rPr>
          <w:rFonts w:ascii="Aptos" w:hAnsi="Aptos"/>
          <w:sz w:val="22"/>
          <w:szCs w:val="22"/>
        </w:rPr>
        <w:t>COSLAW</w:t>
      </w:r>
      <w:r w:rsidR="007D27BE" w:rsidRPr="00A724D2">
        <w:rPr>
          <w:rFonts w:ascii="Aptos" w:hAnsi="Aptos"/>
          <w:sz w:val="22"/>
          <w:szCs w:val="22"/>
        </w:rPr>
        <w:t xml:space="preserve"> grant (</w:t>
      </w:r>
      <w:r w:rsidRPr="00A724D2">
        <w:rPr>
          <w:rFonts w:ascii="Aptos" w:hAnsi="Aptos"/>
          <w:sz w:val="22"/>
          <w:szCs w:val="22"/>
        </w:rPr>
        <w:t>October 1, 2021, through September 30, 202</w:t>
      </w:r>
      <w:r w:rsidR="00786280" w:rsidRPr="00A724D2">
        <w:rPr>
          <w:rFonts w:ascii="Aptos" w:hAnsi="Aptos"/>
          <w:sz w:val="22"/>
          <w:szCs w:val="22"/>
        </w:rPr>
        <w:t>4</w:t>
      </w:r>
      <w:r w:rsidR="007D27BE" w:rsidRPr="00A724D2">
        <w:rPr>
          <w:rFonts w:ascii="Aptos" w:hAnsi="Aptos"/>
          <w:sz w:val="22"/>
          <w:szCs w:val="22"/>
        </w:rPr>
        <w:t>)</w:t>
      </w:r>
      <w:r w:rsidRPr="00A724D2">
        <w:rPr>
          <w:rFonts w:ascii="Aptos" w:hAnsi="Aptos"/>
          <w:sz w:val="22"/>
          <w:szCs w:val="22"/>
        </w:rPr>
        <w:t xml:space="preserve">. </w:t>
      </w:r>
      <w:r w:rsidR="00A75D08" w:rsidRPr="00A724D2">
        <w:rPr>
          <w:rFonts w:ascii="Aptos" w:hAnsi="Aptos"/>
          <w:sz w:val="22"/>
          <w:szCs w:val="22"/>
        </w:rPr>
        <w:t>The Butler Institute for Families at the University of Denver Graduate School of Social Work conducted the</w:t>
      </w:r>
      <w:r w:rsidR="00E14D38" w:rsidRPr="00A724D2">
        <w:rPr>
          <w:rFonts w:ascii="Aptos" w:hAnsi="Aptos"/>
          <w:sz w:val="22"/>
          <w:szCs w:val="22"/>
        </w:rPr>
        <w:t xml:space="preserve"> </w:t>
      </w:r>
      <w:r w:rsidR="00A75D08" w:rsidRPr="00A724D2">
        <w:rPr>
          <w:rFonts w:ascii="Aptos" w:hAnsi="Aptos"/>
          <w:sz w:val="22"/>
          <w:szCs w:val="22"/>
        </w:rPr>
        <w:t>evaluation for this report.</w:t>
      </w:r>
    </w:p>
    <w:p w14:paraId="1ED471EC" w14:textId="2269B167" w:rsidR="00E62C2E" w:rsidRPr="00A724D2" w:rsidRDefault="00596C67" w:rsidP="00360DAF">
      <w:pPr>
        <w:spacing w:before="100"/>
        <w:rPr>
          <w:rFonts w:ascii="Aptos" w:hAnsi="Aptos"/>
          <w:sz w:val="22"/>
          <w:szCs w:val="22"/>
        </w:rPr>
      </w:pPr>
      <w:r>
        <w:rPr>
          <w:rFonts w:ascii="Aptos" w:hAnsi="Aptos"/>
          <w:noProof/>
          <w:sz w:val="22"/>
          <w:szCs w:val="22"/>
        </w:rPr>
        <w:drawing>
          <wp:inline distT="0" distB="0" distL="0" distR="0" wp14:anchorId="4BC784A6" wp14:editId="2F72DD57">
            <wp:extent cx="6492240" cy="3492500"/>
            <wp:effectExtent l="0" t="0" r="3810" b="0"/>
            <wp:docPr id="93570899" name="Picture 21" descr="A close-up of a mind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70899" name="Picture 21" descr="A close-up of a mind map&#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92240" cy="3492500"/>
                    </a:xfrm>
                    <a:prstGeom prst="rect">
                      <a:avLst/>
                    </a:prstGeom>
                  </pic:spPr>
                </pic:pic>
              </a:graphicData>
            </a:graphic>
          </wp:inline>
        </w:drawing>
      </w:r>
    </w:p>
    <w:p w14:paraId="512F8605" w14:textId="654DD902" w:rsidR="00582212" w:rsidRPr="002865D8" w:rsidRDefault="001C47DE" w:rsidP="007E414F">
      <w:pPr>
        <w:pStyle w:val="Heading2"/>
      </w:pPr>
      <w:bookmarkStart w:id="3" w:name="_Toc184626556"/>
      <w:r w:rsidRPr="002865D8">
        <w:lastRenderedPageBreak/>
        <w:t>Project</w:t>
      </w:r>
      <w:r w:rsidR="008779A5" w:rsidRPr="002865D8">
        <w:t xml:space="preserve"> Activities and </w:t>
      </w:r>
      <w:r w:rsidR="00582212" w:rsidRPr="002865D8">
        <w:t>Evidence-Based Practices</w:t>
      </w:r>
      <w:bookmarkEnd w:id="3"/>
    </w:p>
    <w:p w14:paraId="273552F9" w14:textId="1CB55D02" w:rsidR="00582212" w:rsidRPr="00A724D2" w:rsidRDefault="00525195" w:rsidP="00582212">
      <w:pPr>
        <w:spacing w:before="100"/>
        <w:rPr>
          <w:rFonts w:ascii="Aptos" w:hAnsi="Aptos"/>
          <w:sz w:val="22"/>
          <w:szCs w:val="22"/>
        </w:rPr>
      </w:pPr>
      <w:r w:rsidRPr="00A724D2">
        <w:rPr>
          <w:rFonts w:ascii="Aptos" w:hAnsi="Aptos"/>
          <w:sz w:val="22"/>
          <w:szCs w:val="22"/>
        </w:rPr>
        <w:t>C</w:t>
      </w:r>
      <w:r w:rsidR="00582212" w:rsidRPr="00A724D2">
        <w:rPr>
          <w:rFonts w:ascii="Aptos" w:hAnsi="Aptos"/>
          <w:sz w:val="22"/>
          <w:szCs w:val="22"/>
        </w:rPr>
        <w:t>are coordinators</w:t>
      </w:r>
      <w:r w:rsidR="009C3CAF" w:rsidRPr="00A724D2">
        <w:rPr>
          <w:rFonts w:ascii="Aptos" w:hAnsi="Aptos"/>
          <w:sz w:val="22"/>
          <w:szCs w:val="22"/>
        </w:rPr>
        <w:t xml:space="preserve">, peer recovery specialists, </w:t>
      </w:r>
      <w:r w:rsidR="00582212" w:rsidRPr="00A724D2">
        <w:rPr>
          <w:rFonts w:ascii="Aptos" w:hAnsi="Aptos"/>
          <w:sz w:val="22"/>
          <w:szCs w:val="22"/>
        </w:rPr>
        <w:t xml:space="preserve">and </w:t>
      </w:r>
      <w:r w:rsidR="001B3B9D" w:rsidRPr="00A724D2">
        <w:rPr>
          <w:rFonts w:ascii="Aptos" w:hAnsi="Aptos"/>
          <w:sz w:val="22"/>
          <w:szCs w:val="22"/>
        </w:rPr>
        <w:t xml:space="preserve">a </w:t>
      </w:r>
      <w:r w:rsidR="00582212" w:rsidRPr="00A724D2">
        <w:rPr>
          <w:rFonts w:ascii="Aptos" w:hAnsi="Aptos"/>
          <w:sz w:val="22"/>
          <w:szCs w:val="22"/>
        </w:rPr>
        <w:t xml:space="preserve">network </w:t>
      </w:r>
      <w:r w:rsidR="00646323" w:rsidRPr="00A724D2">
        <w:rPr>
          <w:rFonts w:ascii="Aptos" w:hAnsi="Aptos"/>
          <w:sz w:val="22"/>
          <w:szCs w:val="22"/>
        </w:rPr>
        <w:t xml:space="preserve">of </w:t>
      </w:r>
      <w:r w:rsidR="00582212" w:rsidRPr="00A724D2">
        <w:rPr>
          <w:rFonts w:ascii="Aptos" w:hAnsi="Aptos"/>
          <w:sz w:val="22"/>
          <w:szCs w:val="22"/>
        </w:rPr>
        <w:t xml:space="preserve">healthcare providers </w:t>
      </w:r>
      <w:r w:rsidR="00C67974" w:rsidRPr="00A724D2">
        <w:rPr>
          <w:rFonts w:ascii="Aptos" w:hAnsi="Aptos"/>
          <w:sz w:val="22"/>
          <w:szCs w:val="22"/>
        </w:rPr>
        <w:t xml:space="preserve">use a wide range of evidence-based best practices to </w:t>
      </w:r>
      <w:r w:rsidR="00582212" w:rsidRPr="00A724D2">
        <w:rPr>
          <w:rFonts w:ascii="Aptos" w:hAnsi="Aptos"/>
          <w:sz w:val="22"/>
          <w:szCs w:val="22"/>
        </w:rPr>
        <w:t xml:space="preserve">support treatment and recovery for </w:t>
      </w:r>
      <w:r w:rsidR="00786280" w:rsidRPr="00A724D2">
        <w:rPr>
          <w:rFonts w:ascii="Aptos" w:hAnsi="Aptos"/>
          <w:sz w:val="22"/>
          <w:szCs w:val="22"/>
        </w:rPr>
        <w:t>members</w:t>
      </w:r>
      <w:r w:rsidR="00582212" w:rsidRPr="00A724D2">
        <w:rPr>
          <w:rFonts w:ascii="Aptos" w:hAnsi="Aptos"/>
          <w:sz w:val="22"/>
          <w:szCs w:val="22"/>
        </w:rPr>
        <w:t xml:space="preserve"> with opioid use disorder</w:t>
      </w:r>
      <w:r w:rsidR="00646323" w:rsidRPr="00A724D2">
        <w:rPr>
          <w:rFonts w:ascii="Aptos" w:hAnsi="Aptos"/>
          <w:sz w:val="22"/>
          <w:szCs w:val="22"/>
        </w:rPr>
        <w:t>s</w:t>
      </w:r>
      <w:r w:rsidR="00F6665A" w:rsidRPr="00A724D2">
        <w:rPr>
          <w:rFonts w:ascii="Aptos" w:hAnsi="Aptos"/>
          <w:sz w:val="22"/>
          <w:szCs w:val="22"/>
        </w:rPr>
        <w:t xml:space="preserve"> (see Table 1)</w:t>
      </w:r>
      <w:r w:rsidR="00582212" w:rsidRPr="00A724D2">
        <w:rPr>
          <w:rFonts w:ascii="Aptos" w:hAnsi="Aptos"/>
          <w:sz w:val="22"/>
          <w:szCs w:val="22"/>
        </w:rPr>
        <w:t xml:space="preserve">. All </w:t>
      </w:r>
      <w:r w:rsidR="00786280" w:rsidRPr="00A724D2">
        <w:rPr>
          <w:rFonts w:ascii="Aptos" w:hAnsi="Aptos"/>
          <w:sz w:val="22"/>
          <w:szCs w:val="22"/>
        </w:rPr>
        <w:t>members</w:t>
      </w:r>
      <w:r w:rsidR="00582212" w:rsidRPr="00A724D2">
        <w:rPr>
          <w:rFonts w:ascii="Aptos" w:hAnsi="Aptos"/>
          <w:sz w:val="22"/>
          <w:szCs w:val="22"/>
        </w:rPr>
        <w:t xml:space="preserve"> enrolled in </w:t>
      </w:r>
      <w:r w:rsidRPr="00A724D2">
        <w:rPr>
          <w:rFonts w:ascii="Aptos" w:hAnsi="Aptos"/>
          <w:sz w:val="22"/>
          <w:szCs w:val="22"/>
        </w:rPr>
        <w:t xml:space="preserve">NCHA ART </w:t>
      </w:r>
      <w:r w:rsidR="00582212" w:rsidRPr="00A724D2">
        <w:rPr>
          <w:rFonts w:ascii="Aptos" w:hAnsi="Aptos"/>
          <w:sz w:val="22"/>
          <w:szCs w:val="22"/>
        </w:rPr>
        <w:t xml:space="preserve">COSLAW receive comprehensive treatment for opioid use disorder in addition to </w:t>
      </w:r>
      <w:r w:rsidR="006970DA" w:rsidRPr="00A724D2">
        <w:rPr>
          <w:rFonts w:ascii="Aptos" w:hAnsi="Aptos"/>
          <w:sz w:val="22"/>
          <w:szCs w:val="22"/>
        </w:rPr>
        <w:t xml:space="preserve">the </w:t>
      </w:r>
      <w:r w:rsidR="00582212" w:rsidRPr="00A724D2">
        <w:rPr>
          <w:rFonts w:ascii="Aptos" w:hAnsi="Aptos"/>
          <w:sz w:val="22"/>
          <w:szCs w:val="22"/>
        </w:rPr>
        <w:t xml:space="preserve">case management </w:t>
      </w:r>
      <w:r w:rsidR="006970DA" w:rsidRPr="00A724D2">
        <w:rPr>
          <w:rFonts w:ascii="Aptos" w:hAnsi="Aptos"/>
          <w:sz w:val="22"/>
          <w:szCs w:val="22"/>
        </w:rPr>
        <w:t xml:space="preserve">that </w:t>
      </w:r>
      <w:r w:rsidRPr="00A724D2">
        <w:rPr>
          <w:rFonts w:ascii="Aptos" w:hAnsi="Aptos"/>
          <w:sz w:val="22"/>
          <w:szCs w:val="22"/>
        </w:rPr>
        <w:t xml:space="preserve">NCHA ART </w:t>
      </w:r>
      <w:r w:rsidR="00582212" w:rsidRPr="00A724D2">
        <w:rPr>
          <w:rFonts w:ascii="Aptos" w:hAnsi="Aptos"/>
          <w:sz w:val="22"/>
          <w:szCs w:val="22"/>
        </w:rPr>
        <w:t>COSLAW care coordinators</w:t>
      </w:r>
      <w:r w:rsidR="006B343B" w:rsidRPr="00A724D2">
        <w:rPr>
          <w:rFonts w:ascii="Aptos" w:hAnsi="Aptos"/>
          <w:sz w:val="22"/>
          <w:szCs w:val="22"/>
        </w:rPr>
        <w:t xml:space="preserve"> </w:t>
      </w:r>
      <w:r w:rsidR="006970DA" w:rsidRPr="00A724D2">
        <w:rPr>
          <w:rFonts w:ascii="Aptos" w:hAnsi="Aptos"/>
          <w:sz w:val="22"/>
          <w:szCs w:val="22"/>
        </w:rPr>
        <w:t xml:space="preserve">and peer recovery specialists </w:t>
      </w:r>
      <w:r w:rsidR="006B343B" w:rsidRPr="00A724D2">
        <w:rPr>
          <w:rFonts w:ascii="Aptos" w:hAnsi="Aptos"/>
          <w:sz w:val="22"/>
          <w:szCs w:val="22"/>
        </w:rPr>
        <w:t>provide</w:t>
      </w:r>
      <w:r w:rsidR="00582212" w:rsidRPr="00A724D2">
        <w:rPr>
          <w:rFonts w:ascii="Aptos" w:hAnsi="Aptos"/>
          <w:sz w:val="22"/>
          <w:szCs w:val="22"/>
        </w:rPr>
        <w:t xml:space="preserve">. Care coordinators </w:t>
      </w:r>
      <w:r w:rsidR="006970DA" w:rsidRPr="00A724D2">
        <w:rPr>
          <w:rFonts w:ascii="Aptos" w:hAnsi="Aptos"/>
          <w:sz w:val="22"/>
          <w:szCs w:val="22"/>
        </w:rPr>
        <w:t xml:space="preserve">and peer recovery specialists </w:t>
      </w:r>
      <w:r w:rsidR="00582212" w:rsidRPr="00A724D2">
        <w:rPr>
          <w:rFonts w:ascii="Aptos" w:hAnsi="Aptos"/>
          <w:sz w:val="22"/>
          <w:szCs w:val="22"/>
        </w:rPr>
        <w:t xml:space="preserve">are assigned to specific </w:t>
      </w:r>
      <w:r w:rsidR="009A7773" w:rsidRPr="00A724D2">
        <w:rPr>
          <w:rFonts w:ascii="Aptos" w:hAnsi="Aptos"/>
          <w:sz w:val="22"/>
          <w:szCs w:val="22"/>
        </w:rPr>
        <w:t xml:space="preserve">healthcare </w:t>
      </w:r>
      <w:r w:rsidR="00582212" w:rsidRPr="00A724D2">
        <w:rPr>
          <w:rFonts w:ascii="Aptos" w:hAnsi="Aptos"/>
          <w:sz w:val="22"/>
          <w:szCs w:val="22"/>
        </w:rPr>
        <w:t>providers</w:t>
      </w:r>
      <w:r w:rsidR="009A7773" w:rsidRPr="00A724D2">
        <w:rPr>
          <w:rFonts w:ascii="Aptos" w:hAnsi="Aptos"/>
          <w:sz w:val="22"/>
          <w:szCs w:val="22"/>
        </w:rPr>
        <w:t xml:space="preserve"> </w:t>
      </w:r>
      <w:r w:rsidR="00582212" w:rsidRPr="00A724D2">
        <w:rPr>
          <w:rFonts w:ascii="Aptos" w:hAnsi="Aptos"/>
          <w:sz w:val="22"/>
          <w:szCs w:val="22"/>
        </w:rPr>
        <w:t xml:space="preserve">but work closely with their colleagues to ensure </w:t>
      </w:r>
      <w:r w:rsidR="00786280" w:rsidRPr="00A724D2">
        <w:rPr>
          <w:rFonts w:ascii="Aptos" w:hAnsi="Aptos"/>
          <w:sz w:val="22"/>
          <w:szCs w:val="22"/>
        </w:rPr>
        <w:t>members</w:t>
      </w:r>
      <w:r w:rsidR="00582212" w:rsidRPr="00A724D2">
        <w:rPr>
          <w:rFonts w:ascii="Aptos" w:hAnsi="Aptos"/>
          <w:sz w:val="22"/>
          <w:szCs w:val="22"/>
        </w:rPr>
        <w:t xml:space="preserve"> receive coordinated care regardless of where they receive treatment.</w:t>
      </w:r>
    </w:p>
    <w:p w14:paraId="368F0ADC" w14:textId="63A4D199" w:rsidR="00777801" w:rsidRPr="00A724D2" w:rsidRDefault="008779A5" w:rsidP="00582212">
      <w:pPr>
        <w:spacing w:before="100"/>
        <w:rPr>
          <w:rFonts w:ascii="Aptos" w:hAnsi="Aptos"/>
          <w:sz w:val="22"/>
          <w:szCs w:val="22"/>
        </w:rPr>
      </w:pPr>
      <w:r w:rsidRPr="00A724D2">
        <w:rPr>
          <w:rFonts w:ascii="Aptos" w:hAnsi="Aptos"/>
          <w:sz w:val="22"/>
          <w:szCs w:val="22"/>
        </w:rPr>
        <w:t xml:space="preserve">In addition to </w:t>
      </w:r>
      <w:r w:rsidR="006B343B" w:rsidRPr="00A724D2">
        <w:rPr>
          <w:rFonts w:ascii="Aptos" w:hAnsi="Aptos"/>
          <w:sz w:val="22"/>
          <w:szCs w:val="22"/>
        </w:rPr>
        <w:t>using</w:t>
      </w:r>
      <w:r w:rsidRPr="00A724D2">
        <w:rPr>
          <w:rFonts w:ascii="Aptos" w:hAnsi="Aptos"/>
          <w:sz w:val="22"/>
          <w:szCs w:val="22"/>
        </w:rPr>
        <w:t xml:space="preserve"> evidence-based practices, </w:t>
      </w:r>
      <w:r w:rsidR="00525195" w:rsidRPr="00A724D2">
        <w:rPr>
          <w:rFonts w:ascii="Aptos" w:hAnsi="Aptos"/>
          <w:sz w:val="22"/>
          <w:szCs w:val="22"/>
        </w:rPr>
        <w:t xml:space="preserve">NCHA ART </w:t>
      </w:r>
      <w:r w:rsidRPr="00A724D2">
        <w:rPr>
          <w:rFonts w:ascii="Aptos" w:hAnsi="Aptos"/>
          <w:sz w:val="22"/>
          <w:szCs w:val="22"/>
        </w:rPr>
        <w:t>COSLAW adheres to each network provider’s plan to mitigate the risk of diversion of Federal Drug Administration</w:t>
      </w:r>
      <w:r w:rsidR="008668A3" w:rsidRPr="00A724D2">
        <w:rPr>
          <w:rFonts w:ascii="Aptos" w:hAnsi="Aptos"/>
          <w:sz w:val="22"/>
          <w:szCs w:val="22"/>
        </w:rPr>
        <w:t xml:space="preserve"> (FDA)</w:t>
      </w:r>
      <w:r w:rsidR="00801243" w:rsidRPr="00A724D2">
        <w:rPr>
          <w:rFonts w:ascii="Aptos" w:hAnsi="Aptos"/>
          <w:sz w:val="22"/>
          <w:szCs w:val="22"/>
        </w:rPr>
        <w:t>-</w:t>
      </w:r>
      <w:r w:rsidRPr="00A724D2">
        <w:rPr>
          <w:rFonts w:ascii="Aptos" w:hAnsi="Aptos"/>
          <w:sz w:val="22"/>
          <w:szCs w:val="22"/>
        </w:rPr>
        <w:t>approved medications.</w:t>
      </w:r>
      <w:r w:rsidR="001C47DE" w:rsidRPr="00A724D2">
        <w:rPr>
          <w:rFonts w:ascii="Aptos" w:hAnsi="Aptos"/>
          <w:sz w:val="22"/>
          <w:szCs w:val="22"/>
        </w:rPr>
        <w:t xml:space="preserve"> The</w:t>
      </w:r>
      <w:r w:rsidR="00696E84" w:rsidRPr="00A724D2">
        <w:rPr>
          <w:rFonts w:ascii="Aptos" w:hAnsi="Aptos"/>
          <w:sz w:val="22"/>
          <w:szCs w:val="22"/>
        </w:rPr>
        <w:t>se</w:t>
      </w:r>
      <w:r w:rsidR="001C47DE" w:rsidRPr="00A724D2">
        <w:rPr>
          <w:rFonts w:ascii="Aptos" w:hAnsi="Aptos"/>
          <w:sz w:val="22"/>
          <w:szCs w:val="22"/>
        </w:rPr>
        <w:t xml:space="preserve"> plans include </w:t>
      </w:r>
      <w:r w:rsidR="00101279" w:rsidRPr="00A724D2">
        <w:rPr>
          <w:rFonts w:ascii="Aptos" w:hAnsi="Aptos"/>
          <w:sz w:val="22"/>
          <w:szCs w:val="22"/>
        </w:rPr>
        <w:t xml:space="preserve">clinical supervision structures to ensure practice fidelity, </w:t>
      </w:r>
      <w:r w:rsidR="001C47DE" w:rsidRPr="00A724D2">
        <w:rPr>
          <w:rFonts w:ascii="Aptos" w:hAnsi="Aptos"/>
          <w:sz w:val="22"/>
          <w:szCs w:val="22"/>
        </w:rPr>
        <w:t>pill/film counts</w:t>
      </w:r>
      <w:r w:rsidR="00101279" w:rsidRPr="00A724D2">
        <w:rPr>
          <w:rFonts w:ascii="Aptos" w:hAnsi="Aptos"/>
          <w:sz w:val="22"/>
          <w:szCs w:val="22"/>
        </w:rPr>
        <w:t>,</w:t>
      </w:r>
      <w:r w:rsidR="001C47DE" w:rsidRPr="00A724D2">
        <w:rPr>
          <w:rFonts w:ascii="Aptos" w:hAnsi="Aptos"/>
          <w:sz w:val="22"/>
          <w:szCs w:val="22"/>
        </w:rPr>
        <w:t xml:space="preserve"> and random urine drug screens</w:t>
      </w:r>
      <w:r w:rsidR="00101279" w:rsidRPr="00A724D2">
        <w:rPr>
          <w:rFonts w:ascii="Aptos" w:hAnsi="Aptos"/>
          <w:sz w:val="22"/>
          <w:szCs w:val="22"/>
        </w:rPr>
        <w:t xml:space="preserve"> of </w:t>
      </w:r>
      <w:r w:rsidR="00786280" w:rsidRPr="00A724D2">
        <w:rPr>
          <w:rFonts w:ascii="Aptos" w:hAnsi="Aptos"/>
          <w:sz w:val="22"/>
          <w:szCs w:val="22"/>
        </w:rPr>
        <w:t>members</w:t>
      </w:r>
      <w:r w:rsidR="001C47DE" w:rsidRPr="00A724D2">
        <w:rPr>
          <w:rFonts w:ascii="Aptos" w:hAnsi="Aptos"/>
          <w:sz w:val="22"/>
          <w:szCs w:val="22"/>
        </w:rPr>
        <w:t xml:space="preserve">. </w:t>
      </w:r>
      <w:r w:rsidR="00786280" w:rsidRPr="00A724D2">
        <w:rPr>
          <w:rFonts w:ascii="Aptos" w:hAnsi="Aptos"/>
          <w:sz w:val="22"/>
          <w:szCs w:val="22"/>
        </w:rPr>
        <w:t>Members</w:t>
      </w:r>
      <w:r w:rsidR="001C47DE" w:rsidRPr="00A724D2">
        <w:rPr>
          <w:rFonts w:ascii="Aptos" w:hAnsi="Aptos"/>
          <w:sz w:val="22"/>
          <w:szCs w:val="22"/>
        </w:rPr>
        <w:t xml:space="preserve"> w</w:t>
      </w:r>
      <w:r w:rsidR="00C0214B" w:rsidRPr="00A724D2">
        <w:rPr>
          <w:rFonts w:ascii="Aptos" w:hAnsi="Aptos"/>
          <w:sz w:val="22"/>
          <w:szCs w:val="22"/>
        </w:rPr>
        <w:t>ith</w:t>
      </w:r>
      <w:r w:rsidR="001C47DE" w:rsidRPr="00A724D2">
        <w:rPr>
          <w:rFonts w:ascii="Aptos" w:hAnsi="Aptos"/>
          <w:sz w:val="22"/>
          <w:szCs w:val="22"/>
        </w:rPr>
        <w:t xml:space="preserve"> positive drugs screens </w:t>
      </w:r>
      <w:proofErr w:type="gramStart"/>
      <w:r w:rsidR="002E7D14" w:rsidRPr="00A724D2">
        <w:rPr>
          <w:rFonts w:ascii="Aptos" w:hAnsi="Aptos"/>
          <w:sz w:val="22"/>
          <w:szCs w:val="22"/>
        </w:rPr>
        <w:t xml:space="preserve">have the </w:t>
      </w:r>
      <w:r w:rsidR="00801243" w:rsidRPr="00A724D2">
        <w:rPr>
          <w:rFonts w:ascii="Aptos" w:hAnsi="Aptos"/>
          <w:sz w:val="22"/>
          <w:szCs w:val="22"/>
        </w:rPr>
        <w:t>opportunit</w:t>
      </w:r>
      <w:r w:rsidR="002E7D14" w:rsidRPr="00A724D2">
        <w:rPr>
          <w:rFonts w:ascii="Aptos" w:hAnsi="Aptos"/>
          <w:sz w:val="22"/>
          <w:szCs w:val="22"/>
        </w:rPr>
        <w:t>y</w:t>
      </w:r>
      <w:r w:rsidR="00801243" w:rsidRPr="00A724D2">
        <w:rPr>
          <w:rFonts w:ascii="Aptos" w:hAnsi="Aptos"/>
          <w:sz w:val="22"/>
          <w:szCs w:val="22"/>
        </w:rPr>
        <w:t xml:space="preserve"> to</w:t>
      </w:r>
      <w:proofErr w:type="gramEnd"/>
      <w:r w:rsidR="00801243" w:rsidRPr="00A724D2">
        <w:rPr>
          <w:rFonts w:ascii="Aptos" w:hAnsi="Aptos"/>
          <w:sz w:val="22"/>
          <w:szCs w:val="22"/>
        </w:rPr>
        <w:t xml:space="preserve"> revise their recovery plan</w:t>
      </w:r>
      <w:r w:rsidR="00AB79E0" w:rsidRPr="00A724D2">
        <w:rPr>
          <w:rFonts w:ascii="Aptos" w:hAnsi="Aptos"/>
          <w:sz w:val="22"/>
          <w:szCs w:val="22"/>
        </w:rPr>
        <w:t>s</w:t>
      </w:r>
      <w:r w:rsidR="00EA6885" w:rsidRPr="00A724D2">
        <w:rPr>
          <w:rFonts w:ascii="Aptos" w:hAnsi="Aptos"/>
          <w:sz w:val="22"/>
          <w:szCs w:val="22"/>
        </w:rPr>
        <w:t>,</w:t>
      </w:r>
      <w:r w:rsidR="00801243" w:rsidRPr="00A724D2">
        <w:rPr>
          <w:rFonts w:ascii="Aptos" w:hAnsi="Aptos"/>
          <w:sz w:val="22"/>
          <w:szCs w:val="22"/>
        </w:rPr>
        <w:t xml:space="preserve"> </w:t>
      </w:r>
      <w:r w:rsidR="005B1215" w:rsidRPr="00A724D2">
        <w:rPr>
          <w:rFonts w:ascii="Aptos" w:hAnsi="Aptos"/>
          <w:sz w:val="22"/>
          <w:szCs w:val="22"/>
        </w:rPr>
        <w:t>and</w:t>
      </w:r>
      <w:r w:rsidR="00AC6216" w:rsidRPr="00A724D2">
        <w:rPr>
          <w:rFonts w:ascii="Aptos" w:hAnsi="Aptos"/>
          <w:sz w:val="22"/>
          <w:szCs w:val="22"/>
        </w:rPr>
        <w:t xml:space="preserve"> network providers</w:t>
      </w:r>
      <w:r w:rsidR="005B1215" w:rsidRPr="00A724D2">
        <w:rPr>
          <w:rFonts w:ascii="Aptos" w:hAnsi="Aptos"/>
          <w:sz w:val="22"/>
          <w:szCs w:val="22"/>
        </w:rPr>
        <w:t xml:space="preserve"> </w:t>
      </w:r>
      <w:r w:rsidR="00101279" w:rsidRPr="00A724D2">
        <w:rPr>
          <w:rFonts w:ascii="Aptos" w:hAnsi="Aptos"/>
          <w:sz w:val="22"/>
          <w:szCs w:val="22"/>
        </w:rPr>
        <w:t>offer</w:t>
      </w:r>
      <w:r w:rsidR="002E7D14" w:rsidRPr="00A724D2">
        <w:rPr>
          <w:rFonts w:ascii="Aptos" w:hAnsi="Aptos"/>
          <w:sz w:val="22"/>
          <w:szCs w:val="22"/>
        </w:rPr>
        <w:t xml:space="preserve"> them</w:t>
      </w:r>
      <w:r w:rsidR="001C47DE" w:rsidRPr="00A724D2">
        <w:rPr>
          <w:rFonts w:ascii="Aptos" w:hAnsi="Aptos"/>
          <w:sz w:val="22"/>
          <w:szCs w:val="22"/>
        </w:rPr>
        <w:t xml:space="preserve"> higher level</w:t>
      </w:r>
      <w:r w:rsidR="005B1215" w:rsidRPr="00A724D2">
        <w:rPr>
          <w:rFonts w:ascii="Aptos" w:hAnsi="Aptos"/>
          <w:sz w:val="22"/>
          <w:szCs w:val="22"/>
        </w:rPr>
        <w:t>s</w:t>
      </w:r>
      <w:r w:rsidR="001C47DE" w:rsidRPr="00A724D2">
        <w:rPr>
          <w:rFonts w:ascii="Aptos" w:hAnsi="Aptos"/>
          <w:sz w:val="22"/>
          <w:szCs w:val="22"/>
        </w:rPr>
        <w:t xml:space="preserve"> of care. </w:t>
      </w:r>
      <w:r w:rsidR="00525195" w:rsidRPr="00A724D2">
        <w:rPr>
          <w:rFonts w:ascii="Aptos" w:hAnsi="Aptos"/>
          <w:sz w:val="22"/>
          <w:szCs w:val="22"/>
        </w:rPr>
        <w:t xml:space="preserve">NCHA ART </w:t>
      </w:r>
      <w:r w:rsidR="001C47DE" w:rsidRPr="00A724D2">
        <w:rPr>
          <w:rFonts w:ascii="Aptos" w:hAnsi="Aptos"/>
          <w:sz w:val="22"/>
          <w:szCs w:val="22"/>
        </w:rPr>
        <w:t>COSLAW also work</w:t>
      </w:r>
      <w:r w:rsidR="00B009CA" w:rsidRPr="00A724D2">
        <w:rPr>
          <w:rFonts w:ascii="Aptos" w:hAnsi="Aptos"/>
          <w:sz w:val="22"/>
          <w:szCs w:val="22"/>
        </w:rPr>
        <w:t>s</w:t>
      </w:r>
      <w:r w:rsidR="001C47DE" w:rsidRPr="00A724D2">
        <w:rPr>
          <w:rFonts w:ascii="Aptos" w:hAnsi="Aptos"/>
          <w:sz w:val="22"/>
          <w:szCs w:val="22"/>
        </w:rPr>
        <w:t xml:space="preserve"> with criminal justice systems to offer </w:t>
      </w:r>
      <w:r w:rsidR="00894006" w:rsidRPr="00A724D2">
        <w:rPr>
          <w:rFonts w:ascii="Aptos" w:hAnsi="Aptos"/>
          <w:sz w:val="22"/>
          <w:szCs w:val="22"/>
        </w:rPr>
        <w:t>injectable buprenorphine</w:t>
      </w:r>
      <w:r w:rsidR="00962A92" w:rsidRPr="00A724D2">
        <w:rPr>
          <w:rFonts w:ascii="Aptos" w:hAnsi="Aptos"/>
          <w:sz w:val="22"/>
          <w:szCs w:val="22"/>
        </w:rPr>
        <w:t>, injectable naltrexone,</w:t>
      </w:r>
      <w:r w:rsidR="001C47DE" w:rsidRPr="00A724D2">
        <w:rPr>
          <w:rFonts w:ascii="Aptos" w:hAnsi="Aptos"/>
          <w:sz w:val="22"/>
          <w:szCs w:val="22"/>
        </w:rPr>
        <w:t xml:space="preserve"> and methadone to reduce</w:t>
      </w:r>
      <w:r w:rsidR="00B009CA" w:rsidRPr="00A724D2">
        <w:rPr>
          <w:rFonts w:ascii="Aptos" w:hAnsi="Aptos"/>
          <w:sz w:val="22"/>
          <w:szCs w:val="22"/>
        </w:rPr>
        <w:t xml:space="preserve"> the</w:t>
      </w:r>
      <w:r w:rsidR="001C47DE" w:rsidRPr="00A724D2">
        <w:rPr>
          <w:rFonts w:ascii="Aptos" w:hAnsi="Aptos"/>
          <w:sz w:val="22"/>
          <w:szCs w:val="22"/>
        </w:rPr>
        <w:t xml:space="preserve"> risk of </w:t>
      </w:r>
      <w:r w:rsidR="00B009CA" w:rsidRPr="00A724D2">
        <w:rPr>
          <w:rFonts w:ascii="Aptos" w:hAnsi="Aptos"/>
          <w:sz w:val="22"/>
          <w:szCs w:val="22"/>
        </w:rPr>
        <w:t xml:space="preserve">FDA-approved medication </w:t>
      </w:r>
      <w:r w:rsidR="001C47DE" w:rsidRPr="00A724D2">
        <w:rPr>
          <w:rFonts w:ascii="Aptos" w:hAnsi="Aptos"/>
          <w:sz w:val="22"/>
          <w:szCs w:val="22"/>
        </w:rPr>
        <w:t>diversion.</w:t>
      </w:r>
      <w:r w:rsidR="00962A92" w:rsidRPr="00A724D2">
        <w:rPr>
          <w:rFonts w:ascii="Aptos" w:hAnsi="Aptos"/>
          <w:sz w:val="22"/>
          <w:szCs w:val="22"/>
        </w:rPr>
        <w:t xml:space="preserve"> With the removal of the Drug Enforcement Agency X Waiver Training requirement in 2023</w:t>
      </w:r>
      <w:r w:rsidR="00B009CA" w:rsidRPr="00A724D2">
        <w:rPr>
          <w:rFonts w:ascii="Aptos" w:hAnsi="Aptos"/>
          <w:sz w:val="22"/>
          <w:szCs w:val="22"/>
        </w:rPr>
        <w:t xml:space="preserve">, </w:t>
      </w:r>
      <w:r w:rsidR="00525195" w:rsidRPr="00A724D2">
        <w:rPr>
          <w:rFonts w:ascii="Aptos" w:hAnsi="Aptos"/>
          <w:sz w:val="22"/>
          <w:szCs w:val="22"/>
        </w:rPr>
        <w:t xml:space="preserve">NCHA ART </w:t>
      </w:r>
      <w:r w:rsidR="00B009CA" w:rsidRPr="00A724D2">
        <w:rPr>
          <w:rFonts w:ascii="Aptos" w:hAnsi="Aptos"/>
          <w:sz w:val="22"/>
          <w:szCs w:val="22"/>
        </w:rPr>
        <w:t>COSLAW network providers are no longer required to apply for waivers to prescribe buprenorphine</w:t>
      </w:r>
      <w:r w:rsidR="00CD3264" w:rsidRPr="00A724D2">
        <w:rPr>
          <w:rFonts w:ascii="Aptos" w:hAnsi="Aptos"/>
          <w:sz w:val="22"/>
          <w:szCs w:val="22"/>
        </w:rPr>
        <w:t xml:space="preserve"> or take the associated training</w:t>
      </w:r>
      <w:r w:rsidR="00B009CA" w:rsidRPr="00A724D2">
        <w:rPr>
          <w:rFonts w:ascii="Aptos" w:hAnsi="Aptos"/>
          <w:sz w:val="22"/>
          <w:szCs w:val="22"/>
        </w:rPr>
        <w:t>.</w:t>
      </w:r>
      <w:r w:rsidR="00CD3264" w:rsidRPr="00A724D2">
        <w:rPr>
          <w:rFonts w:ascii="Aptos" w:hAnsi="Aptos"/>
          <w:sz w:val="22"/>
          <w:szCs w:val="22"/>
        </w:rPr>
        <w:t xml:space="preserve"> </w:t>
      </w:r>
      <w:r w:rsidR="00F20D42" w:rsidRPr="00A724D2">
        <w:rPr>
          <w:rFonts w:ascii="Aptos" w:hAnsi="Aptos"/>
          <w:sz w:val="22"/>
          <w:szCs w:val="22"/>
        </w:rPr>
        <w:t xml:space="preserve">However, </w:t>
      </w:r>
      <w:r w:rsidR="00525195" w:rsidRPr="00A724D2">
        <w:rPr>
          <w:rFonts w:ascii="Aptos" w:hAnsi="Aptos"/>
          <w:sz w:val="22"/>
          <w:szCs w:val="22"/>
        </w:rPr>
        <w:t xml:space="preserve">NCHA ART </w:t>
      </w:r>
      <w:r w:rsidR="0041197C" w:rsidRPr="00A724D2">
        <w:rPr>
          <w:rFonts w:ascii="Aptos" w:hAnsi="Aptos"/>
          <w:sz w:val="22"/>
          <w:szCs w:val="22"/>
        </w:rPr>
        <w:t xml:space="preserve">COSLAW </w:t>
      </w:r>
      <w:r w:rsidR="00501E3D" w:rsidRPr="00A724D2">
        <w:rPr>
          <w:rFonts w:ascii="Aptos" w:hAnsi="Aptos"/>
          <w:sz w:val="22"/>
          <w:szCs w:val="22"/>
        </w:rPr>
        <w:t xml:space="preserve">still </w:t>
      </w:r>
      <w:r w:rsidR="0041197C" w:rsidRPr="00A724D2">
        <w:rPr>
          <w:rFonts w:ascii="Aptos" w:hAnsi="Aptos"/>
          <w:sz w:val="22"/>
          <w:szCs w:val="22"/>
        </w:rPr>
        <w:t xml:space="preserve">provided five </w:t>
      </w:r>
      <w:bookmarkStart w:id="4" w:name="_Int_oQaLr92F"/>
      <w:r w:rsidR="0041197C" w:rsidRPr="00A724D2">
        <w:rPr>
          <w:rFonts w:ascii="Aptos" w:hAnsi="Aptos"/>
          <w:sz w:val="22"/>
          <w:szCs w:val="22"/>
        </w:rPr>
        <w:t>trainings</w:t>
      </w:r>
      <w:bookmarkEnd w:id="4"/>
      <w:r w:rsidR="0041197C" w:rsidRPr="00A724D2">
        <w:rPr>
          <w:rFonts w:ascii="Aptos" w:hAnsi="Aptos"/>
          <w:sz w:val="22"/>
          <w:szCs w:val="22"/>
        </w:rPr>
        <w:t xml:space="preserve"> about substance use and </w:t>
      </w:r>
      <w:r w:rsidR="006970DA" w:rsidRPr="00A724D2">
        <w:rPr>
          <w:rFonts w:ascii="Aptos" w:hAnsi="Aptos"/>
          <w:sz w:val="22"/>
          <w:szCs w:val="22"/>
        </w:rPr>
        <w:t>medication assisted treatment</w:t>
      </w:r>
      <w:r w:rsidR="0082605B" w:rsidRPr="00A724D2">
        <w:rPr>
          <w:rFonts w:ascii="Aptos" w:hAnsi="Aptos"/>
          <w:sz w:val="22"/>
          <w:szCs w:val="22"/>
        </w:rPr>
        <w:t xml:space="preserve"> (MAT)</w:t>
      </w:r>
      <w:r w:rsidR="0041197C" w:rsidRPr="00A724D2">
        <w:rPr>
          <w:rFonts w:ascii="Aptos" w:hAnsi="Aptos"/>
          <w:sz w:val="22"/>
          <w:szCs w:val="22"/>
        </w:rPr>
        <w:t xml:space="preserve"> to over 40 provider</w:t>
      </w:r>
      <w:r w:rsidR="00CD3264" w:rsidRPr="00A724D2">
        <w:rPr>
          <w:rFonts w:ascii="Aptos" w:hAnsi="Aptos"/>
          <w:sz w:val="22"/>
          <w:szCs w:val="22"/>
        </w:rPr>
        <w:t xml:space="preserve">s in 2023. </w:t>
      </w:r>
      <w:r w:rsidR="0041197C" w:rsidRPr="00A724D2">
        <w:rPr>
          <w:rFonts w:ascii="Aptos" w:hAnsi="Aptos"/>
          <w:sz w:val="22"/>
          <w:szCs w:val="22"/>
        </w:rPr>
        <w:t>The training</w:t>
      </w:r>
      <w:r w:rsidR="00071848" w:rsidRPr="00A724D2">
        <w:rPr>
          <w:rFonts w:ascii="Aptos" w:hAnsi="Aptos"/>
          <w:sz w:val="22"/>
          <w:szCs w:val="22"/>
        </w:rPr>
        <w:t>s helped</w:t>
      </w:r>
      <w:r w:rsidR="0041197C" w:rsidRPr="00A724D2">
        <w:rPr>
          <w:rFonts w:ascii="Aptos" w:hAnsi="Aptos"/>
          <w:sz w:val="22"/>
          <w:szCs w:val="22"/>
        </w:rPr>
        <w:t xml:space="preserve"> providers meet their general education requirements.</w:t>
      </w:r>
    </w:p>
    <w:p w14:paraId="7078A5F5" w14:textId="1309AA54" w:rsidR="006A2D62" w:rsidRPr="002865D8" w:rsidRDefault="006A2D62" w:rsidP="005A7248">
      <w:pPr>
        <w:pStyle w:val="Caption"/>
      </w:pPr>
      <w:r w:rsidRPr="002865D8">
        <w:t xml:space="preserve">Table </w:t>
      </w:r>
      <w:fldSimple w:instr=" SEQ Table \* ARABIC ">
        <w:r w:rsidR="00EB673A" w:rsidRPr="002865D8">
          <w:t>1</w:t>
        </w:r>
      </w:fldSimple>
      <w:r w:rsidRPr="002865D8">
        <w:t xml:space="preserve">. </w:t>
      </w:r>
      <w:r w:rsidR="00101279" w:rsidRPr="002865D8">
        <w:t xml:space="preserve">Project Activities and </w:t>
      </w:r>
      <w:r w:rsidRPr="002865D8">
        <w:t>Evidence-Based Practices</w:t>
      </w:r>
    </w:p>
    <w:tbl>
      <w:tblPr>
        <w:tblStyle w:val="PlainTable2"/>
        <w:tblW w:w="10350" w:type="dxa"/>
        <w:tblBorders>
          <w:top w:val="single" w:sz="4" w:space="0" w:color="0F0D29" w:themeColor="text1"/>
          <w:bottom w:val="single" w:sz="4" w:space="0" w:color="0F0D29" w:themeColor="text1"/>
          <w:insideH w:val="single" w:sz="4" w:space="0" w:color="0F0D29" w:themeColor="text1"/>
        </w:tblBorders>
        <w:tblLook w:val="04A0" w:firstRow="1" w:lastRow="0" w:firstColumn="1" w:lastColumn="0" w:noHBand="0" w:noVBand="1"/>
      </w:tblPr>
      <w:tblGrid>
        <w:gridCol w:w="2250"/>
        <w:gridCol w:w="3600"/>
        <w:gridCol w:w="4500"/>
      </w:tblGrid>
      <w:tr w:rsidR="00184372" w:rsidRPr="00184372" w14:paraId="04500195" w14:textId="77777777" w:rsidTr="00E11BAD">
        <w:trPr>
          <w:cnfStyle w:val="100000000000" w:firstRow="1" w:lastRow="0" w:firstColumn="0" w:lastColumn="0" w:oddVBand="0" w:evenVBand="0" w:oddHBand="0"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2250" w:type="dxa"/>
            <w:tcBorders>
              <w:top w:val="nil"/>
              <w:bottom w:val="nil"/>
            </w:tcBorders>
            <w:shd w:val="clear" w:color="auto" w:fill="31428C"/>
            <w:vAlign w:val="center"/>
          </w:tcPr>
          <w:p w14:paraId="085037F3" w14:textId="77777777" w:rsidR="00777801" w:rsidRPr="00272218" w:rsidRDefault="00777801" w:rsidP="00E11BAD">
            <w:pPr>
              <w:spacing w:before="20" w:after="20" w:line="192" w:lineRule="auto"/>
              <w:jc w:val="center"/>
              <w:rPr>
                <w:rFonts w:ascii="Aptos" w:hAnsi="Aptos"/>
                <w:color w:val="FFFFFF" w:themeColor="background1"/>
                <w:sz w:val="22"/>
                <w:szCs w:val="22"/>
              </w:rPr>
            </w:pPr>
          </w:p>
        </w:tc>
        <w:tc>
          <w:tcPr>
            <w:tcW w:w="3600" w:type="dxa"/>
            <w:tcBorders>
              <w:top w:val="nil"/>
              <w:bottom w:val="nil"/>
              <w:right w:val="nil"/>
            </w:tcBorders>
            <w:shd w:val="clear" w:color="auto" w:fill="31428C"/>
            <w:vAlign w:val="center"/>
          </w:tcPr>
          <w:p w14:paraId="5BA1CA3C" w14:textId="7ADA590B" w:rsidR="00270C9E" w:rsidRPr="00272218" w:rsidRDefault="00777801" w:rsidP="00E11BAD">
            <w:pPr>
              <w:spacing w:before="20" w:after="20" w:line="192" w:lineRule="auto"/>
              <w:jc w:val="center"/>
              <w:cnfStyle w:val="100000000000" w:firstRow="1" w:lastRow="0" w:firstColumn="0" w:lastColumn="0" w:oddVBand="0" w:evenVBand="0" w:oddHBand="0" w:evenHBand="0" w:firstRowFirstColumn="0" w:firstRowLastColumn="0" w:lastRowFirstColumn="0" w:lastRowLastColumn="0"/>
              <w:rPr>
                <w:rFonts w:ascii="Aptos" w:hAnsi="Aptos"/>
                <w:b w:val="0"/>
                <w:bCs w:val="0"/>
                <w:color w:val="FFFFFF" w:themeColor="background1"/>
                <w:sz w:val="22"/>
                <w:szCs w:val="22"/>
              </w:rPr>
            </w:pPr>
            <w:r w:rsidRPr="00272218">
              <w:rPr>
                <w:rFonts w:ascii="Aptos" w:hAnsi="Aptos"/>
                <w:color w:val="FFFFFF" w:themeColor="background1"/>
                <w:sz w:val="22"/>
                <w:szCs w:val="22"/>
              </w:rPr>
              <w:t>Care Coordinator</w:t>
            </w:r>
            <w:r w:rsidR="00B40254" w:rsidRPr="00272218">
              <w:rPr>
                <w:rFonts w:ascii="Aptos" w:hAnsi="Aptos"/>
                <w:color w:val="FFFFFF" w:themeColor="background1"/>
                <w:sz w:val="22"/>
                <w:szCs w:val="22"/>
              </w:rPr>
              <w:t>s</w:t>
            </w:r>
            <w:r w:rsidR="00683D8F" w:rsidRPr="00272218">
              <w:rPr>
                <w:rFonts w:ascii="Aptos" w:hAnsi="Aptos"/>
                <w:color w:val="FFFFFF" w:themeColor="background1"/>
                <w:sz w:val="22"/>
                <w:szCs w:val="22"/>
              </w:rPr>
              <w:t xml:space="preserve"> and</w:t>
            </w:r>
          </w:p>
          <w:p w14:paraId="087F11CA" w14:textId="4D4498AC" w:rsidR="00777801" w:rsidRPr="00272218" w:rsidRDefault="00683D8F" w:rsidP="00E11BAD">
            <w:pPr>
              <w:spacing w:before="20" w:after="20" w:line="192" w:lineRule="auto"/>
              <w:jc w:val="center"/>
              <w:cnfStyle w:val="100000000000" w:firstRow="1" w:lastRow="0" w:firstColumn="0" w:lastColumn="0" w:oddVBand="0" w:evenVBand="0" w:oddHBand="0" w:evenHBand="0" w:firstRowFirstColumn="0" w:firstRowLastColumn="0" w:lastRowFirstColumn="0" w:lastRowLastColumn="0"/>
              <w:rPr>
                <w:rFonts w:ascii="Aptos" w:hAnsi="Aptos"/>
                <w:color w:val="FFFFFF" w:themeColor="background1"/>
                <w:sz w:val="22"/>
                <w:szCs w:val="22"/>
              </w:rPr>
            </w:pPr>
            <w:r w:rsidRPr="00272218">
              <w:rPr>
                <w:rFonts w:ascii="Aptos" w:hAnsi="Aptos"/>
                <w:color w:val="FFFFFF" w:themeColor="background1"/>
                <w:sz w:val="22"/>
                <w:szCs w:val="22"/>
              </w:rPr>
              <w:t>Peer Recovery Specialists</w:t>
            </w:r>
          </w:p>
        </w:tc>
        <w:tc>
          <w:tcPr>
            <w:tcW w:w="4500" w:type="dxa"/>
            <w:tcBorders>
              <w:top w:val="nil"/>
              <w:left w:val="nil"/>
              <w:bottom w:val="nil"/>
            </w:tcBorders>
            <w:shd w:val="clear" w:color="auto" w:fill="31428C"/>
            <w:vAlign w:val="center"/>
          </w:tcPr>
          <w:p w14:paraId="0DDA21D1" w14:textId="2C6A35A6" w:rsidR="00777801" w:rsidRPr="00272218" w:rsidRDefault="00777801" w:rsidP="00E11BAD">
            <w:pPr>
              <w:spacing w:before="20" w:after="20" w:line="192" w:lineRule="auto"/>
              <w:jc w:val="center"/>
              <w:cnfStyle w:val="100000000000" w:firstRow="1" w:lastRow="0" w:firstColumn="0" w:lastColumn="0" w:oddVBand="0" w:evenVBand="0" w:oddHBand="0" w:evenHBand="0" w:firstRowFirstColumn="0" w:firstRowLastColumn="0" w:lastRowFirstColumn="0" w:lastRowLastColumn="0"/>
              <w:rPr>
                <w:rFonts w:ascii="Aptos" w:hAnsi="Aptos"/>
                <w:color w:val="FFFFFF" w:themeColor="background1"/>
                <w:sz w:val="22"/>
                <w:szCs w:val="22"/>
              </w:rPr>
            </w:pPr>
            <w:r w:rsidRPr="00272218">
              <w:rPr>
                <w:rFonts w:ascii="Aptos" w:hAnsi="Aptos"/>
                <w:color w:val="FFFFFF" w:themeColor="background1"/>
                <w:sz w:val="22"/>
                <w:szCs w:val="22"/>
              </w:rPr>
              <w:t xml:space="preserve">Network </w:t>
            </w:r>
            <w:r w:rsidR="00272218" w:rsidRPr="00272218">
              <w:rPr>
                <w:rFonts w:ascii="Aptos" w:hAnsi="Aptos"/>
                <w:color w:val="FFFFFF" w:themeColor="background1"/>
                <w:sz w:val="22"/>
                <w:szCs w:val="22"/>
              </w:rPr>
              <w:br/>
            </w:r>
            <w:r w:rsidRPr="00272218">
              <w:rPr>
                <w:rFonts w:ascii="Aptos" w:hAnsi="Aptos"/>
                <w:color w:val="FFFFFF" w:themeColor="background1"/>
                <w:sz w:val="22"/>
                <w:szCs w:val="22"/>
              </w:rPr>
              <w:t>Provider</w:t>
            </w:r>
            <w:r w:rsidR="00B40254" w:rsidRPr="00272218">
              <w:rPr>
                <w:rFonts w:ascii="Aptos" w:hAnsi="Aptos"/>
                <w:color w:val="FFFFFF" w:themeColor="background1"/>
                <w:sz w:val="22"/>
                <w:szCs w:val="22"/>
              </w:rPr>
              <w:t>s</w:t>
            </w:r>
          </w:p>
        </w:tc>
      </w:tr>
      <w:tr w:rsidR="00777801" w14:paraId="361474BB" w14:textId="77777777" w:rsidTr="00E11BAD">
        <w:trPr>
          <w:cnfStyle w:val="000000100000" w:firstRow="0" w:lastRow="0" w:firstColumn="0" w:lastColumn="0" w:oddVBand="0" w:evenVBand="0" w:oddHBand="1" w:evenHBand="0" w:firstRowFirstColumn="0" w:firstRowLastColumn="0" w:lastRowFirstColumn="0" w:lastRowLastColumn="0"/>
          <w:trHeight w:val="2070"/>
        </w:trPr>
        <w:tc>
          <w:tcPr>
            <w:cnfStyle w:val="001000000000" w:firstRow="0" w:lastRow="0" w:firstColumn="1" w:lastColumn="0" w:oddVBand="0" w:evenVBand="0" w:oddHBand="0" w:evenHBand="0" w:firstRowFirstColumn="0" w:firstRowLastColumn="0" w:lastRowFirstColumn="0" w:lastRowLastColumn="0"/>
            <w:tcW w:w="2250" w:type="dxa"/>
            <w:tcBorders>
              <w:top w:val="nil"/>
              <w:bottom w:val="none" w:sz="0" w:space="0" w:color="auto"/>
              <w:right w:val="single" w:sz="4" w:space="0" w:color="0F0D29" w:themeColor="text1"/>
            </w:tcBorders>
          </w:tcPr>
          <w:p w14:paraId="0C595C84" w14:textId="3ACC155C" w:rsidR="00777801" w:rsidRPr="00272218" w:rsidRDefault="00777801" w:rsidP="00272218">
            <w:pPr>
              <w:spacing w:before="20" w:after="20"/>
              <w:rPr>
                <w:rFonts w:ascii="Aptos" w:hAnsi="Aptos"/>
                <w:sz w:val="22"/>
                <w:szCs w:val="22"/>
              </w:rPr>
            </w:pPr>
            <w:r w:rsidRPr="00272218">
              <w:rPr>
                <w:rFonts w:ascii="Aptos" w:hAnsi="Aptos"/>
                <w:sz w:val="22"/>
                <w:szCs w:val="22"/>
              </w:rPr>
              <w:t>Assessments</w:t>
            </w:r>
          </w:p>
        </w:tc>
        <w:tc>
          <w:tcPr>
            <w:tcW w:w="3600" w:type="dxa"/>
            <w:tcBorders>
              <w:top w:val="nil"/>
              <w:left w:val="single" w:sz="4" w:space="0" w:color="0F0D29" w:themeColor="text1"/>
              <w:bottom w:val="none" w:sz="0" w:space="0" w:color="auto"/>
              <w:right w:val="single" w:sz="4" w:space="0" w:color="0F0D29" w:themeColor="text1"/>
            </w:tcBorders>
          </w:tcPr>
          <w:p w14:paraId="64B69616" w14:textId="77777777" w:rsidR="0091177C" w:rsidRPr="00272218" w:rsidRDefault="0091177C" w:rsidP="00272218">
            <w:pPr>
              <w:pStyle w:val="ListParagraph"/>
              <w:numPr>
                <w:ilvl w:val="0"/>
                <w:numId w:val="29"/>
              </w:numPr>
              <w:spacing w:before="20" w:after="20"/>
              <w:contextualSpacing w:val="0"/>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sidRPr="00272218">
              <w:rPr>
                <w:rFonts w:ascii="Aptos" w:hAnsi="Aptos"/>
                <w:sz w:val="22"/>
                <w:szCs w:val="22"/>
              </w:rPr>
              <w:t>Treatment Needs Questionnaire</w:t>
            </w:r>
          </w:p>
          <w:p w14:paraId="6D666812" w14:textId="77777777" w:rsidR="0091177C" w:rsidRPr="00272218" w:rsidRDefault="0091177C" w:rsidP="00272218">
            <w:pPr>
              <w:pStyle w:val="ListParagraph"/>
              <w:numPr>
                <w:ilvl w:val="0"/>
                <w:numId w:val="29"/>
              </w:numPr>
              <w:spacing w:before="20" w:after="20"/>
              <w:contextualSpacing w:val="0"/>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sidRPr="00272218">
              <w:rPr>
                <w:rFonts w:ascii="Aptos" w:hAnsi="Aptos"/>
                <w:sz w:val="22"/>
                <w:szCs w:val="22"/>
              </w:rPr>
              <w:t>Screening, Brief Intervention and Referral to Treatment (SBIRT)</w:t>
            </w:r>
          </w:p>
          <w:p w14:paraId="61B1741C" w14:textId="77777777" w:rsidR="00962A92" w:rsidRPr="00272218" w:rsidRDefault="00962A92" w:rsidP="00272218">
            <w:pPr>
              <w:pStyle w:val="ListParagraph"/>
              <w:numPr>
                <w:ilvl w:val="0"/>
                <w:numId w:val="29"/>
              </w:numPr>
              <w:spacing w:before="20" w:after="20"/>
              <w:contextualSpacing w:val="0"/>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sidRPr="00272218">
              <w:rPr>
                <w:rFonts w:ascii="Aptos" w:hAnsi="Aptos"/>
                <w:sz w:val="22"/>
                <w:szCs w:val="22"/>
              </w:rPr>
              <w:t>AUDIT C+2</w:t>
            </w:r>
          </w:p>
          <w:p w14:paraId="5B3EEDF2" w14:textId="1A204E35" w:rsidR="00962A92" w:rsidRPr="00272218" w:rsidRDefault="00962A92" w:rsidP="00272218">
            <w:pPr>
              <w:pStyle w:val="ListParagraph"/>
              <w:numPr>
                <w:ilvl w:val="0"/>
                <w:numId w:val="29"/>
              </w:numPr>
              <w:spacing w:before="20" w:after="20"/>
              <w:contextualSpacing w:val="0"/>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sidRPr="00272218">
              <w:rPr>
                <w:rFonts w:ascii="Aptos" w:hAnsi="Aptos"/>
                <w:sz w:val="22"/>
                <w:szCs w:val="22"/>
              </w:rPr>
              <w:t>ASAM Levels of Care Assessment</w:t>
            </w:r>
          </w:p>
        </w:tc>
        <w:tc>
          <w:tcPr>
            <w:tcW w:w="4500" w:type="dxa"/>
            <w:tcBorders>
              <w:top w:val="nil"/>
              <w:left w:val="single" w:sz="4" w:space="0" w:color="0F0D29" w:themeColor="text1"/>
              <w:bottom w:val="none" w:sz="0" w:space="0" w:color="auto"/>
            </w:tcBorders>
          </w:tcPr>
          <w:p w14:paraId="04C36610" w14:textId="69CA978C" w:rsidR="00777801" w:rsidRPr="00272218" w:rsidRDefault="00777801" w:rsidP="00272218">
            <w:pPr>
              <w:pStyle w:val="ListParagraph"/>
              <w:numPr>
                <w:ilvl w:val="0"/>
                <w:numId w:val="31"/>
              </w:numPr>
              <w:spacing w:before="20" w:after="20"/>
              <w:contextualSpacing w:val="0"/>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sidRPr="00272218">
              <w:rPr>
                <w:rFonts w:ascii="Aptos" w:hAnsi="Aptos"/>
                <w:sz w:val="22"/>
                <w:szCs w:val="22"/>
              </w:rPr>
              <w:t>Patient Health Questionnaire (PHQ</w:t>
            </w:r>
            <w:r w:rsidR="003F4143" w:rsidRPr="00272218">
              <w:rPr>
                <w:rFonts w:ascii="Aptos" w:hAnsi="Aptos"/>
                <w:sz w:val="22"/>
                <w:szCs w:val="22"/>
              </w:rPr>
              <w:t>-</w:t>
            </w:r>
            <w:r w:rsidRPr="00272218">
              <w:rPr>
                <w:rFonts w:ascii="Aptos" w:hAnsi="Aptos"/>
                <w:sz w:val="22"/>
                <w:szCs w:val="22"/>
              </w:rPr>
              <w:t>9)</w:t>
            </w:r>
          </w:p>
          <w:p w14:paraId="7A4FE832" w14:textId="2DE93543" w:rsidR="00777801" w:rsidRPr="00272218" w:rsidRDefault="00777801" w:rsidP="00272218">
            <w:pPr>
              <w:pStyle w:val="ListParagraph"/>
              <w:numPr>
                <w:ilvl w:val="0"/>
                <w:numId w:val="31"/>
              </w:numPr>
              <w:spacing w:before="20" w:after="20"/>
              <w:contextualSpacing w:val="0"/>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sidRPr="00272218">
              <w:rPr>
                <w:rFonts w:ascii="Aptos" w:hAnsi="Aptos"/>
                <w:sz w:val="22"/>
                <w:szCs w:val="22"/>
              </w:rPr>
              <w:t>General Anxiety Disorder (GAD7)</w:t>
            </w:r>
          </w:p>
          <w:p w14:paraId="4D8A9342" w14:textId="77777777" w:rsidR="00777801" w:rsidRPr="00272218" w:rsidRDefault="00777801" w:rsidP="00272218">
            <w:pPr>
              <w:pStyle w:val="ListParagraph"/>
              <w:numPr>
                <w:ilvl w:val="0"/>
                <w:numId w:val="31"/>
              </w:numPr>
              <w:spacing w:before="20" w:after="20"/>
              <w:contextualSpacing w:val="0"/>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sidRPr="00272218">
              <w:rPr>
                <w:rFonts w:ascii="Aptos" w:hAnsi="Aptos"/>
                <w:sz w:val="22"/>
                <w:szCs w:val="22"/>
              </w:rPr>
              <w:t>Drug Abuse Screening Test (DAST-10)</w:t>
            </w:r>
          </w:p>
          <w:p w14:paraId="0BE14E56" w14:textId="77777777" w:rsidR="00A94B08" w:rsidRPr="00272218" w:rsidRDefault="00A94B08" w:rsidP="00272218">
            <w:pPr>
              <w:pStyle w:val="ListParagraph"/>
              <w:numPr>
                <w:ilvl w:val="0"/>
                <w:numId w:val="31"/>
              </w:numPr>
              <w:spacing w:before="20" w:after="20"/>
              <w:contextualSpacing w:val="0"/>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sidRPr="00272218">
              <w:rPr>
                <w:rFonts w:ascii="Aptos" w:hAnsi="Aptos"/>
                <w:sz w:val="22"/>
                <w:szCs w:val="22"/>
              </w:rPr>
              <w:t>Opioid Risk Tool</w:t>
            </w:r>
          </w:p>
          <w:p w14:paraId="692A6EF9" w14:textId="77777777" w:rsidR="00A94B08" w:rsidRPr="00272218" w:rsidRDefault="00A94B08" w:rsidP="00272218">
            <w:pPr>
              <w:pStyle w:val="ListParagraph"/>
              <w:numPr>
                <w:ilvl w:val="0"/>
                <w:numId w:val="31"/>
              </w:numPr>
              <w:spacing w:before="20" w:after="20"/>
              <w:contextualSpacing w:val="0"/>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sidRPr="00272218">
              <w:rPr>
                <w:rFonts w:ascii="Aptos" w:hAnsi="Aptos"/>
                <w:sz w:val="22"/>
                <w:szCs w:val="22"/>
              </w:rPr>
              <w:t>Addiction Severity Matrix (ASI)</w:t>
            </w:r>
          </w:p>
          <w:p w14:paraId="183B4D62" w14:textId="4B068819" w:rsidR="00A94B08" w:rsidRPr="00272218" w:rsidRDefault="00A94B08" w:rsidP="00E11BAD">
            <w:pPr>
              <w:pStyle w:val="ListParagraph"/>
              <w:numPr>
                <w:ilvl w:val="0"/>
                <w:numId w:val="31"/>
              </w:numPr>
              <w:spacing w:before="20" w:after="20"/>
              <w:ind w:right="-161"/>
              <w:contextualSpacing w:val="0"/>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sidRPr="00272218">
              <w:rPr>
                <w:rFonts w:ascii="Aptos" w:hAnsi="Aptos"/>
                <w:sz w:val="22"/>
                <w:szCs w:val="22"/>
              </w:rPr>
              <w:t>Clinical Opioid Withdrawal Scale (COWS)</w:t>
            </w:r>
          </w:p>
        </w:tc>
      </w:tr>
      <w:tr w:rsidR="00777801" w14:paraId="69344F6C" w14:textId="77777777" w:rsidTr="00E11BAD">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0F0D29" w:themeColor="text1"/>
            </w:tcBorders>
          </w:tcPr>
          <w:p w14:paraId="49CEF264" w14:textId="3B739F24" w:rsidR="00777801" w:rsidRPr="00272218" w:rsidRDefault="00A94B08" w:rsidP="00272218">
            <w:pPr>
              <w:spacing w:before="20" w:after="20"/>
              <w:rPr>
                <w:rFonts w:ascii="Aptos" w:hAnsi="Aptos"/>
                <w:sz w:val="22"/>
                <w:szCs w:val="22"/>
              </w:rPr>
            </w:pPr>
            <w:r w:rsidRPr="00272218">
              <w:rPr>
                <w:rFonts w:ascii="Aptos" w:hAnsi="Aptos"/>
                <w:sz w:val="22"/>
                <w:szCs w:val="22"/>
              </w:rPr>
              <w:t>Behavioral Interventions</w:t>
            </w:r>
          </w:p>
        </w:tc>
        <w:tc>
          <w:tcPr>
            <w:tcW w:w="3600" w:type="dxa"/>
            <w:tcBorders>
              <w:left w:val="single" w:sz="4" w:space="0" w:color="0F0D29" w:themeColor="text1"/>
              <w:right w:val="single" w:sz="4" w:space="0" w:color="0F0D29" w:themeColor="text1"/>
            </w:tcBorders>
          </w:tcPr>
          <w:p w14:paraId="24CEDA57" w14:textId="77777777" w:rsidR="00777801" w:rsidRPr="00272218" w:rsidRDefault="00A94B08" w:rsidP="00272218">
            <w:pPr>
              <w:pStyle w:val="ListParagraph"/>
              <w:numPr>
                <w:ilvl w:val="0"/>
                <w:numId w:val="29"/>
              </w:numPr>
              <w:spacing w:before="20" w:after="20"/>
              <w:contextualSpacing w:val="0"/>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272218">
              <w:rPr>
                <w:rFonts w:ascii="Aptos" w:hAnsi="Aptos"/>
                <w:sz w:val="22"/>
                <w:szCs w:val="22"/>
              </w:rPr>
              <w:t>Patient-centered case management</w:t>
            </w:r>
          </w:p>
          <w:p w14:paraId="20AC434A" w14:textId="77777777" w:rsidR="00A94B08" w:rsidRPr="00272218" w:rsidRDefault="00A94B08" w:rsidP="00272218">
            <w:pPr>
              <w:pStyle w:val="ListParagraph"/>
              <w:numPr>
                <w:ilvl w:val="0"/>
                <w:numId w:val="29"/>
              </w:numPr>
              <w:spacing w:before="20" w:after="20"/>
              <w:contextualSpacing w:val="0"/>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272218">
              <w:rPr>
                <w:rFonts w:ascii="Aptos" w:hAnsi="Aptos"/>
                <w:sz w:val="22"/>
                <w:szCs w:val="22"/>
              </w:rPr>
              <w:t>Intensive case management</w:t>
            </w:r>
          </w:p>
          <w:p w14:paraId="3467141F" w14:textId="77777777" w:rsidR="00A94B08" w:rsidRPr="00272218" w:rsidRDefault="00A94B08" w:rsidP="00272218">
            <w:pPr>
              <w:pStyle w:val="ListParagraph"/>
              <w:numPr>
                <w:ilvl w:val="0"/>
                <w:numId w:val="29"/>
              </w:numPr>
              <w:spacing w:before="20" w:after="20"/>
              <w:contextualSpacing w:val="0"/>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272218">
              <w:rPr>
                <w:rFonts w:ascii="Aptos" w:hAnsi="Aptos"/>
                <w:sz w:val="22"/>
                <w:szCs w:val="22"/>
              </w:rPr>
              <w:t>Peer recovery support</w:t>
            </w:r>
          </w:p>
          <w:p w14:paraId="134C623F" w14:textId="77777777" w:rsidR="00A94B08" w:rsidRPr="00272218" w:rsidRDefault="00A94B08" w:rsidP="00272218">
            <w:pPr>
              <w:pStyle w:val="ListParagraph"/>
              <w:numPr>
                <w:ilvl w:val="0"/>
                <w:numId w:val="29"/>
              </w:numPr>
              <w:spacing w:before="20" w:after="20"/>
              <w:contextualSpacing w:val="0"/>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272218">
              <w:rPr>
                <w:rFonts w:ascii="Aptos" w:hAnsi="Aptos"/>
                <w:sz w:val="22"/>
                <w:szCs w:val="22"/>
              </w:rPr>
              <w:t xml:space="preserve">Motivational </w:t>
            </w:r>
            <w:r w:rsidR="003104C8" w:rsidRPr="00272218">
              <w:rPr>
                <w:rFonts w:ascii="Aptos" w:hAnsi="Aptos"/>
                <w:sz w:val="22"/>
                <w:szCs w:val="22"/>
              </w:rPr>
              <w:t>I</w:t>
            </w:r>
            <w:r w:rsidRPr="00272218">
              <w:rPr>
                <w:rFonts w:ascii="Aptos" w:hAnsi="Aptos"/>
                <w:sz w:val="22"/>
                <w:szCs w:val="22"/>
              </w:rPr>
              <w:t>nterviewing</w:t>
            </w:r>
          </w:p>
          <w:p w14:paraId="300FC189" w14:textId="77777777" w:rsidR="008A0FE4" w:rsidRDefault="008A0FE4" w:rsidP="00272218">
            <w:pPr>
              <w:pStyle w:val="ListParagraph"/>
              <w:numPr>
                <w:ilvl w:val="0"/>
                <w:numId w:val="29"/>
              </w:numPr>
              <w:spacing w:before="20" w:after="20"/>
              <w:contextualSpacing w:val="0"/>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272218">
              <w:rPr>
                <w:rFonts w:ascii="Aptos" w:hAnsi="Aptos"/>
                <w:sz w:val="22"/>
                <w:szCs w:val="22"/>
              </w:rPr>
              <w:t>Harm reduction</w:t>
            </w:r>
            <w:r w:rsidR="0082347C">
              <w:rPr>
                <w:rFonts w:ascii="Aptos" w:hAnsi="Aptos"/>
                <w:sz w:val="22"/>
                <w:szCs w:val="22"/>
              </w:rPr>
              <w:t xml:space="preserve"> </w:t>
            </w:r>
          </w:p>
          <w:p w14:paraId="2335B29B" w14:textId="4599C2D4" w:rsidR="0082347C" w:rsidRPr="00272218" w:rsidRDefault="0082347C" w:rsidP="00272218">
            <w:pPr>
              <w:pStyle w:val="ListParagraph"/>
              <w:numPr>
                <w:ilvl w:val="0"/>
                <w:numId w:val="29"/>
              </w:numPr>
              <w:spacing w:before="20" w:after="20"/>
              <w:contextualSpacing w:val="0"/>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Pr>
                <w:rFonts w:ascii="Aptos" w:hAnsi="Aptos"/>
                <w:sz w:val="22"/>
                <w:szCs w:val="22"/>
              </w:rPr>
              <w:lastRenderedPageBreak/>
              <w:t>Trauma Informed Care</w:t>
            </w:r>
          </w:p>
        </w:tc>
        <w:tc>
          <w:tcPr>
            <w:tcW w:w="4500" w:type="dxa"/>
            <w:tcBorders>
              <w:left w:val="single" w:sz="4" w:space="0" w:color="0F0D29" w:themeColor="text1"/>
            </w:tcBorders>
          </w:tcPr>
          <w:p w14:paraId="714ACF16" w14:textId="3A16C7C8" w:rsidR="00777801" w:rsidRPr="00272218" w:rsidRDefault="00A94B08" w:rsidP="00272218">
            <w:pPr>
              <w:pStyle w:val="ListParagraph"/>
              <w:numPr>
                <w:ilvl w:val="0"/>
                <w:numId w:val="29"/>
              </w:numPr>
              <w:spacing w:before="20" w:after="20"/>
              <w:contextualSpacing w:val="0"/>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272218">
              <w:rPr>
                <w:rFonts w:ascii="Aptos" w:hAnsi="Aptos"/>
                <w:sz w:val="22"/>
                <w:szCs w:val="22"/>
              </w:rPr>
              <w:lastRenderedPageBreak/>
              <w:t xml:space="preserve">Motivational </w:t>
            </w:r>
            <w:r w:rsidR="003104C8" w:rsidRPr="00272218">
              <w:rPr>
                <w:rFonts w:ascii="Aptos" w:hAnsi="Aptos"/>
                <w:sz w:val="22"/>
                <w:szCs w:val="22"/>
              </w:rPr>
              <w:t>I</w:t>
            </w:r>
            <w:r w:rsidRPr="00272218">
              <w:rPr>
                <w:rFonts w:ascii="Aptos" w:hAnsi="Aptos"/>
                <w:sz w:val="22"/>
                <w:szCs w:val="22"/>
              </w:rPr>
              <w:t>nterviewing</w:t>
            </w:r>
          </w:p>
          <w:p w14:paraId="47DFABD2" w14:textId="2F473AAE" w:rsidR="00A94B08" w:rsidRPr="00272218" w:rsidRDefault="00A94B08" w:rsidP="00272218">
            <w:pPr>
              <w:pStyle w:val="ListParagraph"/>
              <w:numPr>
                <w:ilvl w:val="0"/>
                <w:numId w:val="29"/>
              </w:numPr>
              <w:spacing w:before="20" w:after="20"/>
              <w:contextualSpacing w:val="0"/>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272218">
              <w:rPr>
                <w:rFonts w:ascii="Aptos" w:hAnsi="Aptos"/>
                <w:sz w:val="22"/>
                <w:szCs w:val="22"/>
              </w:rPr>
              <w:t xml:space="preserve">Cognitive </w:t>
            </w:r>
            <w:r w:rsidR="003104C8" w:rsidRPr="00272218">
              <w:rPr>
                <w:rFonts w:ascii="Aptos" w:hAnsi="Aptos"/>
                <w:sz w:val="22"/>
                <w:szCs w:val="22"/>
              </w:rPr>
              <w:t>B</w:t>
            </w:r>
            <w:r w:rsidRPr="00272218">
              <w:rPr>
                <w:rFonts w:ascii="Aptos" w:hAnsi="Aptos"/>
                <w:sz w:val="22"/>
                <w:szCs w:val="22"/>
              </w:rPr>
              <w:t xml:space="preserve">ehavioral </w:t>
            </w:r>
            <w:r w:rsidR="003104C8" w:rsidRPr="00272218">
              <w:rPr>
                <w:rFonts w:ascii="Aptos" w:hAnsi="Aptos"/>
                <w:sz w:val="22"/>
                <w:szCs w:val="22"/>
              </w:rPr>
              <w:t>T</w:t>
            </w:r>
            <w:r w:rsidRPr="00272218">
              <w:rPr>
                <w:rFonts w:ascii="Aptos" w:hAnsi="Aptos"/>
                <w:sz w:val="22"/>
                <w:szCs w:val="22"/>
              </w:rPr>
              <w:t>herapy</w:t>
            </w:r>
          </w:p>
          <w:p w14:paraId="7C973444" w14:textId="54A88815" w:rsidR="00CA78DB" w:rsidRPr="00272218" w:rsidRDefault="00CA78DB" w:rsidP="00272218">
            <w:pPr>
              <w:pStyle w:val="ListParagraph"/>
              <w:numPr>
                <w:ilvl w:val="0"/>
                <w:numId w:val="29"/>
              </w:numPr>
              <w:spacing w:before="20" w:after="20"/>
              <w:contextualSpacing w:val="0"/>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272218">
              <w:rPr>
                <w:rFonts w:ascii="Aptos" w:hAnsi="Aptos"/>
                <w:sz w:val="22"/>
                <w:szCs w:val="22"/>
              </w:rPr>
              <w:t>Contingency Management</w:t>
            </w:r>
          </w:p>
          <w:p w14:paraId="4747185C" w14:textId="56409F98" w:rsidR="00A94B08" w:rsidRPr="00272218" w:rsidRDefault="00A94B08" w:rsidP="00272218">
            <w:pPr>
              <w:pStyle w:val="ListParagraph"/>
              <w:numPr>
                <w:ilvl w:val="0"/>
                <w:numId w:val="29"/>
              </w:numPr>
              <w:spacing w:before="20" w:after="20"/>
              <w:contextualSpacing w:val="0"/>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272218">
              <w:rPr>
                <w:rFonts w:ascii="Aptos" w:hAnsi="Aptos"/>
                <w:sz w:val="22"/>
                <w:szCs w:val="22"/>
              </w:rPr>
              <w:t>Seeking Safety</w:t>
            </w:r>
          </w:p>
          <w:p w14:paraId="23C8351C" w14:textId="77777777" w:rsidR="00A94B08" w:rsidRPr="00272218" w:rsidRDefault="00A94B08" w:rsidP="00272218">
            <w:pPr>
              <w:pStyle w:val="ListParagraph"/>
              <w:numPr>
                <w:ilvl w:val="0"/>
                <w:numId w:val="29"/>
              </w:numPr>
              <w:spacing w:before="20" w:after="20"/>
              <w:contextualSpacing w:val="0"/>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272218">
              <w:rPr>
                <w:rFonts w:ascii="Aptos" w:hAnsi="Aptos"/>
                <w:sz w:val="22"/>
                <w:szCs w:val="22"/>
              </w:rPr>
              <w:t>Matrix Model</w:t>
            </w:r>
          </w:p>
          <w:p w14:paraId="5E11BAB3" w14:textId="3D09AAE5" w:rsidR="00A94B08" w:rsidRPr="00272218" w:rsidRDefault="00A94B08" w:rsidP="00272218">
            <w:pPr>
              <w:pStyle w:val="ListParagraph"/>
              <w:numPr>
                <w:ilvl w:val="0"/>
                <w:numId w:val="29"/>
              </w:numPr>
              <w:spacing w:before="20" w:after="20"/>
              <w:contextualSpacing w:val="0"/>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272218">
              <w:rPr>
                <w:rFonts w:ascii="Aptos" w:hAnsi="Aptos"/>
                <w:sz w:val="22"/>
                <w:szCs w:val="22"/>
              </w:rPr>
              <w:t>Living in Balance</w:t>
            </w:r>
          </w:p>
        </w:tc>
      </w:tr>
      <w:tr w:rsidR="00777801" w14:paraId="5CE0E090" w14:textId="77777777" w:rsidTr="00E11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top w:val="none" w:sz="0" w:space="0" w:color="auto"/>
              <w:bottom w:val="none" w:sz="0" w:space="0" w:color="auto"/>
              <w:right w:val="single" w:sz="4" w:space="0" w:color="0F0D29" w:themeColor="text1"/>
            </w:tcBorders>
          </w:tcPr>
          <w:p w14:paraId="16D7DFBE" w14:textId="47DBFDBA" w:rsidR="00777801" w:rsidRPr="00272218" w:rsidRDefault="00A94B08" w:rsidP="00272218">
            <w:pPr>
              <w:spacing w:before="20" w:after="20"/>
              <w:rPr>
                <w:rFonts w:ascii="Aptos" w:hAnsi="Aptos"/>
                <w:sz w:val="22"/>
                <w:szCs w:val="22"/>
              </w:rPr>
            </w:pPr>
            <w:r w:rsidRPr="00272218">
              <w:rPr>
                <w:rFonts w:ascii="Aptos" w:hAnsi="Aptos"/>
                <w:sz w:val="22"/>
                <w:szCs w:val="22"/>
              </w:rPr>
              <w:t>Medication Assisted Treatment</w:t>
            </w:r>
            <w:r w:rsidR="00973DB6" w:rsidRPr="00272218">
              <w:rPr>
                <w:rFonts w:ascii="Aptos" w:hAnsi="Aptos"/>
                <w:sz w:val="22"/>
                <w:szCs w:val="22"/>
              </w:rPr>
              <w:t xml:space="preserve"> (MAT)</w:t>
            </w:r>
          </w:p>
        </w:tc>
        <w:tc>
          <w:tcPr>
            <w:tcW w:w="3600" w:type="dxa"/>
            <w:tcBorders>
              <w:top w:val="none" w:sz="0" w:space="0" w:color="auto"/>
              <w:left w:val="single" w:sz="4" w:space="0" w:color="0F0D29" w:themeColor="text1"/>
              <w:bottom w:val="none" w:sz="0" w:space="0" w:color="auto"/>
              <w:right w:val="single" w:sz="4" w:space="0" w:color="0F0D29" w:themeColor="text1"/>
            </w:tcBorders>
          </w:tcPr>
          <w:p w14:paraId="72AF3903" w14:textId="3F44EE0B" w:rsidR="00777801" w:rsidRPr="00E11BAD" w:rsidRDefault="00A94B08" w:rsidP="00E11BAD">
            <w:pPr>
              <w:pStyle w:val="ListParagraph"/>
              <w:numPr>
                <w:ilvl w:val="0"/>
                <w:numId w:val="36"/>
              </w:numPr>
              <w:spacing w:before="20" w:after="20"/>
              <w:ind w:left="354"/>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sidRPr="00E11BAD">
              <w:rPr>
                <w:rFonts w:ascii="Aptos" w:hAnsi="Aptos"/>
                <w:sz w:val="22"/>
                <w:szCs w:val="22"/>
              </w:rPr>
              <w:t>Naloxon</w:t>
            </w:r>
            <w:r w:rsidR="00566160" w:rsidRPr="00E11BAD">
              <w:rPr>
                <w:rFonts w:ascii="Aptos" w:hAnsi="Aptos"/>
                <w:sz w:val="22"/>
                <w:szCs w:val="22"/>
              </w:rPr>
              <w:t>e</w:t>
            </w:r>
          </w:p>
        </w:tc>
        <w:tc>
          <w:tcPr>
            <w:tcW w:w="4500" w:type="dxa"/>
            <w:tcBorders>
              <w:top w:val="none" w:sz="0" w:space="0" w:color="auto"/>
              <w:left w:val="single" w:sz="4" w:space="0" w:color="0F0D29" w:themeColor="text1"/>
              <w:bottom w:val="none" w:sz="0" w:space="0" w:color="auto"/>
            </w:tcBorders>
          </w:tcPr>
          <w:p w14:paraId="472B22BF" w14:textId="380D0CB6" w:rsidR="00777801" w:rsidRPr="00272218" w:rsidRDefault="00A94B08" w:rsidP="00272218">
            <w:pPr>
              <w:spacing w:before="20" w:after="20"/>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sidRPr="00272218">
              <w:rPr>
                <w:rFonts w:ascii="Aptos" w:hAnsi="Aptos"/>
                <w:sz w:val="22"/>
                <w:szCs w:val="22"/>
              </w:rPr>
              <w:t>Methadone, buprenorphine</w:t>
            </w:r>
            <w:r w:rsidR="00894006" w:rsidRPr="00272218">
              <w:rPr>
                <w:rFonts w:ascii="Aptos" w:hAnsi="Aptos"/>
                <w:sz w:val="22"/>
                <w:szCs w:val="22"/>
              </w:rPr>
              <w:t xml:space="preserve"> (oral or injectable)</w:t>
            </w:r>
            <w:r w:rsidRPr="00272218">
              <w:rPr>
                <w:rFonts w:ascii="Aptos" w:hAnsi="Aptos"/>
                <w:sz w:val="22"/>
                <w:szCs w:val="22"/>
              </w:rPr>
              <w:t>, and naltrexone</w:t>
            </w:r>
            <w:r w:rsidR="0082347C">
              <w:rPr>
                <w:rFonts w:ascii="Aptos" w:hAnsi="Aptos"/>
                <w:sz w:val="22"/>
                <w:szCs w:val="22"/>
              </w:rPr>
              <w:t xml:space="preserve"> </w:t>
            </w:r>
            <w:r w:rsidR="0082347C" w:rsidRPr="00272218">
              <w:rPr>
                <w:rFonts w:ascii="Aptos" w:hAnsi="Aptos"/>
                <w:sz w:val="22"/>
                <w:szCs w:val="22"/>
              </w:rPr>
              <w:t>(oral or injectable)</w:t>
            </w:r>
          </w:p>
        </w:tc>
      </w:tr>
      <w:tr w:rsidR="00777801" w14:paraId="78F2D6BA" w14:textId="77777777" w:rsidTr="00E11BAD">
        <w:trPr>
          <w:trHeight w:val="1718"/>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0F0D29" w:themeColor="text1"/>
            </w:tcBorders>
          </w:tcPr>
          <w:p w14:paraId="3A13D2B9" w14:textId="5E3E5747" w:rsidR="00777801" w:rsidRPr="00272218" w:rsidRDefault="00A94B08" w:rsidP="00272218">
            <w:pPr>
              <w:spacing w:before="20" w:after="20"/>
              <w:rPr>
                <w:rFonts w:ascii="Aptos" w:hAnsi="Aptos"/>
                <w:sz w:val="22"/>
                <w:szCs w:val="22"/>
              </w:rPr>
            </w:pPr>
            <w:r w:rsidRPr="00272218">
              <w:rPr>
                <w:rFonts w:ascii="Aptos" w:hAnsi="Aptos"/>
                <w:sz w:val="22"/>
                <w:szCs w:val="22"/>
              </w:rPr>
              <w:t>Risk-Management Plan for the Diversion of Methadone or Buprenorphine</w:t>
            </w:r>
          </w:p>
        </w:tc>
        <w:tc>
          <w:tcPr>
            <w:tcW w:w="3600" w:type="dxa"/>
            <w:tcBorders>
              <w:left w:val="single" w:sz="4" w:space="0" w:color="0F0D29" w:themeColor="text1"/>
              <w:right w:val="single" w:sz="4" w:space="0" w:color="0F0D29" w:themeColor="text1"/>
            </w:tcBorders>
          </w:tcPr>
          <w:p w14:paraId="2587D7F4" w14:textId="52CFF369" w:rsidR="00777801" w:rsidRPr="00E11BAD" w:rsidRDefault="00A94B08" w:rsidP="00E11BAD">
            <w:pPr>
              <w:pStyle w:val="ListParagraph"/>
              <w:numPr>
                <w:ilvl w:val="0"/>
                <w:numId w:val="36"/>
              </w:numPr>
              <w:spacing w:before="20" w:after="20"/>
              <w:ind w:left="354"/>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E11BAD">
              <w:rPr>
                <w:rFonts w:ascii="Aptos" w:hAnsi="Aptos"/>
                <w:sz w:val="22"/>
                <w:szCs w:val="22"/>
              </w:rPr>
              <w:t xml:space="preserve">As a network, and because </w:t>
            </w:r>
            <w:r w:rsidR="00525195" w:rsidRPr="00E11BAD">
              <w:rPr>
                <w:rFonts w:ascii="Aptos" w:hAnsi="Aptos"/>
                <w:sz w:val="22"/>
                <w:szCs w:val="22"/>
              </w:rPr>
              <w:t xml:space="preserve">NCHA ART </w:t>
            </w:r>
            <w:r w:rsidRPr="00E11BAD">
              <w:rPr>
                <w:rFonts w:ascii="Aptos" w:hAnsi="Aptos"/>
                <w:sz w:val="22"/>
                <w:szCs w:val="22"/>
              </w:rPr>
              <w:t xml:space="preserve">COSLAW does not dose </w:t>
            </w:r>
            <w:r w:rsidR="00786280" w:rsidRPr="00E11BAD">
              <w:rPr>
                <w:rFonts w:ascii="Aptos" w:hAnsi="Aptos"/>
                <w:sz w:val="22"/>
                <w:szCs w:val="22"/>
              </w:rPr>
              <w:t>members</w:t>
            </w:r>
            <w:r w:rsidRPr="00E11BAD">
              <w:rPr>
                <w:rFonts w:ascii="Aptos" w:hAnsi="Aptos"/>
                <w:sz w:val="22"/>
                <w:szCs w:val="22"/>
              </w:rPr>
              <w:t xml:space="preserve"> directly, </w:t>
            </w:r>
            <w:r w:rsidR="00525195" w:rsidRPr="00E11BAD">
              <w:rPr>
                <w:rFonts w:ascii="Aptos" w:hAnsi="Aptos"/>
                <w:sz w:val="22"/>
                <w:szCs w:val="22"/>
              </w:rPr>
              <w:t>instead deferring</w:t>
            </w:r>
            <w:r w:rsidRPr="00E11BAD">
              <w:rPr>
                <w:rFonts w:ascii="Aptos" w:hAnsi="Aptos"/>
                <w:sz w:val="22"/>
                <w:szCs w:val="22"/>
              </w:rPr>
              <w:t xml:space="preserve"> to each provider’s risk-management plan.</w:t>
            </w:r>
          </w:p>
        </w:tc>
        <w:tc>
          <w:tcPr>
            <w:tcW w:w="4500" w:type="dxa"/>
            <w:tcBorders>
              <w:left w:val="single" w:sz="4" w:space="0" w:color="0F0D29" w:themeColor="text1"/>
            </w:tcBorders>
          </w:tcPr>
          <w:p w14:paraId="67746FD3" w14:textId="3CA0C5E2" w:rsidR="00777801" w:rsidRPr="00272218" w:rsidRDefault="00A94B08" w:rsidP="00272218">
            <w:pPr>
              <w:spacing w:before="20" w:after="20"/>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272218">
              <w:rPr>
                <w:rFonts w:ascii="Aptos" w:hAnsi="Aptos"/>
                <w:sz w:val="22"/>
                <w:szCs w:val="22"/>
              </w:rPr>
              <w:t>Each</w:t>
            </w:r>
            <w:r w:rsidR="00676FB3" w:rsidRPr="00272218">
              <w:rPr>
                <w:rFonts w:ascii="Aptos" w:hAnsi="Aptos"/>
                <w:sz w:val="22"/>
                <w:szCs w:val="22"/>
              </w:rPr>
              <w:t xml:space="preserve"> network</w:t>
            </w:r>
            <w:r w:rsidRPr="00272218">
              <w:rPr>
                <w:rFonts w:ascii="Aptos" w:hAnsi="Aptos"/>
                <w:sz w:val="22"/>
                <w:szCs w:val="22"/>
              </w:rPr>
              <w:t xml:space="preserve"> provider has a well-established diversion risk-management plan. Diversion risk reduction is also discussed in </w:t>
            </w:r>
            <w:r w:rsidR="00525195" w:rsidRPr="00272218">
              <w:rPr>
                <w:rFonts w:ascii="Aptos" w:hAnsi="Aptos"/>
                <w:sz w:val="22"/>
                <w:szCs w:val="22"/>
              </w:rPr>
              <w:t xml:space="preserve">NCHA ART </w:t>
            </w:r>
            <w:r w:rsidRPr="00272218">
              <w:rPr>
                <w:rFonts w:ascii="Aptos" w:hAnsi="Aptos"/>
                <w:sz w:val="22"/>
                <w:szCs w:val="22"/>
              </w:rPr>
              <w:t>COSLAW team meetings and during outreach presentations as appropriate to address any concerns.</w:t>
            </w:r>
          </w:p>
        </w:tc>
      </w:tr>
      <w:tr w:rsidR="00A94B08" w14:paraId="3B3EE03E" w14:textId="77777777" w:rsidTr="00E11BAD">
        <w:trPr>
          <w:cnfStyle w:val="000000100000" w:firstRow="0" w:lastRow="0" w:firstColumn="0" w:lastColumn="0" w:oddVBand="0" w:evenVBand="0" w:oddHBand="1" w:evenHBand="0" w:firstRowFirstColumn="0" w:firstRowLastColumn="0" w:lastRowFirstColumn="0" w:lastRowLastColumn="0"/>
          <w:trHeight w:val="2798"/>
        </w:trPr>
        <w:tc>
          <w:tcPr>
            <w:cnfStyle w:val="001000000000" w:firstRow="0" w:lastRow="0" w:firstColumn="1" w:lastColumn="0" w:oddVBand="0" w:evenVBand="0" w:oddHBand="0" w:evenHBand="0" w:firstRowFirstColumn="0" w:firstRowLastColumn="0" w:lastRowFirstColumn="0" w:lastRowLastColumn="0"/>
            <w:tcW w:w="2250" w:type="dxa"/>
            <w:tcBorders>
              <w:top w:val="none" w:sz="0" w:space="0" w:color="auto"/>
              <w:bottom w:val="none" w:sz="0" w:space="0" w:color="auto"/>
              <w:right w:val="single" w:sz="4" w:space="0" w:color="0F0D29" w:themeColor="text1"/>
            </w:tcBorders>
          </w:tcPr>
          <w:p w14:paraId="712DD329" w14:textId="75393FBA" w:rsidR="00A94B08" w:rsidRPr="00272218" w:rsidRDefault="00A94B08" w:rsidP="00272218">
            <w:pPr>
              <w:spacing w:before="20" w:after="20"/>
              <w:rPr>
                <w:rFonts w:ascii="Aptos" w:hAnsi="Aptos"/>
                <w:sz w:val="22"/>
                <w:szCs w:val="22"/>
              </w:rPr>
            </w:pPr>
            <w:r w:rsidRPr="00272218">
              <w:rPr>
                <w:rFonts w:ascii="Aptos" w:hAnsi="Aptos"/>
                <w:sz w:val="22"/>
                <w:szCs w:val="22"/>
              </w:rPr>
              <w:t>Prescriber MAT Data Waivers and Practice Fidelity</w:t>
            </w:r>
          </w:p>
        </w:tc>
        <w:tc>
          <w:tcPr>
            <w:tcW w:w="3600" w:type="dxa"/>
            <w:tcBorders>
              <w:top w:val="none" w:sz="0" w:space="0" w:color="auto"/>
              <w:left w:val="single" w:sz="4" w:space="0" w:color="0F0D29" w:themeColor="text1"/>
              <w:bottom w:val="none" w:sz="0" w:space="0" w:color="auto"/>
              <w:right w:val="single" w:sz="4" w:space="0" w:color="0F0D29" w:themeColor="text1"/>
            </w:tcBorders>
          </w:tcPr>
          <w:p w14:paraId="060AC1E9" w14:textId="7D0D1CEA" w:rsidR="00A94B08" w:rsidRPr="00E11BAD" w:rsidRDefault="005D0B4F" w:rsidP="00E11BAD">
            <w:pPr>
              <w:pStyle w:val="ListParagraph"/>
              <w:numPr>
                <w:ilvl w:val="0"/>
                <w:numId w:val="36"/>
              </w:numPr>
              <w:spacing w:before="20" w:after="20"/>
              <w:ind w:left="354"/>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sidRPr="00E11BAD">
              <w:rPr>
                <w:rFonts w:ascii="Aptos" w:hAnsi="Aptos"/>
                <w:sz w:val="22"/>
                <w:szCs w:val="22"/>
              </w:rPr>
              <w:t>Not applicable</w:t>
            </w:r>
          </w:p>
        </w:tc>
        <w:tc>
          <w:tcPr>
            <w:tcW w:w="4500" w:type="dxa"/>
            <w:tcBorders>
              <w:top w:val="none" w:sz="0" w:space="0" w:color="auto"/>
              <w:left w:val="single" w:sz="4" w:space="0" w:color="0F0D29" w:themeColor="text1"/>
              <w:bottom w:val="none" w:sz="0" w:space="0" w:color="auto"/>
            </w:tcBorders>
          </w:tcPr>
          <w:p w14:paraId="65BDBE6A" w14:textId="30893C87" w:rsidR="00A94B08" w:rsidRPr="00272218" w:rsidRDefault="00525195" w:rsidP="00272218">
            <w:pPr>
              <w:spacing w:before="20" w:after="20"/>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sidRPr="00272218">
              <w:rPr>
                <w:rFonts w:ascii="Aptos" w:hAnsi="Aptos"/>
                <w:sz w:val="22"/>
                <w:szCs w:val="22"/>
              </w:rPr>
              <w:t xml:space="preserve">NCHA ART </w:t>
            </w:r>
            <w:r w:rsidR="00F6665A" w:rsidRPr="00272218">
              <w:rPr>
                <w:rFonts w:ascii="Aptos" w:hAnsi="Aptos"/>
                <w:sz w:val="22"/>
                <w:szCs w:val="22"/>
              </w:rPr>
              <w:t>COSLAW defers to its providers to ensure all prescribers have the appropriate waivers and clinical supervision structures to ensure practice fidelity. Each provider is licensed by the appropriate state regulatory agency.</w:t>
            </w:r>
            <w:r w:rsidR="00C802E0" w:rsidRPr="00272218">
              <w:rPr>
                <w:rFonts w:ascii="Aptos" w:hAnsi="Aptos"/>
                <w:sz w:val="22"/>
                <w:szCs w:val="22"/>
              </w:rPr>
              <w:t xml:space="preserve"> As of </w:t>
            </w:r>
            <w:r w:rsidR="008A12E6" w:rsidRPr="00272218">
              <w:rPr>
                <w:rFonts w:ascii="Aptos" w:hAnsi="Aptos"/>
                <w:sz w:val="22"/>
                <w:szCs w:val="22"/>
              </w:rPr>
              <w:t xml:space="preserve">January </w:t>
            </w:r>
            <w:r w:rsidR="00C802E0" w:rsidRPr="00272218">
              <w:rPr>
                <w:rFonts w:ascii="Aptos" w:hAnsi="Aptos"/>
                <w:sz w:val="22"/>
                <w:szCs w:val="22"/>
              </w:rPr>
              <w:t>2023,</w:t>
            </w:r>
            <w:r w:rsidR="00962A92" w:rsidRPr="00272218">
              <w:rPr>
                <w:rFonts w:ascii="Aptos" w:hAnsi="Aptos"/>
                <w:sz w:val="22"/>
                <w:szCs w:val="22"/>
              </w:rPr>
              <w:t xml:space="preserve"> the DEA X Waiver requirement was </w:t>
            </w:r>
            <w:r w:rsidR="005C01F7" w:rsidRPr="00272218">
              <w:rPr>
                <w:rFonts w:ascii="Aptos" w:hAnsi="Aptos"/>
                <w:sz w:val="22"/>
                <w:szCs w:val="22"/>
              </w:rPr>
              <w:t>lifted,</w:t>
            </w:r>
            <w:r w:rsidR="00962A92" w:rsidRPr="00272218">
              <w:rPr>
                <w:rFonts w:ascii="Aptos" w:hAnsi="Aptos"/>
                <w:sz w:val="22"/>
                <w:szCs w:val="22"/>
              </w:rPr>
              <w:t xml:space="preserve"> and</w:t>
            </w:r>
            <w:r w:rsidR="00C802E0" w:rsidRPr="00272218">
              <w:rPr>
                <w:rFonts w:ascii="Aptos" w:hAnsi="Aptos"/>
                <w:sz w:val="22"/>
                <w:szCs w:val="22"/>
              </w:rPr>
              <w:t xml:space="preserve"> federal regulations no longer require providers to apply for waivers to prescribe buprenorphine.</w:t>
            </w:r>
          </w:p>
        </w:tc>
      </w:tr>
    </w:tbl>
    <w:p w14:paraId="0E956F83" w14:textId="3BB5A5DF" w:rsidR="00B04414" w:rsidRPr="00F27472" w:rsidRDefault="0096365B" w:rsidP="007E414F">
      <w:pPr>
        <w:pStyle w:val="Heading1"/>
      </w:pPr>
      <w:bookmarkStart w:id="5" w:name="_Toc184626557"/>
      <w:r w:rsidRPr="00F27472">
        <w:t>Goals</w:t>
      </w:r>
      <w:bookmarkEnd w:id="5"/>
    </w:p>
    <w:p w14:paraId="100331D1" w14:textId="0CBBF7DE" w:rsidR="004F6A87" w:rsidRPr="00A724D2" w:rsidRDefault="00525195" w:rsidP="004F6A87">
      <w:pPr>
        <w:rPr>
          <w:rFonts w:ascii="Aptos" w:hAnsi="Aptos"/>
          <w:sz w:val="22"/>
          <w:szCs w:val="22"/>
        </w:rPr>
      </w:pPr>
      <w:bookmarkStart w:id="6" w:name="_Hlk182559199"/>
      <w:r w:rsidRPr="00A724D2">
        <w:rPr>
          <w:rFonts w:ascii="Aptos" w:hAnsi="Aptos"/>
          <w:sz w:val="22"/>
          <w:szCs w:val="22"/>
        </w:rPr>
        <w:t xml:space="preserve">NCHA ART </w:t>
      </w:r>
      <w:r w:rsidR="004F6A87" w:rsidRPr="00A724D2">
        <w:rPr>
          <w:rFonts w:ascii="Aptos" w:hAnsi="Aptos"/>
          <w:sz w:val="22"/>
          <w:szCs w:val="22"/>
        </w:rPr>
        <w:t xml:space="preserve">COSLAW aims to increase MAT for </w:t>
      </w:r>
      <w:r w:rsidR="00156440" w:rsidRPr="00A724D2">
        <w:rPr>
          <w:rFonts w:ascii="Aptos" w:hAnsi="Aptos"/>
          <w:sz w:val="22"/>
          <w:szCs w:val="22"/>
        </w:rPr>
        <w:t>opioid use disorders</w:t>
      </w:r>
      <w:r w:rsidR="004F6A87" w:rsidRPr="00A724D2">
        <w:rPr>
          <w:rFonts w:ascii="Aptos" w:hAnsi="Aptos"/>
          <w:sz w:val="22"/>
          <w:szCs w:val="22"/>
        </w:rPr>
        <w:t xml:space="preserve"> for 600 individuals in Larimer and Weld </w:t>
      </w:r>
      <w:r w:rsidR="00020649" w:rsidRPr="00A724D2">
        <w:rPr>
          <w:rFonts w:ascii="Aptos" w:hAnsi="Aptos"/>
          <w:sz w:val="22"/>
          <w:szCs w:val="22"/>
        </w:rPr>
        <w:t>C</w:t>
      </w:r>
      <w:r w:rsidR="004F6A87" w:rsidRPr="00A724D2">
        <w:rPr>
          <w:rFonts w:ascii="Aptos" w:hAnsi="Aptos"/>
          <w:sz w:val="22"/>
          <w:szCs w:val="22"/>
        </w:rPr>
        <w:t xml:space="preserve">ounties over five years (October 1, </w:t>
      </w:r>
      <w:r w:rsidR="00A04A1C" w:rsidRPr="00A724D2">
        <w:rPr>
          <w:rFonts w:ascii="Aptos" w:hAnsi="Aptos"/>
          <w:sz w:val="22"/>
          <w:szCs w:val="22"/>
        </w:rPr>
        <w:t>2021,</w:t>
      </w:r>
      <w:r w:rsidR="004F6A87" w:rsidRPr="00A724D2">
        <w:rPr>
          <w:rFonts w:ascii="Aptos" w:hAnsi="Aptos"/>
          <w:sz w:val="22"/>
          <w:szCs w:val="22"/>
        </w:rPr>
        <w:t xml:space="preserve"> through September 30, 2026).</w:t>
      </w:r>
    </w:p>
    <w:p w14:paraId="659AE4AF" w14:textId="59780660" w:rsidR="004F6A87" w:rsidRPr="00A724D2" w:rsidRDefault="00312190" w:rsidP="004F6A87">
      <w:pPr>
        <w:rPr>
          <w:rFonts w:ascii="Aptos" w:hAnsi="Aptos"/>
          <w:b/>
          <w:bCs/>
          <w:sz w:val="22"/>
          <w:szCs w:val="22"/>
        </w:rPr>
      </w:pPr>
      <w:r w:rsidRPr="00A724D2">
        <w:rPr>
          <w:rFonts w:ascii="Aptos" w:hAnsi="Aptos"/>
          <w:b/>
          <w:bCs/>
          <w:sz w:val="22"/>
          <w:szCs w:val="22"/>
        </w:rPr>
        <w:t xml:space="preserve">NCHA ART </w:t>
      </w:r>
      <w:r w:rsidR="004F6A87" w:rsidRPr="00A724D2">
        <w:rPr>
          <w:rFonts w:ascii="Aptos" w:hAnsi="Aptos"/>
          <w:b/>
          <w:bCs/>
          <w:sz w:val="22"/>
          <w:szCs w:val="22"/>
        </w:rPr>
        <w:t xml:space="preserve">COSLAW goals are to: </w:t>
      </w:r>
    </w:p>
    <w:p w14:paraId="0243EB8A" w14:textId="28C1EE13" w:rsidR="004F6A87" w:rsidRPr="00A724D2" w:rsidRDefault="004F6A87" w:rsidP="003229F3">
      <w:pPr>
        <w:numPr>
          <w:ilvl w:val="0"/>
          <w:numId w:val="25"/>
        </w:numPr>
        <w:spacing w:after="60"/>
        <w:rPr>
          <w:rFonts w:ascii="Aptos" w:hAnsi="Aptos"/>
          <w:sz w:val="22"/>
          <w:szCs w:val="22"/>
        </w:rPr>
      </w:pPr>
      <w:r w:rsidRPr="00A724D2">
        <w:rPr>
          <w:rFonts w:ascii="Aptos" w:hAnsi="Aptos"/>
          <w:sz w:val="22"/>
          <w:szCs w:val="22"/>
        </w:rPr>
        <w:t xml:space="preserve">Increase capacity to provide MAT for people with </w:t>
      </w:r>
      <w:r w:rsidR="00156440" w:rsidRPr="00A724D2">
        <w:rPr>
          <w:rFonts w:ascii="Aptos" w:hAnsi="Aptos"/>
          <w:sz w:val="22"/>
          <w:szCs w:val="22"/>
        </w:rPr>
        <w:t>opioid use disorders</w:t>
      </w:r>
      <w:r w:rsidRPr="00A724D2">
        <w:rPr>
          <w:rFonts w:ascii="Aptos" w:hAnsi="Aptos"/>
          <w:sz w:val="22"/>
          <w:szCs w:val="22"/>
        </w:rPr>
        <w:t xml:space="preserve"> in northern Colorado through collaboration and coordination among </w:t>
      </w:r>
      <w:r w:rsidR="00525195" w:rsidRPr="00A724D2">
        <w:rPr>
          <w:rFonts w:ascii="Aptos" w:hAnsi="Aptos"/>
          <w:sz w:val="22"/>
          <w:szCs w:val="22"/>
        </w:rPr>
        <w:t xml:space="preserve">NCHA ART </w:t>
      </w:r>
      <w:r w:rsidRPr="00A724D2">
        <w:rPr>
          <w:rFonts w:ascii="Aptos" w:hAnsi="Aptos"/>
          <w:sz w:val="22"/>
          <w:szCs w:val="22"/>
        </w:rPr>
        <w:t>COSLAW treatment sites and shared care coordination.</w:t>
      </w:r>
    </w:p>
    <w:p w14:paraId="02AFB812" w14:textId="19B16B93" w:rsidR="004F6A87" w:rsidRPr="00A724D2" w:rsidRDefault="004F6A87" w:rsidP="003229F3">
      <w:pPr>
        <w:numPr>
          <w:ilvl w:val="0"/>
          <w:numId w:val="25"/>
        </w:numPr>
        <w:spacing w:after="60"/>
        <w:rPr>
          <w:rFonts w:ascii="Aptos" w:hAnsi="Aptos"/>
          <w:sz w:val="22"/>
          <w:szCs w:val="22"/>
        </w:rPr>
      </w:pPr>
      <w:r w:rsidRPr="00A724D2">
        <w:rPr>
          <w:rFonts w:ascii="Aptos" w:hAnsi="Aptos"/>
          <w:sz w:val="22"/>
          <w:szCs w:val="22"/>
        </w:rPr>
        <w:t>Initiate MAT and concurrent evidence-based psychosocial and recovery support services treatment for 600 individuals (120 per year).</w:t>
      </w:r>
    </w:p>
    <w:p w14:paraId="2A354117" w14:textId="5FE354BB" w:rsidR="004F6A87" w:rsidRPr="00A724D2" w:rsidRDefault="004F6A87" w:rsidP="003229F3">
      <w:pPr>
        <w:numPr>
          <w:ilvl w:val="0"/>
          <w:numId w:val="25"/>
        </w:numPr>
        <w:spacing w:after="60"/>
        <w:rPr>
          <w:rFonts w:ascii="Aptos" w:hAnsi="Aptos"/>
          <w:sz w:val="22"/>
          <w:szCs w:val="22"/>
        </w:rPr>
      </w:pPr>
      <w:r w:rsidRPr="00A724D2">
        <w:rPr>
          <w:rFonts w:ascii="Aptos" w:hAnsi="Aptos"/>
          <w:sz w:val="22"/>
          <w:szCs w:val="22"/>
        </w:rPr>
        <w:t xml:space="preserve">Initiate MAT </w:t>
      </w:r>
      <w:r w:rsidR="007F4462" w:rsidRPr="00A724D2">
        <w:rPr>
          <w:rFonts w:ascii="Aptos" w:hAnsi="Aptos"/>
          <w:sz w:val="22"/>
          <w:szCs w:val="22"/>
        </w:rPr>
        <w:t>for</w:t>
      </w:r>
      <w:r w:rsidRPr="00A724D2">
        <w:rPr>
          <w:rFonts w:ascii="Aptos" w:hAnsi="Aptos"/>
          <w:sz w:val="22"/>
          <w:szCs w:val="22"/>
        </w:rPr>
        <w:t xml:space="preserve"> </w:t>
      </w:r>
      <w:r w:rsidR="007F4462" w:rsidRPr="00A724D2">
        <w:rPr>
          <w:rFonts w:ascii="Aptos" w:hAnsi="Aptos"/>
          <w:sz w:val="22"/>
          <w:szCs w:val="22"/>
        </w:rPr>
        <w:t>individuals</w:t>
      </w:r>
      <w:r w:rsidRPr="00A724D2">
        <w:rPr>
          <w:rFonts w:ascii="Aptos" w:hAnsi="Aptos"/>
          <w:sz w:val="22"/>
          <w:szCs w:val="22"/>
        </w:rPr>
        <w:t xml:space="preserve"> experiencing transitions in care from hospital emergency departments, Larimer and Weld County Jails, and withdrawal management programs with formal referral into </w:t>
      </w:r>
      <w:r w:rsidR="00525195" w:rsidRPr="00A724D2">
        <w:rPr>
          <w:rFonts w:ascii="Aptos" w:hAnsi="Aptos"/>
          <w:sz w:val="22"/>
          <w:szCs w:val="22"/>
        </w:rPr>
        <w:t xml:space="preserve">NCHA ART </w:t>
      </w:r>
      <w:r w:rsidRPr="00A724D2">
        <w:rPr>
          <w:rFonts w:ascii="Aptos" w:hAnsi="Aptos"/>
          <w:sz w:val="22"/>
          <w:szCs w:val="22"/>
        </w:rPr>
        <w:t xml:space="preserve">COSLAW. </w:t>
      </w:r>
    </w:p>
    <w:p w14:paraId="580EE2D2" w14:textId="4B0EB044" w:rsidR="004F6A87" w:rsidRPr="00A724D2" w:rsidRDefault="004F6A87" w:rsidP="004F6A87">
      <w:pPr>
        <w:numPr>
          <w:ilvl w:val="0"/>
          <w:numId w:val="25"/>
        </w:numPr>
        <w:rPr>
          <w:rFonts w:ascii="Aptos" w:hAnsi="Aptos"/>
          <w:sz w:val="22"/>
          <w:szCs w:val="22"/>
        </w:rPr>
      </w:pPr>
      <w:r w:rsidRPr="00A724D2">
        <w:rPr>
          <w:rFonts w:ascii="Aptos" w:hAnsi="Aptos"/>
          <w:sz w:val="22"/>
          <w:szCs w:val="22"/>
        </w:rPr>
        <w:t xml:space="preserve">Have </w:t>
      </w:r>
      <w:r w:rsidR="00525195" w:rsidRPr="00A724D2">
        <w:rPr>
          <w:rFonts w:ascii="Aptos" w:hAnsi="Aptos"/>
          <w:sz w:val="22"/>
          <w:szCs w:val="22"/>
        </w:rPr>
        <w:t xml:space="preserve">NCHA ART </w:t>
      </w:r>
      <w:r w:rsidRPr="00A724D2">
        <w:rPr>
          <w:rFonts w:ascii="Aptos" w:hAnsi="Aptos"/>
          <w:sz w:val="22"/>
          <w:szCs w:val="22"/>
        </w:rPr>
        <w:t xml:space="preserve">COSLAW leadership develop, implement, and sustain a regional MAT care coordination center of excellence and innovation to support the care coordination workforce, ensure quality care, and improve </w:t>
      </w:r>
      <w:r w:rsidR="007561CF" w:rsidRPr="00A724D2">
        <w:rPr>
          <w:rFonts w:ascii="Aptos" w:hAnsi="Aptos"/>
          <w:sz w:val="22"/>
          <w:szCs w:val="22"/>
        </w:rPr>
        <w:t>member</w:t>
      </w:r>
      <w:r w:rsidRPr="00A724D2">
        <w:rPr>
          <w:rFonts w:ascii="Aptos" w:hAnsi="Aptos"/>
          <w:sz w:val="22"/>
          <w:szCs w:val="22"/>
        </w:rPr>
        <w:t xml:space="preserve"> outcomes.</w:t>
      </w:r>
    </w:p>
    <w:bookmarkEnd w:id="6"/>
    <w:p w14:paraId="2E4D0BF0" w14:textId="29F5A2C1" w:rsidR="00E77BB0" w:rsidRPr="00A724D2" w:rsidRDefault="004F6A87" w:rsidP="004F6A87">
      <w:pPr>
        <w:rPr>
          <w:rFonts w:ascii="Aptos" w:hAnsi="Aptos"/>
          <w:sz w:val="22"/>
          <w:szCs w:val="22"/>
        </w:rPr>
      </w:pPr>
      <w:r w:rsidRPr="00A724D2">
        <w:rPr>
          <w:rFonts w:ascii="Aptos" w:hAnsi="Aptos"/>
          <w:sz w:val="22"/>
          <w:szCs w:val="22"/>
        </w:rPr>
        <w:lastRenderedPageBreak/>
        <w:t>Between October 1, 2021, and September 30, 202</w:t>
      </w:r>
      <w:r w:rsidR="009E5DC1" w:rsidRPr="00A724D2">
        <w:rPr>
          <w:rFonts w:ascii="Aptos" w:hAnsi="Aptos"/>
          <w:sz w:val="22"/>
          <w:szCs w:val="22"/>
        </w:rPr>
        <w:t>4</w:t>
      </w:r>
      <w:r w:rsidRPr="00A724D2">
        <w:rPr>
          <w:rFonts w:ascii="Aptos" w:hAnsi="Aptos"/>
          <w:sz w:val="22"/>
          <w:szCs w:val="22"/>
        </w:rPr>
        <w:t xml:space="preserve">, </w:t>
      </w:r>
      <w:r w:rsidR="00525195" w:rsidRPr="00A724D2">
        <w:rPr>
          <w:rFonts w:ascii="Aptos" w:hAnsi="Aptos"/>
          <w:sz w:val="22"/>
          <w:szCs w:val="22"/>
        </w:rPr>
        <w:t xml:space="preserve">NCHA ART </w:t>
      </w:r>
      <w:r w:rsidRPr="00A724D2">
        <w:rPr>
          <w:rFonts w:ascii="Aptos" w:hAnsi="Aptos"/>
          <w:sz w:val="22"/>
          <w:szCs w:val="22"/>
        </w:rPr>
        <w:t xml:space="preserve">COSLAW met or made </w:t>
      </w:r>
      <w:bookmarkStart w:id="7" w:name="_Int_WeSyfMOM"/>
      <w:r w:rsidRPr="00A724D2">
        <w:rPr>
          <w:rFonts w:ascii="Aptos" w:hAnsi="Aptos"/>
          <w:sz w:val="22"/>
          <w:szCs w:val="22"/>
        </w:rPr>
        <w:t>significant progress</w:t>
      </w:r>
      <w:bookmarkEnd w:id="7"/>
      <w:r w:rsidRPr="00A724D2">
        <w:rPr>
          <w:rFonts w:ascii="Aptos" w:hAnsi="Aptos"/>
          <w:sz w:val="22"/>
          <w:szCs w:val="22"/>
        </w:rPr>
        <w:t xml:space="preserve"> toward </w:t>
      </w:r>
      <w:r w:rsidR="005328CA" w:rsidRPr="00A724D2">
        <w:rPr>
          <w:rFonts w:ascii="Aptos" w:hAnsi="Aptos"/>
          <w:sz w:val="22"/>
          <w:szCs w:val="22"/>
        </w:rPr>
        <w:t>many</w:t>
      </w:r>
      <w:r w:rsidRPr="00A724D2">
        <w:rPr>
          <w:rFonts w:ascii="Aptos" w:hAnsi="Aptos"/>
          <w:sz w:val="22"/>
          <w:szCs w:val="22"/>
        </w:rPr>
        <w:t xml:space="preserve"> </w:t>
      </w:r>
      <w:r w:rsidR="00182525" w:rsidRPr="00A724D2">
        <w:rPr>
          <w:rFonts w:ascii="Aptos" w:hAnsi="Aptos"/>
          <w:sz w:val="22"/>
          <w:szCs w:val="22"/>
        </w:rPr>
        <w:t xml:space="preserve">project </w:t>
      </w:r>
      <w:r w:rsidRPr="00A724D2">
        <w:rPr>
          <w:rFonts w:ascii="Aptos" w:hAnsi="Aptos"/>
          <w:sz w:val="22"/>
          <w:szCs w:val="22"/>
        </w:rPr>
        <w:t>goals and objectives</w:t>
      </w:r>
      <w:r w:rsidR="00E77BB0" w:rsidRPr="00A724D2">
        <w:rPr>
          <w:rFonts w:ascii="Aptos" w:hAnsi="Aptos"/>
          <w:sz w:val="22"/>
          <w:szCs w:val="22"/>
        </w:rPr>
        <w:t xml:space="preserve"> (see Appendix A)</w:t>
      </w:r>
      <w:r w:rsidRPr="00A724D2">
        <w:rPr>
          <w:rFonts w:ascii="Aptos" w:hAnsi="Aptos"/>
          <w:sz w:val="22"/>
          <w:szCs w:val="22"/>
        </w:rPr>
        <w:t>. There</w:t>
      </w:r>
      <w:r w:rsidR="0082347C">
        <w:rPr>
          <w:rFonts w:ascii="Aptos" w:hAnsi="Aptos"/>
          <w:sz w:val="22"/>
          <w:szCs w:val="22"/>
        </w:rPr>
        <w:t xml:space="preserve"> have been no revisions to the project goals this year and there</w:t>
      </w:r>
      <w:r w:rsidRPr="00A724D2">
        <w:rPr>
          <w:rFonts w:ascii="Aptos" w:hAnsi="Aptos"/>
          <w:sz w:val="22"/>
          <w:szCs w:val="22"/>
        </w:rPr>
        <w:t xml:space="preserve"> </w:t>
      </w:r>
      <w:r w:rsidR="0082347C">
        <w:rPr>
          <w:rFonts w:ascii="Aptos" w:hAnsi="Aptos"/>
          <w:sz w:val="22"/>
          <w:szCs w:val="22"/>
        </w:rPr>
        <w:t xml:space="preserve">has been one revision to the project goals and objectives over the course of the project due to the capacity of the partner organization as noted in Appendix A. </w:t>
      </w:r>
    </w:p>
    <w:p w14:paraId="27140044" w14:textId="25CA831E" w:rsidR="00E77BB0" w:rsidRPr="005172F9" w:rsidRDefault="00E77BB0" w:rsidP="007E414F">
      <w:pPr>
        <w:pStyle w:val="Heading2"/>
      </w:pPr>
      <w:bookmarkStart w:id="8" w:name="_Toc184626558"/>
      <w:r w:rsidRPr="005172F9">
        <w:t>Successes</w:t>
      </w:r>
      <w:bookmarkEnd w:id="8"/>
    </w:p>
    <w:p w14:paraId="1C1251C8" w14:textId="45970467" w:rsidR="00572048" w:rsidRPr="00A724D2" w:rsidRDefault="00525195" w:rsidP="004F6A87">
      <w:pPr>
        <w:rPr>
          <w:rFonts w:ascii="Aptos" w:hAnsi="Aptos"/>
          <w:sz w:val="22"/>
          <w:szCs w:val="22"/>
        </w:rPr>
      </w:pPr>
      <w:r w:rsidRPr="00A724D2">
        <w:rPr>
          <w:rFonts w:ascii="Aptos" w:hAnsi="Aptos"/>
          <w:sz w:val="22"/>
          <w:szCs w:val="22"/>
        </w:rPr>
        <w:t xml:space="preserve">NCHA ART </w:t>
      </w:r>
      <w:r w:rsidR="00FA1A9A" w:rsidRPr="00A724D2">
        <w:rPr>
          <w:rFonts w:ascii="Aptos" w:hAnsi="Aptos"/>
          <w:sz w:val="22"/>
          <w:szCs w:val="22"/>
        </w:rPr>
        <w:t>COSLAW has achieved and exceeded many</w:t>
      </w:r>
      <w:r w:rsidR="000424D1" w:rsidRPr="00A724D2">
        <w:rPr>
          <w:rFonts w:ascii="Aptos" w:hAnsi="Aptos"/>
          <w:sz w:val="22"/>
          <w:szCs w:val="22"/>
        </w:rPr>
        <w:t xml:space="preserve"> project</w:t>
      </w:r>
      <w:r w:rsidR="00FA1A9A" w:rsidRPr="00A724D2">
        <w:rPr>
          <w:rFonts w:ascii="Aptos" w:hAnsi="Aptos"/>
          <w:sz w:val="22"/>
          <w:szCs w:val="22"/>
        </w:rPr>
        <w:t xml:space="preserve"> objectives, particularly related to </w:t>
      </w:r>
      <w:r w:rsidR="007561CF" w:rsidRPr="00A724D2">
        <w:rPr>
          <w:rFonts w:ascii="Aptos" w:hAnsi="Aptos"/>
          <w:sz w:val="22"/>
          <w:szCs w:val="22"/>
        </w:rPr>
        <w:t>member</w:t>
      </w:r>
      <w:r w:rsidR="00FA1A9A" w:rsidRPr="00A724D2">
        <w:rPr>
          <w:rFonts w:ascii="Aptos" w:hAnsi="Aptos"/>
          <w:sz w:val="22"/>
          <w:szCs w:val="22"/>
        </w:rPr>
        <w:t xml:space="preserve"> </w:t>
      </w:r>
      <w:r w:rsidR="00B47D95" w:rsidRPr="00A724D2">
        <w:rPr>
          <w:rFonts w:ascii="Aptos" w:hAnsi="Aptos"/>
          <w:sz w:val="22"/>
          <w:szCs w:val="22"/>
        </w:rPr>
        <w:t>enrollment</w:t>
      </w:r>
      <w:r w:rsidR="00806989" w:rsidRPr="00A724D2">
        <w:rPr>
          <w:rFonts w:ascii="Aptos" w:hAnsi="Aptos"/>
          <w:sz w:val="22"/>
          <w:szCs w:val="22"/>
        </w:rPr>
        <w:t xml:space="preserve">, </w:t>
      </w:r>
      <w:r w:rsidR="009E5957" w:rsidRPr="00A724D2">
        <w:rPr>
          <w:rFonts w:ascii="Aptos" w:hAnsi="Aptos"/>
          <w:sz w:val="22"/>
          <w:szCs w:val="22"/>
        </w:rPr>
        <w:t>racial equity</w:t>
      </w:r>
      <w:r w:rsidR="00806989" w:rsidRPr="00A724D2">
        <w:rPr>
          <w:rFonts w:ascii="Aptos" w:hAnsi="Aptos"/>
          <w:sz w:val="22"/>
          <w:szCs w:val="22"/>
        </w:rPr>
        <w:t xml:space="preserve">, and coordination with </w:t>
      </w:r>
      <w:r w:rsidR="00786280" w:rsidRPr="00A724D2">
        <w:rPr>
          <w:rFonts w:ascii="Aptos" w:hAnsi="Aptos"/>
          <w:sz w:val="22"/>
          <w:szCs w:val="22"/>
        </w:rPr>
        <w:t>members</w:t>
      </w:r>
      <w:r w:rsidR="00806989" w:rsidRPr="00A724D2">
        <w:rPr>
          <w:rFonts w:ascii="Aptos" w:hAnsi="Aptos"/>
          <w:sz w:val="22"/>
          <w:szCs w:val="22"/>
        </w:rPr>
        <w:t xml:space="preserve"> during transitions of care</w:t>
      </w:r>
      <w:r w:rsidR="00980939" w:rsidRPr="00A724D2">
        <w:rPr>
          <w:rFonts w:ascii="Aptos" w:hAnsi="Aptos"/>
          <w:sz w:val="22"/>
          <w:szCs w:val="22"/>
        </w:rPr>
        <w:t xml:space="preserve"> (see Appendix A)</w:t>
      </w:r>
      <w:r w:rsidR="00FA1A9A" w:rsidRPr="00A724D2">
        <w:rPr>
          <w:rFonts w:ascii="Aptos" w:hAnsi="Aptos"/>
          <w:sz w:val="22"/>
          <w:szCs w:val="22"/>
        </w:rPr>
        <w:t xml:space="preserve">. </w:t>
      </w:r>
    </w:p>
    <w:p w14:paraId="4F7C912F" w14:textId="0D69AB82" w:rsidR="00572048" w:rsidRPr="004D51E0" w:rsidRDefault="00B47D95" w:rsidP="004D51E0">
      <w:pPr>
        <w:pStyle w:val="Heading3"/>
      </w:pPr>
      <w:bookmarkStart w:id="9" w:name="_Toc184626559"/>
      <w:r w:rsidRPr="004D51E0">
        <w:t>Member Enrollment Rates</w:t>
      </w:r>
      <w:bookmarkEnd w:id="9"/>
    </w:p>
    <w:p w14:paraId="59DC01D7" w14:textId="5A06DE24" w:rsidR="00980939" w:rsidRPr="004D51E0" w:rsidRDefault="00B47D95" w:rsidP="004F6A87">
      <w:pPr>
        <w:rPr>
          <w:rFonts w:ascii="Aptos" w:hAnsi="Aptos" w:cstheme="minorHAnsi"/>
          <w:sz w:val="22"/>
          <w:szCs w:val="22"/>
        </w:rPr>
      </w:pPr>
      <w:r w:rsidRPr="004D51E0">
        <w:rPr>
          <w:rFonts w:ascii="Aptos" w:hAnsi="Aptos" w:cstheme="minorHAnsi"/>
          <w:sz w:val="22"/>
          <w:szCs w:val="22"/>
        </w:rPr>
        <w:t xml:space="preserve">Member enrollment into </w:t>
      </w:r>
      <w:r w:rsidR="00525195" w:rsidRPr="004D51E0">
        <w:rPr>
          <w:rFonts w:ascii="Aptos" w:hAnsi="Aptos" w:cstheme="minorHAnsi"/>
          <w:sz w:val="22"/>
          <w:szCs w:val="22"/>
        </w:rPr>
        <w:t xml:space="preserve">NCHA ART </w:t>
      </w:r>
      <w:r w:rsidRPr="004D51E0">
        <w:rPr>
          <w:rFonts w:ascii="Aptos" w:hAnsi="Aptos" w:cstheme="minorHAnsi"/>
          <w:sz w:val="22"/>
          <w:szCs w:val="22"/>
        </w:rPr>
        <w:t xml:space="preserve">COSLAW has been consistently over 100% for the past year. Member enrollment is defined as the number of members </w:t>
      </w:r>
      <w:r w:rsidR="008A7B1A" w:rsidRPr="004D51E0">
        <w:rPr>
          <w:rFonts w:ascii="Aptos" w:hAnsi="Aptos" w:cstheme="minorHAnsi"/>
          <w:sz w:val="22"/>
          <w:szCs w:val="22"/>
        </w:rPr>
        <w:t>who</w:t>
      </w:r>
      <w:r w:rsidRPr="004D51E0">
        <w:rPr>
          <w:rFonts w:ascii="Aptos" w:hAnsi="Aptos" w:cstheme="minorHAnsi"/>
          <w:sz w:val="22"/>
          <w:szCs w:val="22"/>
        </w:rPr>
        <w:t xml:space="preserve"> complete a </w:t>
      </w:r>
      <w:hyperlink r:id="rId24">
        <w:r w:rsidR="00996811" w:rsidRPr="004D51E0">
          <w:rPr>
            <w:rStyle w:val="Hyperlink"/>
            <w:rFonts w:ascii="Aptos" w:hAnsi="Aptos" w:cstheme="minorHAnsi"/>
            <w:sz w:val="22"/>
            <w:szCs w:val="22"/>
          </w:rPr>
          <w:t>Government Performance and Results Act National Outcomes Measures</w:t>
        </w:r>
      </w:hyperlink>
      <w:r w:rsidR="00996811" w:rsidRPr="004D51E0">
        <w:rPr>
          <w:rStyle w:val="Hyperlink"/>
          <w:rFonts w:ascii="Aptos" w:hAnsi="Aptos" w:cstheme="minorHAnsi"/>
          <w:color w:val="auto"/>
          <w:sz w:val="22"/>
          <w:szCs w:val="22"/>
          <w:u w:val="none"/>
        </w:rPr>
        <w:t xml:space="preserve"> (</w:t>
      </w:r>
      <w:r w:rsidRPr="004D51E0">
        <w:rPr>
          <w:rFonts w:ascii="Aptos" w:hAnsi="Aptos" w:cstheme="minorHAnsi"/>
          <w:sz w:val="22"/>
          <w:szCs w:val="22"/>
        </w:rPr>
        <w:t>GPRA</w:t>
      </w:r>
      <w:r w:rsidR="00996811" w:rsidRPr="004D51E0">
        <w:rPr>
          <w:rFonts w:ascii="Aptos" w:hAnsi="Aptos" w:cstheme="minorHAnsi"/>
          <w:sz w:val="22"/>
          <w:szCs w:val="22"/>
        </w:rPr>
        <w:t>)</w:t>
      </w:r>
      <w:r w:rsidRPr="004D51E0">
        <w:rPr>
          <w:rFonts w:ascii="Aptos" w:hAnsi="Aptos" w:cstheme="minorHAnsi"/>
          <w:sz w:val="22"/>
          <w:szCs w:val="22"/>
        </w:rPr>
        <w:t xml:space="preserve"> intake interview. </w:t>
      </w:r>
      <w:r w:rsidR="00671000" w:rsidRPr="004D51E0">
        <w:rPr>
          <w:rFonts w:ascii="Aptos" w:hAnsi="Aptos" w:cstheme="minorHAnsi"/>
          <w:sz w:val="22"/>
          <w:szCs w:val="22"/>
        </w:rPr>
        <w:t xml:space="preserve">With </w:t>
      </w:r>
      <w:r w:rsidR="00B77459" w:rsidRPr="004D51E0">
        <w:rPr>
          <w:rFonts w:ascii="Aptos" w:hAnsi="Aptos" w:cstheme="minorHAnsi"/>
          <w:sz w:val="22"/>
          <w:szCs w:val="22"/>
        </w:rPr>
        <w:t>3</w:t>
      </w:r>
      <w:r w:rsidR="001B1C37" w:rsidRPr="004D51E0">
        <w:rPr>
          <w:rFonts w:ascii="Aptos" w:hAnsi="Aptos" w:cstheme="minorHAnsi"/>
          <w:sz w:val="22"/>
          <w:szCs w:val="22"/>
        </w:rPr>
        <w:t>71</w:t>
      </w:r>
      <w:r w:rsidR="00671000" w:rsidRPr="004D51E0">
        <w:rPr>
          <w:rFonts w:ascii="Aptos" w:hAnsi="Aptos" w:cstheme="minorHAnsi"/>
          <w:sz w:val="22"/>
          <w:szCs w:val="22"/>
        </w:rPr>
        <w:t xml:space="preserve"> intakes</w:t>
      </w:r>
      <w:r w:rsidR="00916CAA" w:rsidRPr="004D51E0">
        <w:rPr>
          <w:rFonts w:ascii="Aptos" w:hAnsi="Aptos" w:cstheme="minorHAnsi"/>
          <w:sz w:val="22"/>
          <w:szCs w:val="22"/>
        </w:rPr>
        <w:t xml:space="preserve"> by the end of year t</w:t>
      </w:r>
      <w:r w:rsidR="00B77459" w:rsidRPr="004D51E0">
        <w:rPr>
          <w:rFonts w:ascii="Aptos" w:hAnsi="Aptos" w:cstheme="minorHAnsi"/>
          <w:sz w:val="22"/>
          <w:szCs w:val="22"/>
        </w:rPr>
        <w:t>hree</w:t>
      </w:r>
      <w:r w:rsidR="00671000" w:rsidRPr="004D51E0">
        <w:rPr>
          <w:rFonts w:ascii="Aptos" w:hAnsi="Aptos" w:cstheme="minorHAnsi"/>
          <w:sz w:val="22"/>
          <w:szCs w:val="22"/>
        </w:rPr>
        <w:t xml:space="preserve">, </w:t>
      </w:r>
      <w:r w:rsidR="00525195" w:rsidRPr="004D51E0">
        <w:rPr>
          <w:rFonts w:ascii="Aptos" w:hAnsi="Aptos" w:cstheme="minorHAnsi"/>
          <w:sz w:val="22"/>
          <w:szCs w:val="22"/>
        </w:rPr>
        <w:t xml:space="preserve">NCHA ART </w:t>
      </w:r>
      <w:r w:rsidR="00671000" w:rsidRPr="004D51E0">
        <w:rPr>
          <w:rFonts w:ascii="Aptos" w:hAnsi="Aptos" w:cstheme="minorHAnsi"/>
          <w:sz w:val="22"/>
          <w:szCs w:val="22"/>
        </w:rPr>
        <w:t xml:space="preserve">COSLAW </w:t>
      </w:r>
      <w:r w:rsidR="00916CAA" w:rsidRPr="004D51E0">
        <w:rPr>
          <w:rFonts w:ascii="Aptos" w:hAnsi="Aptos" w:cstheme="minorHAnsi"/>
          <w:sz w:val="22"/>
          <w:szCs w:val="22"/>
        </w:rPr>
        <w:t xml:space="preserve">achieved </w:t>
      </w:r>
      <w:r w:rsidR="00B77459" w:rsidRPr="004D51E0">
        <w:rPr>
          <w:rFonts w:ascii="Aptos" w:hAnsi="Aptos" w:cstheme="minorHAnsi"/>
          <w:sz w:val="22"/>
          <w:szCs w:val="22"/>
        </w:rPr>
        <w:t>102</w:t>
      </w:r>
      <w:r w:rsidR="00916CAA" w:rsidRPr="004D51E0">
        <w:rPr>
          <w:rFonts w:ascii="Aptos" w:hAnsi="Aptos" w:cstheme="minorHAnsi"/>
          <w:sz w:val="22"/>
          <w:szCs w:val="22"/>
        </w:rPr>
        <w:t xml:space="preserve">% </w:t>
      </w:r>
      <w:r w:rsidR="009D6294" w:rsidRPr="004D51E0">
        <w:rPr>
          <w:rFonts w:ascii="Aptos" w:hAnsi="Aptos" w:cstheme="minorHAnsi"/>
          <w:sz w:val="22"/>
          <w:szCs w:val="22"/>
        </w:rPr>
        <w:t>of</w:t>
      </w:r>
      <w:r w:rsidR="00916CAA" w:rsidRPr="004D51E0">
        <w:rPr>
          <w:rFonts w:ascii="Aptos" w:hAnsi="Aptos" w:cstheme="minorHAnsi"/>
          <w:sz w:val="22"/>
          <w:szCs w:val="22"/>
        </w:rPr>
        <w:t xml:space="preserve"> </w:t>
      </w:r>
      <w:r w:rsidR="009D6294" w:rsidRPr="004D51E0">
        <w:rPr>
          <w:rFonts w:ascii="Aptos" w:hAnsi="Aptos" w:cstheme="minorHAnsi"/>
          <w:sz w:val="22"/>
          <w:szCs w:val="22"/>
        </w:rPr>
        <w:t xml:space="preserve">the project goal of </w:t>
      </w:r>
      <w:r w:rsidR="00B77459" w:rsidRPr="004D51E0">
        <w:rPr>
          <w:rFonts w:ascii="Aptos" w:hAnsi="Aptos" w:cstheme="minorHAnsi"/>
          <w:sz w:val="22"/>
          <w:szCs w:val="22"/>
        </w:rPr>
        <w:t>360</w:t>
      </w:r>
      <w:r w:rsidR="00916CAA" w:rsidRPr="004D51E0">
        <w:rPr>
          <w:rFonts w:ascii="Aptos" w:hAnsi="Aptos" w:cstheme="minorHAnsi"/>
          <w:sz w:val="22"/>
          <w:szCs w:val="22"/>
        </w:rPr>
        <w:t xml:space="preserve"> </w:t>
      </w:r>
      <w:r w:rsidR="009D6294" w:rsidRPr="004D51E0">
        <w:rPr>
          <w:rFonts w:ascii="Aptos" w:hAnsi="Aptos" w:cstheme="minorHAnsi"/>
          <w:sz w:val="22"/>
          <w:szCs w:val="22"/>
        </w:rPr>
        <w:t>intakes</w:t>
      </w:r>
      <w:r w:rsidR="00FA1A9A" w:rsidRPr="004D51E0">
        <w:rPr>
          <w:rFonts w:ascii="Aptos" w:hAnsi="Aptos" w:cstheme="minorHAnsi"/>
          <w:sz w:val="22"/>
          <w:szCs w:val="22"/>
        </w:rPr>
        <w:t xml:space="preserve">. </w:t>
      </w:r>
      <w:r w:rsidR="00BD0D96" w:rsidRPr="004D51E0">
        <w:rPr>
          <w:rFonts w:ascii="Aptos" w:hAnsi="Aptos" w:cstheme="minorHAnsi"/>
          <w:sz w:val="22"/>
          <w:szCs w:val="22"/>
        </w:rPr>
        <w:t>About 3</w:t>
      </w:r>
      <w:r w:rsidR="00692614" w:rsidRPr="004D51E0">
        <w:rPr>
          <w:rFonts w:ascii="Aptos" w:hAnsi="Aptos" w:cstheme="minorHAnsi"/>
          <w:sz w:val="22"/>
          <w:szCs w:val="22"/>
        </w:rPr>
        <w:t>9</w:t>
      </w:r>
      <w:r w:rsidR="00BD0D96" w:rsidRPr="004D51E0">
        <w:rPr>
          <w:rFonts w:ascii="Aptos" w:hAnsi="Aptos" w:cstheme="minorHAnsi"/>
          <w:sz w:val="22"/>
          <w:szCs w:val="22"/>
        </w:rPr>
        <w:t xml:space="preserve">% of those </w:t>
      </w:r>
      <w:r w:rsidR="00786280" w:rsidRPr="004D51E0">
        <w:rPr>
          <w:rFonts w:ascii="Aptos" w:hAnsi="Aptos" w:cstheme="minorHAnsi"/>
          <w:sz w:val="22"/>
          <w:szCs w:val="22"/>
        </w:rPr>
        <w:t>members</w:t>
      </w:r>
      <w:r w:rsidR="00BD0D96" w:rsidRPr="004D51E0">
        <w:rPr>
          <w:rFonts w:ascii="Aptos" w:hAnsi="Aptos" w:cstheme="minorHAnsi"/>
          <w:sz w:val="22"/>
          <w:szCs w:val="22"/>
        </w:rPr>
        <w:t xml:space="preserve"> </w:t>
      </w:r>
      <w:r w:rsidR="00D03171" w:rsidRPr="004D51E0">
        <w:rPr>
          <w:rFonts w:ascii="Aptos" w:hAnsi="Aptos" w:cstheme="minorHAnsi"/>
          <w:sz w:val="22"/>
          <w:szCs w:val="22"/>
        </w:rPr>
        <w:t>are</w:t>
      </w:r>
      <w:r w:rsidR="00BD0D96" w:rsidRPr="004D51E0">
        <w:rPr>
          <w:rFonts w:ascii="Aptos" w:hAnsi="Aptos" w:cstheme="minorHAnsi"/>
          <w:sz w:val="22"/>
          <w:szCs w:val="22"/>
        </w:rPr>
        <w:t xml:space="preserve"> </w:t>
      </w:r>
      <w:r w:rsidR="007B1F8E" w:rsidRPr="004D51E0">
        <w:rPr>
          <w:rFonts w:ascii="Aptos" w:hAnsi="Aptos" w:cstheme="minorHAnsi"/>
          <w:sz w:val="22"/>
          <w:szCs w:val="22"/>
        </w:rPr>
        <w:t>P</w:t>
      </w:r>
      <w:r w:rsidR="00BD0D96" w:rsidRPr="004D51E0">
        <w:rPr>
          <w:rFonts w:ascii="Aptos" w:hAnsi="Aptos" w:cstheme="minorHAnsi"/>
          <w:sz w:val="22"/>
          <w:szCs w:val="22"/>
        </w:rPr>
        <w:t xml:space="preserve">eople of </w:t>
      </w:r>
      <w:r w:rsidR="007B1F8E" w:rsidRPr="004D51E0">
        <w:rPr>
          <w:rFonts w:ascii="Aptos" w:hAnsi="Aptos" w:cstheme="minorHAnsi"/>
          <w:sz w:val="22"/>
          <w:szCs w:val="22"/>
        </w:rPr>
        <w:t>C</w:t>
      </w:r>
      <w:r w:rsidR="00BD0D96" w:rsidRPr="004D51E0">
        <w:rPr>
          <w:rFonts w:ascii="Aptos" w:hAnsi="Aptos" w:cstheme="minorHAnsi"/>
          <w:sz w:val="22"/>
          <w:szCs w:val="22"/>
        </w:rPr>
        <w:t>olor, exceeding the objective of 35%.</w:t>
      </w:r>
      <w:r w:rsidR="00F34C96" w:rsidRPr="004D51E0">
        <w:rPr>
          <w:rFonts w:ascii="Aptos" w:hAnsi="Aptos" w:cstheme="minorHAnsi"/>
          <w:sz w:val="22"/>
          <w:szCs w:val="22"/>
        </w:rPr>
        <w:t xml:space="preserve"> </w:t>
      </w:r>
      <w:r w:rsidR="00680E0F" w:rsidRPr="004D51E0">
        <w:rPr>
          <w:rFonts w:ascii="Aptos" w:hAnsi="Aptos" w:cstheme="minorHAnsi"/>
          <w:sz w:val="22"/>
          <w:szCs w:val="22"/>
        </w:rPr>
        <w:t>This may be due to</w:t>
      </w:r>
      <w:r w:rsidR="00F34C96" w:rsidRPr="004D51E0">
        <w:rPr>
          <w:rFonts w:ascii="Aptos" w:hAnsi="Aptos" w:cstheme="minorHAnsi"/>
          <w:sz w:val="22"/>
          <w:szCs w:val="22"/>
        </w:rPr>
        <w:t xml:space="preserve"> hir</w:t>
      </w:r>
      <w:r w:rsidR="00680E0F" w:rsidRPr="004D51E0">
        <w:rPr>
          <w:rFonts w:ascii="Aptos" w:hAnsi="Aptos" w:cstheme="minorHAnsi"/>
          <w:sz w:val="22"/>
          <w:szCs w:val="22"/>
        </w:rPr>
        <w:t>ing</w:t>
      </w:r>
      <w:r w:rsidR="00F34C96" w:rsidRPr="004D51E0">
        <w:rPr>
          <w:rFonts w:ascii="Aptos" w:hAnsi="Aptos" w:cstheme="minorHAnsi"/>
          <w:sz w:val="22"/>
          <w:szCs w:val="22"/>
        </w:rPr>
        <w:t xml:space="preserve"> more staff with </w:t>
      </w:r>
      <w:r w:rsidR="00680E0F" w:rsidRPr="004D51E0">
        <w:rPr>
          <w:rFonts w:ascii="Aptos" w:hAnsi="Aptos" w:cstheme="minorHAnsi"/>
          <w:sz w:val="22"/>
          <w:szCs w:val="22"/>
        </w:rPr>
        <w:t>lived experience</w:t>
      </w:r>
      <w:r w:rsidR="00F34C96" w:rsidRPr="004D51E0">
        <w:rPr>
          <w:rFonts w:ascii="Aptos" w:hAnsi="Aptos" w:cstheme="minorHAnsi"/>
          <w:sz w:val="22"/>
          <w:szCs w:val="22"/>
        </w:rPr>
        <w:t xml:space="preserve"> and </w:t>
      </w:r>
      <w:r w:rsidR="00876010" w:rsidRPr="004D51E0">
        <w:rPr>
          <w:rFonts w:ascii="Aptos" w:hAnsi="Aptos" w:cstheme="minorHAnsi"/>
          <w:sz w:val="22"/>
          <w:szCs w:val="22"/>
        </w:rPr>
        <w:t xml:space="preserve">staff’s </w:t>
      </w:r>
      <w:r w:rsidR="00F34C96" w:rsidRPr="004D51E0">
        <w:rPr>
          <w:rFonts w:ascii="Aptos" w:hAnsi="Aptos" w:cstheme="minorHAnsi"/>
          <w:sz w:val="22"/>
          <w:szCs w:val="22"/>
        </w:rPr>
        <w:t>increas</w:t>
      </w:r>
      <w:r w:rsidR="00680E0F" w:rsidRPr="004D51E0">
        <w:rPr>
          <w:rFonts w:ascii="Aptos" w:hAnsi="Aptos" w:cstheme="minorHAnsi"/>
          <w:sz w:val="22"/>
          <w:szCs w:val="22"/>
        </w:rPr>
        <w:t>ing</w:t>
      </w:r>
      <w:r w:rsidR="00F34C96" w:rsidRPr="004D51E0">
        <w:rPr>
          <w:rFonts w:ascii="Aptos" w:hAnsi="Aptos" w:cstheme="minorHAnsi"/>
          <w:sz w:val="22"/>
          <w:szCs w:val="22"/>
        </w:rPr>
        <w:t xml:space="preserve"> presence</w:t>
      </w:r>
      <w:r w:rsidR="00680E0F" w:rsidRPr="004D51E0">
        <w:rPr>
          <w:rFonts w:ascii="Aptos" w:hAnsi="Aptos" w:cstheme="minorHAnsi"/>
          <w:sz w:val="22"/>
          <w:szCs w:val="22"/>
        </w:rPr>
        <w:t xml:space="preserve"> at </w:t>
      </w:r>
      <w:r w:rsidR="008E3B27">
        <w:rPr>
          <w:rFonts w:ascii="Aptos" w:hAnsi="Aptos" w:cstheme="minorHAnsi"/>
          <w:sz w:val="22"/>
          <w:szCs w:val="22"/>
        </w:rPr>
        <w:t>community-based</w:t>
      </w:r>
      <w:r w:rsidR="0082347C">
        <w:rPr>
          <w:rFonts w:ascii="Aptos" w:hAnsi="Aptos" w:cstheme="minorHAnsi"/>
          <w:sz w:val="22"/>
          <w:szCs w:val="22"/>
        </w:rPr>
        <w:t xml:space="preserve"> organizations and </w:t>
      </w:r>
      <w:r w:rsidR="00F34C96" w:rsidRPr="004D51E0">
        <w:rPr>
          <w:rFonts w:ascii="Aptos" w:hAnsi="Aptos" w:cstheme="minorHAnsi"/>
          <w:sz w:val="22"/>
          <w:szCs w:val="22"/>
        </w:rPr>
        <w:t xml:space="preserve">shelters in Larimer and Weld </w:t>
      </w:r>
      <w:r w:rsidR="00287F80" w:rsidRPr="004D51E0">
        <w:rPr>
          <w:rFonts w:ascii="Aptos" w:hAnsi="Aptos" w:cstheme="minorHAnsi"/>
          <w:sz w:val="22"/>
          <w:szCs w:val="22"/>
        </w:rPr>
        <w:t>C</w:t>
      </w:r>
      <w:r w:rsidR="00F34C96" w:rsidRPr="004D51E0">
        <w:rPr>
          <w:rFonts w:ascii="Aptos" w:hAnsi="Aptos" w:cstheme="minorHAnsi"/>
          <w:sz w:val="22"/>
          <w:szCs w:val="22"/>
        </w:rPr>
        <w:t xml:space="preserve">ounties. Moreover, </w:t>
      </w:r>
      <w:r w:rsidR="00525195" w:rsidRPr="004D51E0">
        <w:rPr>
          <w:rFonts w:ascii="Aptos" w:hAnsi="Aptos" w:cstheme="minorHAnsi"/>
          <w:sz w:val="22"/>
          <w:szCs w:val="22"/>
        </w:rPr>
        <w:t xml:space="preserve">NCHA ART </w:t>
      </w:r>
      <w:r w:rsidR="00F34C96" w:rsidRPr="004D51E0">
        <w:rPr>
          <w:rFonts w:ascii="Aptos" w:hAnsi="Aptos" w:cstheme="minorHAnsi"/>
          <w:sz w:val="22"/>
          <w:szCs w:val="22"/>
        </w:rPr>
        <w:t>COSLAW participated</w:t>
      </w:r>
      <w:r w:rsidR="00304AC4" w:rsidRPr="004D51E0">
        <w:rPr>
          <w:rFonts w:ascii="Aptos" w:hAnsi="Aptos" w:cstheme="minorHAnsi"/>
          <w:sz w:val="22"/>
          <w:szCs w:val="22"/>
        </w:rPr>
        <w:t xml:space="preserve"> in community education activities such as the </w:t>
      </w:r>
      <w:r w:rsidR="00877DA9" w:rsidRPr="004D51E0">
        <w:rPr>
          <w:rFonts w:ascii="Aptos" w:hAnsi="Aptos" w:cstheme="minorHAnsi"/>
          <w:sz w:val="22"/>
          <w:szCs w:val="22"/>
        </w:rPr>
        <w:t xml:space="preserve">2024 </w:t>
      </w:r>
      <w:r w:rsidR="004735C5" w:rsidRPr="004D51E0">
        <w:rPr>
          <w:rFonts w:ascii="Aptos" w:hAnsi="Aptos" w:cstheme="minorHAnsi"/>
          <w:sz w:val="22"/>
          <w:szCs w:val="22"/>
        </w:rPr>
        <w:t xml:space="preserve">Overdose Awareness Day </w:t>
      </w:r>
      <w:r w:rsidR="00304AC4" w:rsidRPr="004D51E0">
        <w:rPr>
          <w:rFonts w:ascii="Aptos" w:hAnsi="Aptos" w:cstheme="minorHAnsi"/>
          <w:sz w:val="22"/>
          <w:szCs w:val="22"/>
        </w:rPr>
        <w:t xml:space="preserve">events, </w:t>
      </w:r>
      <w:r w:rsidR="00680E0F" w:rsidRPr="004D51E0">
        <w:rPr>
          <w:rFonts w:ascii="Aptos" w:hAnsi="Aptos" w:cstheme="minorHAnsi"/>
          <w:sz w:val="22"/>
          <w:szCs w:val="22"/>
        </w:rPr>
        <w:t xml:space="preserve">which </w:t>
      </w:r>
      <w:r w:rsidR="004735C5" w:rsidRPr="004D51E0">
        <w:rPr>
          <w:rFonts w:ascii="Aptos" w:hAnsi="Aptos" w:cstheme="minorHAnsi"/>
          <w:sz w:val="22"/>
          <w:szCs w:val="22"/>
        </w:rPr>
        <w:t xml:space="preserve">may have led to increased community awareness </w:t>
      </w:r>
      <w:r w:rsidR="00525195" w:rsidRPr="004D51E0">
        <w:rPr>
          <w:rFonts w:ascii="Aptos" w:hAnsi="Aptos" w:cstheme="minorHAnsi"/>
          <w:sz w:val="22"/>
          <w:szCs w:val="22"/>
        </w:rPr>
        <w:t xml:space="preserve">of NCHA ART COSLAW </w:t>
      </w:r>
      <w:r w:rsidR="004735C5" w:rsidRPr="004D51E0">
        <w:rPr>
          <w:rFonts w:ascii="Aptos" w:hAnsi="Aptos" w:cstheme="minorHAnsi"/>
          <w:sz w:val="22"/>
          <w:szCs w:val="22"/>
        </w:rPr>
        <w:t xml:space="preserve">and subsequent </w:t>
      </w:r>
      <w:r w:rsidR="000E5F12" w:rsidRPr="004D51E0">
        <w:rPr>
          <w:rFonts w:ascii="Aptos" w:hAnsi="Aptos" w:cstheme="minorHAnsi"/>
          <w:sz w:val="22"/>
          <w:szCs w:val="22"/>
        </w:rPr>
        <w:t xml:space="preserve">member </w:t>
      </w:r>
      <w:r w:rsidR="004735C5" w:rsidRPr="004D51E0">
        <w:rPr>
          <w:rFonts w:ascii="Aptos" w:hAnsi="Aptos" w:cstheme="minorHAnsi"/>
          <w:sz w:val="22"/>
          <w:szCs w:val="22"/>
        </w:rPr>
        <w:t>enrollment.</w:t>
      </w:r>
    </w:p>
    <w:p w14:paraId="443D1BAA" w14:textId="0EEB2A27" w:rsidR="00572048" w:rsidRPr="004735C5" w:rsidRDefault="00C2733F" w:rsidP="004D51E0">
      <w:pPr>
        <w:pStyle w:val="Heading3"/>
      </w:pPr>
      <w:bookmarkStart w:id="10" w:name="_Toc184626560"/>
      <w:r w:rsidRPr="004735C5">
        <w:t xml:space="preserve">Collaboration </w:t>
      </w:r>
      <w:r w:rsidR="005C52D5" w:rsidRPr="004735C5">
        <w:t>W</w:t>
      </w:r>
      <w:r w:rsidRPr="004735C5">
        <w:t xml:space="preserve">ith </w:t>
      </w:r>
      <w:r w:rsidR="005C52D5" w:rsidRPr="004735C5">
        <w:t>T</w:t>
      </w:r>
      <w:r w:rsidR="00572048" w:rsidRPr="004735C5">
        <w:t xml:space="preserve">ransitions of </w:t>
      </w:r>
      <w:r w:rsidR="005C52D5" w:rsidRPr="004735C5">
        <w:t>C</w:t>
      </w:r>
      <w:r w:rsidR="00572048" w:rsidRPr="004735C5">
        <w:t>are</w:t>
      </w:r>
      <w:r w:rsidRPr="004735C5">
        <w:t xml:space="preserve"> </w:t>
      </w:r>
      <w:r w:rsidR="005C52D5" w:rsidRPr="004735C5">
        <w:t>S</w:t>
      </w:r>
      <w:r w:rsidRPr="004735C5">
        <w:t>ites</w:t>
      </w:r>
      <w:bookmarkEnd w:id="10"/>
    </w:p>
    <w:p w14:paraId="2FC6DC3F" w14:textId="73421F03" w:rsidR="00D70F75" w:rsidRPr="004D51E0" w:rsidRDefault="00525195" w:rsidP="004F6A87">
      <w:pPr>
        <w:rPr>
          <w:rFonts w:ascii="Aptos" w:hAnsi="Aptos"/>
          <w:sz w:val="22"/>
          <w:szCs w:val="22"/>
          <w:highlight w:val="yellow"/>
        </w:rPr>
      </w:pPr>
      <w:r w:rsidRPr="004D51E0">
        <w:rPr>
          <w:rFonts w:ascii="Aptos" w:hAnsi="Aptos"/>
          <w:sz w:val="22"/>
          <w:szCs w:val="22"/>
        </w:rPr>
        <w:t xml:space="preserve">NCHA ART </w:t>
      </w:r>
      <w:r w:rsidR="00E75392" w:rsidRPr="004D51E0">
        <w:rPr>
          <w:rFonts w:ascii="Aptos" w:hAnsi="Aptos"/>
          <w:sz w:val="22"/>
          <w:szCs w:val="22"/>
        </w:rPr>
        <w:t xml:space="preserve">COSLAW has </w:t>
      </w:r>
      <w:r w:rsidR="00DD7B0B" w:rsidRPr="004D51E0">
        <w:rPr>
          <w:rFonts w:ascii="Aptos" w:hAnsi="Aptos"/>
          <w:sz w:val="22"/>
          <w:szCs w:val="22"/>
        </w:rPr>
        <w:t>surpassed</w:t>
      </w:r>
      <w:r w:rsidR="00E75392" w:rsidRPr="004D51E0">
        <w:rPr>
          <w:rFonts w:ascii="Aptos" w:hAnsi="Aptos"/>
          <w:sz w:val="22"/>
          <w:szCs w:val="22"/>
        </w:rPr>
        <w:t xml:space="preserve"> </w:t>
      </w:r>
      <w:bookmarkStart w:id="11" w:name="_Int_wGT40WRB"/>
      <w:r w:rsidR="00E75392" w:rsidRPr="004D51E0">
        <w:rPr>
          <w:rFonts w:ascii="Aptos" w:hAnsi="Aptos"/>
          <w:sz w:val="22"/>
          <w:szCs w:val="22"/>
        </w:rPr>
        <w:t>almost all</w:t>
      </w:r>
      <w:bookmarkEnd w:id="11"/>
      <w:r w:rsidR="00E75392" w:rsidRPr="004D51E0">
        <w:rPr>
          <w:rFonts w:ascii="Aptos" w:hAnsi="Aptos"/>
          <w:sz w:val="22"/>
          <w:szCs w:val="22"/>
        </w:rPr>
        <w:t xml:space="preserve"> objectives </w:t>
      </w:r>
      <w:r w:rsidR="005C52D5" w:rsidRPr="004D51E0">
        <w:rPr>
          <w:rFonts w:ascii="Aptos" w:hAnsi="Aptos"/>
          <w:sz w:val="22"/>
          <w:szCs w:val="22"/>
        </w:rPr>
        <w:t>for</w:t>
      </w:r>
      <w:r w:rsidR="00E75392" w:rsidRPr="004D51E0">
        <w:rPr>
          <w:rFonts w:ascii="Aptos" w:hAnsi="Aptos"/>
          <w:sz w:val="22"/>
          <w:szCs w:val="22"/>
        </w:rPr>
        <w:t xml:space="preserve"> supporting </w:t>
      </w:r>
      <w:r w:rsidR="00786280" w:rsidRPr="004D51E0">
        <w:rPr>
          <w:rFonts w:ascii="Aptos" w:hAnsi="Aptos"/>
          <w:sz w:val="22"/>
          <w:szCs w:val="22"/>
        </w:rPr>
        <w:t>members</w:t>
      </w:r>
      <w:r w:rsidR="00E75392" w:rsidRPr="004D51E0">
        <w:rPr>
          <w:rFonts w:ascii="Aptos" w:hAnsi="Aptos"/>
          <w:sz w:val="22"/>
          <w:szCs w:val="22"/>
        </w:rPr>
        <w:t xml:space="preserve"> </w:t>
      </w:r>
      <w:r w:rsidR="00886FE1" w:rsidRPr="004D51E0">
        <w:rPr>
          <w:rFonts w:ascii="Aptos" w:hAnsi="Aptos"/>
          <w:sz w:val="22"/>
          <w:szCs w:val="22"/>
        </w:rPr>
        <w:t xml:space="preserve">with opioid use disorders </w:t>
      </w:r>
      <w:r w:rsidR="00E75392" w:rsidRPr="004D51E0">
        <w:rPr>
          <w:rFonts w:ascii="Aptos" w:hAnsi="Aptos"/>
          <w:sz w:val="22"/>
          <w:szCs w:val="22"/>
        </w:rPr>
        <w:t>transitioning from emergency departments or jails to communit</w:t>
      </w:r>
      <w:r w:rsidR="00886FE1" w:rsidRPr="004D51E0">
        <w:rPr>
          <w:rFonts w:ascii="Aptos" w:hAnsi="Aptos"/>
          <w:sz w:val="22"/>
          <w:szCs w:val="22"/>
        </w:rPr>
        <w:t>y</w:t>
      </w:r>
      <w:r w:rsidR="00B2020E" w:rsidRPr="004D51E0">
        <w:rPr>
          <w:rFonts w:ascii="Aptos" w:hAnsi="Aptos"/>
          <w:sz w:val="22"/>
          <w:szCs w:val="22"/>
        </w:rPr>
        <w:t xml:space="preserve"> </w:t>
      </w:r>
      <w:r w:rsidR="00886FE1" w:rsidRPr="004D51E0">
        <w:rPr>
          <w:rFonts w:ascii="Aptos" w:hAnsi="Aptos"/>
          <w:sz w:val="22"/>
          <w:szCs w:val="22"/>
        </w:rPr>
        <w:t xml:space="preserve">treatment settings </w:t>
      </w:r>
      <w:r w:rsidR="00B2020E" w:rsidRPr="004D51E0">
        <w:rPr>
          <w:rFonts w:ascii="Aptos" w:hAnsi="Aptos"/>
          <w:sz w:val="22"/>
          <w:szCs w:val="22"/>
        </w:rPr>
        <w:t>(see Appendix A)</w:t>
      </w:r>
      <w:r w:rsidR="00E75392" w:rsidRPr="004D51E0">
        <w:rPr>
          <w:rFonts w:ascii="Aptos" w:hAnsi="Aptos"/>
          <w:sz w:val="22"/>
          <w:szCs w:val="22"/>
        </w:rPr>
        <w:t xml:space="preserve">. </w:t>
      </w:r>
      <w:r w:rsidRPr="004D51E0">
        <w:rPr>
          <w:rFonts w:ascii="Aptos" w:hAnsi="Aptos"/>
          <w:sz w:val="22"/>
          <w:szCs w:val="22"/>
        </w:rPr>
        <w:t xml:space="preserve">NCHA ART </w:t>
      </w:r>
      <w:r w:rsidR="00DD7B0B" w:rsidRPr="004D51E0">
        <w:rPr>
          <w:rFonts w:ascii="Aptos" w:hAnsi="Aptos"/>
          <w:sz w:val="22"/>
          <w:szCs w:val="22"/>
        </w:rPr>
        <w:t xml:space="preserve">COSLAW </w:t>
      </w:r>
      <w:r w:rsidR="004735C5" w:rsidRPr="004D51E0">
        <w:rPr>
          <w:rFonts w:ascii="Aptos" w:hAnsi="Aptos"/>
          <w:sz w:val="22"/>
          <w:szCs w:val="22"/>
        </w:rPr>
        <w:t>maintained</w:t>
      </w:r>
      <w:r w:rsidR="00DD7B0B" w:rsidRPr="004D51E0">
        <w:rPr>
          <w:rFonts w:ascii="Aptos" w:hAnsi="Aptos"/>
          <w:sz w:val="22"/>
          <w:szCs w:val="22"/>
        </w:rPr>
        <w:t xml:space="preserve"> partnerships with Banner Health</w:t>
      </w:r>
      <w:r w:rsidR="00967447" w:rsidRPr="004D51E0">
        <w:rPr>
          <w:rFonts w:ascii="Aptos" w:hAnsi="Aptos"/>
          <w:sz w:val="22"/>
          <w:szCs w:val="22"/>
        </w:rPr>
        <w:t xml:space="preserve">, </w:t>
      </w:r>
      <w:r w:rsidR="0082347C">
        <w:rPr>
          <w:rFonts w:ascii="Aptos" w:hAnsi="Aptos"/>
          <w:sz w:val="22"/>
          <w:szCs w:val="22"/>
        </w:rPr>
        <w:t>UCHealth</w:t>
      </w:r>
      <w:r w:rsidR="00967447" w:rsidRPr="004D51E0">
        <w:rPr>
          <w:rFonts w:ascii="Aptos" w:hAnsi="Aptos"/>
          <w:sz w:val="22"/>
          <w:szCs w:val="22"/>
        </w:rPr>
        <w:t xml:space="preserve">, </w:t>
      </w:r>
      <w:r w:rsidR="004735C5" w:rsidRPr="004D51E0">
        <w:rPr>
          <w:rFonts w:ascii="Aptos" w:hAnsi="Aptos"/>
          <w:sz w:val="22"/>
          <w:szCs w:val="22"/>
        </w:rPr>
        <w:t xml:space="preserve">Larimer County Jail, </w:t>
      </w:r>
      <w:r w:rsidR="005D0B4F" w:rsidRPr="004D51E0">
        <w:rPr>
          <w:rFonts w:ascii="Aptos" w:hAnsi="Aptos"/>
          <w:sz w:val="22"/>
          <w:szCs w:val="22"/>
        </w:rPr>
        <w:t xml:space="preserve">and </w:t>
      </w:r>
      <w:r w:rsidR="00967447" w:rsidRPr="004D51E0">
        <w:rPr>
          <w:rFonts w:ascii="Aptos" w:hAnsi="Aptos"/>
          <w:sz w:val="22"/>
          <w:szCs w:val="22"/>
        </w:rPr>
        <w:t xml:space="preserve">Weld County Jail. </w:t>
      </w:r>
      <w:r w:rsidR="0064096B" w:rsidRPr="004D51E0">
        <w:rPr>
          <w:rFonts w:ascii="Aptos" w:hAnsi="Aptos"/>
          <w:sz w:val="22"/>
          <w:szCs w:val="22"/>
        </w:rPr>
        <w:t xml:space="preserve">With care coordinators embedded in emergency departments and jails, </w:t>
      </w:r>
      <w:r w:rsidRPr="004D51E0">
        <w:rPr>
          <w:rFonts w:ascii="Aptos" w:hAnsi="Aptos"/>
          <w:sz w:val="22"/>
          <w:szCs w:val="22"/>
        </w:rPr>
        <w:t xml:space="preserve">NCHA ART </w:t>
      </w:r>
      <w:r w:rsidR="0064096B" w:rsidRPr="004D51E0">
        <w:rPr>
          <w:rFonts w:ascii="Aptos" w:hAnsi="Aptos"/>
          <w:sz w:val="22"/>
          <w:szCs w:val="22"/>
        </w:rPr>
        <w:t xml:space="preserve">COSLAW has had </w:t>
      </w:r>
      <w:bookmarkStart w:id="12" w:name="_Int_fdR0fWN9"/>
      <w:r w:rsidR="0064096B" w:rsidRPr="004D51E0">
        <w:rPr>
          <w:rFonts w:ascii="Aptos" w:hAnsi="Aptos"/>
          <w:sz w:val="22"/>
          <w:szCs w:val="22"/>
        </w:rPr>
        <w:t>great success</w:t>
      </w:r>
      <w:bookmarkEnd w:id="12"/>
      <w:r w:rsidR="0064096B" w:rsidRPr="004D51E0">
        <w:rPr>
          <w:rFonts w:ascii="Aptos" w:hAnsi="Aptos"/>
          <w:sz w:val="22"/>
          <w:szCs w:val="22"/>
        </w:rPr>
        <w:t xml:space="preserve"> in helping </w:t>
      </w:r>
      <w:r w:rsidR="00786280" w:rsidRPr="004D51E0">
        <w:rPr>
          <w:rFonts w:ascii="Aptos" w:hAnsi="Aptos"/>
          <w:sz w:val="22"/>
          <w:szCs w:val="22"/>
        </w:rPr>
        <w:t>members</w:t>
      </w:r>
      <w:r w:rsidR="0064096B" w:rsidRPr="004D51E0">
        <w:rPr>
          <w:rFonts w:ascii="Aptos" w:hAnsi="Aptos"/>
          <w:sz w:val="22"/>
          <w:szCs w:val="22"/>
        </w:rPr>
        <w:t xml:space="preserve"> transition their MAT for opioid use disorders to community-based treatment providers.</w:t>
      </w:r>
      <w:r w:rsidR="00D70F75" w:rsidRPr="004D51E0">
        <w:rPr>
          <w:rFonts w:ascii="Aptos" w:hAnsi="Aptos"/>
          <w:sz w:val="22"/>
          <w:szCs w:val="22"/>
        </w:rPr>
        <w:t xml:space="preserve"> </w:t>
      </w:r>
      <w:r w:rsidR="004658C7" w:rsidRPr="004D51E0">
        <w:rPr>
          <w:rFonts w:ascii="Aptos" w:hAnsi="Aptos"/>
          <w:sz w:val="22"/>
          <w:szCs w:val="22"/>
        </w:rPr>
        <w:t xml:space="preserve">There are </w:t>
      </w:r>
      <w:r w:rsidR="00EC3308" w:rsidRPr="004D51E0">
        <w:rPr>
          <w:rFonts w:ascii="Aptos" w:hAnsi="Aptos"/>
          <w:sz w:val="22"/>
          <w:szCs w:val="22"/>
        </w:rPr>
        <w:t xml:space="preserve">care </w:t>
      </w:r>
      <w:r w:rsidR="00DD7B0B" w:rsidRPr="004D51E0">
        <w:rPr>
          <w:rFonts w:ascii="Aptos" w:hAnsi="Aptos"/>
          <w:sz w:val="22"/>
          <w:szCs w:val="22"/>
        </w:rPr>
        <w:t>coordinators embedded at two Banner Health lo</w:t>
      </w:r>
      <w:r w:rsidR="00637F4B" w:rsidRPr="004D51E0">
        <w:rPr>
          <w:rFonts w:ascii="Aptos" w:hAnsi="Aptos"/>
          <w:sz w:val="22"/>
          <w:szCs w:val="22"/>
        </w:rPr>
        <w:t xml:space="preserve">cations equivalent to 1.0 </w:t>
      </w:r>
      <w:r w:rsidR="00DD6F87" w:rsidRPr="004D51E0">
        <w:rPr>
          <w:rFonts w:ascii="Aptos" w:hAnsi="Aptos"/>
          <w:sz w:val="22"/>
          <w:szCs w:val="22"/>
        </w:rPr>
        <w:t>full-time equivalent (</w:t>
      </w:r>
      <w:r w:rsidR="00637F4B" w:rsidRPr="004D51E0">
        <w:rPr>
          <w:rFonts w:ascii="Aptos" w:hAnsi="Aptos"/>
          <w:sz w:val="22"/>
          <w:szCs w:val="22"/>
        </w:rPr>
        <w:t>FTE</w:t>
      </w:r>
      <w:r w:rsidR="00DD6F87" w:rsidRPr="004D51E0">
        <w:rPr>
          <w:rFonts w:ascii="Aptos" w:hAnsi="Aptos"/>
          <w:sz w:val="22"/>
          <w:szCs w:val="22"/>
        </w:rPr>
        <w:t xml:space="preserve">), </w:t>
      </w:r>
      <w:r w:rsidR="00D45B16" w:rsidRPr="004D51E0">
        <w:rPr>
          <w:rFonts w:ascii="Aptos" w:hAnsi="Aptos"/>
          <w:sz w:val="22"/>
          <w:szCs w:val="22"/>
        </w:rPr>
        <w:t xml:space="preserve">which meets </w:t>
      </w:r>
      <w:r w:rsidR="00DD6F87" w:rsidRPr="004D51E0">
        <w:rPr>
          <w:rFonts w:ascii="Aptos" w:hAnsi="Aptos"/>
          <w:sz w:val="22"/>
          <w:szCs w:val="22"/>
        </w:rPr>
        <w:t xml:space="preserve">the </w:t>
      </w:r>
      <w:r w:rsidR="007C13F7" w:rsidRPr="004D51E0">
        <w:rPr>
          <w:rFonts w:ascii="Aptos" w:hAnsi="Aptos"/>
          <w:sz w:val="22"/>
          <w:szCs w:val="22"/>
        </w:rPr>
        <w:t xml:space="preserve">project </w:t>
      </w:r>
      <w:r w:rsidR="00DD6F87" w:rsidRPr="004D51E0">
        <w:rPr>
          <w:rFonts w:ascii="Aptos" w:hAnsi="Aptos"/>
          <w:sz w:val="22"/>
          <w:szCs w:val="22"/>
        </w:rPr>
        <w:t xml:space="preserve">objective of </w:t>
      </w:r>
      <w:r w:rsidR="00DB30CB" w:rsidRPr="004D51E0">
        <w:rPr>
          <w:rFonts w:ascii="Aptos" w:hAnsi="Aptos"/>
          <w:sz w:val="22"/>
          <w:szCs w:val="22"/>
        </w:rPr>
        <w:t xml:space="preserve">embedding </w:t>
      </w:r>
      <w:r w:rsidR="00D83AE6" w:rsidRPr="004D51E0">
        <w:rPr>
          <w:rFonts w:ascii="Aptos" w:hAnsi="Aptos"/>
          <w:sz w:val="22"/>
          <w:szCs w:val="22"/>
        </w:rPr>
        <w:t>1.0</w:t>
      </w:r>
      <w:r w:rsidR="00DD6F87" w:rsidRPr="004D51E0">
        <w:rPr>
          <w:rFonts w:ascii="Aptos" w:hAnsi="Aptos"/>
          <w:sz w:val="22"/>
          <w:szCs w:val="22"/>
        </w:rPr>
        <w:t xml:space="preserve"> FTE staff </w:t>
      </w:r>
      <w:r w:rsidR="005C0CEB" w:rsidRPr="004D51E0">
        <w:rPr>
          <w:rFonts w:ascii="Aptos" w:hAnsi="Aptos"/>
          <w:sz w:val="22"/>
          <w:szCs w:val="22"/>
        </w:rPr>
        <w:t>members</w:t>
      </w:r>
      <w:r w:rsidR="00DD6F87" w:rsidRPr="004D51E0">
        <w:rPr>
          <w:rFonts w:ascii="Aptos" w:hAnsi="Aptos"/>
          <w:sz w:val="22"/>
          <w:szCs w:val="22"/>
        </w:rPr>
        <w:t xml:space="preserve">. </w:t>
      </w:r>
      <w:r w:rsidR="00312190" w:rsidRPr="004D51E0">
        <w:rPr>
          <w:rFonts w:ascii="Aptos" w:hAnsi="Aptos"/>
          <w:sz w:val="22"/>
          <w:szCs w:val="22"/>
        </w:rPr>
        <w:t xml:space="preserve">NCHA ART </w:t>
      </w:r>
      <w:r w:rsidR="00D70F75" w:rsidRPr="004D51E0">
        <w:rPr>
          <w:rFonts w:ascii="Aptos" w:hAnsi="Aptos"/>
          <w:sz w:val="22"/>
          <w:szCs w:val="22"/>
        </w:rPr>
        <w:t xml:space="preserve">COSLAW </w:t>
      </w:r>
      <w:r w:rsidR="00FD00FC" w:rsidRPr="004D51E0">
        <w:rPr>
          <w:rFonts w:ascii="Aptos" w:hAnsi="Aptos"/>
          <w:sz w:val="22"/>
          <w:szCs w:val="22"/>
        </w:rPr>
        <w:t>ha</w:t>
      </w:r>
      <w:r w:rsidR="00D70F75" w:rsidRPr="004D51E0">
        <w:rPr>
          <w:rFonts w:ascii="Aptos" w:hAnsi="Aptos"/>
          <w:sz w:val="22"/>
          <w:szCs w:val="22"/>
        </w:rPr>
        <w:t xml:space="preserve">s </w:t>
      </w:r>
      <w:r w:rsidR="00DD6F87" w:rsidRPr="004D51E0">
        <w:rPr>
          <w:rFonts w:ascii="Aptos" w:hAnsi="Aptos"/>
          <w:sz w:val="22"/>
          <w:szCs w:val="22"/>
        </w:rPr>
        <w:t xml:space="preserve">also </w:t>
      </w:r>
      <w:r w:rsidR="00D7660B" w:rsidRPr="004D51E0">
        <w:rPr>
          <w:rFonts w:ascii="Aptos" w:hAnsi="Aptos"/>
          <w:sz w:val="22"/>
          <w:szCs w:val="22"/>
        </w:rPr>
        <w:t>embed</w:t>
      </w:r>
      <w:r w:rsidR="00FD00FC" w:rsidRPr="004D51E0">
        <w:rPr>
          <w:rFonts w:ascii="Aptos" w:hAnsi="Aptos"/>
          <w:sz w:val="22"/>
          <w:szCs w:val="22"/>
        </w:rPr>
        <w:t>ded</w:t>
      </w:r>
      <w:r w:rsidR="00D7660B" w:rsidRPr="004D51E0">
        <w:rPr>
          <w:rFonts w:ascii="Aptos" w:hAnsi="Aptos"/>
          <w:sz w:val="22"/>
          <w:szCs w:val="22"/>
        </w:rPr>
        <w:t xml:space="preserve"> </w:t>
      </w:r>
      <w:r w:rsidR="00A175DC" w:rsidRPr="004D51E0">
        <w:rPr>
          <w:rFonts w:ascii="Aptos" w:hAnsi="Aptos"/>
          <w:sz w:val="22"/>
          <w:szCs w:val="22"/>
        </w:rPr>
        <w:t xml:space="preserve">a </w:t>
      </w:r>
      <w:r w:rsidR="00637F4B" w:rsidRPr="004D51E0">
        <w:rPr>
          <w:rFonts w:ascii="Aptos" w:hAnsi="Aptos"/>
          <w:sz w:val="22"/>
          <w:szCs w:val="22"/>
        </w:rPr>
        <w:t xml:space="preserve">1.0 FTE </w:t>
      </w:r>
      <w:proofErr w:type="gramStart"/>
      <w:r w:rsidR="00637F4B" w:rsidRPr="004D51E0">
        <w:rPr>
          <w:rFonts w:ascii="Aptos" w:hAnsi="Aptos"/>
          <w:sz w:val="22"/>
          <w:szCs w:val="22"/>
        </w:rPr>
        <w:t>peer</w:t>
      </w:r>
      <w:proofErr w:type="gramEnd"/>
      <w:r w:rsidR="00637F4B" w:rsidRPr="004D51E0">
        <w:rPr>
          <w:rFonts w:ascii="Aptos" w:hAnsi="Aptos"/>
          <w:sz w:val="22"/>
          <w:szCs w:val="22"/>
        </w:rPr>
        <w:t xml:space="preserve"> recovery coach on the emergency room floor at</w:t>
      </w:r>
      <w:r w:rsidR="00DD7B0B" w:rsidRPr="004D51E0">
        <w:rPr>
          <w:rFonts w:ascii="Aptos" w:hAnsi="Aptos"/>
          <w:sz w:val="22"/>
          <w:szCs w:val="22"/>
        </w:rPr>
        <w:t xml:space="preserve"> </w:t>
      </w:r>
      <w:r w:rsidR="0082347C">
        <w:rPr>
          <w:rFonts w:ascii="Aptos" w:hAnsi="Aptos"/>
          <w:sz w:val="22"/>
          <w:szCs w:val="22"/>
        </w:rPr>
        <w:t>UCHealth</w:t>
      </w:r>
      <w:r w:rsidR="00DD7B0B" w:rsidRPr="004D51E0">
        <w:rPr>
          <w:rFonts w:ascii="Aptos" w:hAnsi="Aptos"/>
          <w:sz w:val="22"/>
          <w:szCs w:val="22"/>
        </w:rPr>
        <w:t xml:space="preserve"> Poudre Valley</w:t>
      </w:r>
      <w:r w:rsidR="00637F4B" w:rsidRPr="004D51E0">
        <w:rPr>
          <w:rFonts w:ascii="Aptos" w:hAnsi="Aptos"/>
          <w:sz w:val="22"/>
          <w:szCs w:val="22"/>
        </w:rPr>
        <w:t xml:space="preserve"> Hospital</w:t>
      </w:r>
      <w:r w:rsidR="00DD6F87" w:rsidRPr="004D51E0">
        <w:rPr>
          <w:rFonts w:ascii="Aptos" w:hAnsi="Aptos"/>
          <w:sz w:val="22"/>
          <w:szCs w:val="22"/>
        </w:rPr>
        <w:t>.</w:t>
      </w:r>
      <w:r w:rsidR="00DB6F84" w:rsidRPr="004D51E0">
        <w:rPr>
          <w:rFonts w:ascii="Aptos" w:hAnsi="Aptos"/>
          <w:sz w:val="22"/>
          <w:szCs w:val="22"/>
        </w:rPr>
        <w:t xml:space="preserve"> </w:t>
      </w:r>
      <w:r w:rsidR="00FD00FC" w:rsidRPr="004D51E0">
        <w:rPr>
          <w:rFonts w:ascii="Aptos" w:hAnsi="Aptos"/>
          <w:sz w:val="22"/>
          <w:szCs w:val="22"/>
        </w:rPr>
        <w:t xml:space="preserve">Furthermore, </w:t>
      </w:r>
      <w:r w:rsidRPr="004D51E0">
        <w:rPr>
          <w:rFonts w:ascii="Aptos" w:hAnsi="Aptos"/>
          <w:sz w:val="22"/>
          <w:szCs w:val="22"/>
        </w:rPr>
        <w:t xml:space="preserve">NCHA ART </w:t>
      </w:r>
      <w:r w:rsidR="00DB6F84" w:rsidRPr="004D51E0">
        <w:rPr>
          <w:rFonts w:ascii="Aptos" w:hAnsi="Aptos"/>
          <w:sz w:val="22"/>
          <w:szCs w:val="22"/>
        </w:rPr>
        <w:t xml:space="preserve">COSLAW has collaborated with hospitals to revise workflows </w:t>
      </w:r>
      <w:r w:rsidR="0094123E" w:rsidRPr="004D51E0">
        <w:rPr>
          <w:rFonts w:ascii="Aptos" w:hAnsi="Aptos"/>
          <w:sz w:val="22"/>
          <w:szCs w:val="22"/>
        </w:rPr>
        <w:t>regarding</w:t>
      </w:r>
      <w:r w:rsidR="00DB6F84" w:rsidRPr="004D51E0">
        <w:rPr>
          <w:rFonts w:ascii="Aptos" w:hAnsi="Aptos"/>
          <w:sz w:val="22"/>
          <w:szCs w:val="22"/>
        </w:rPr>
        <w:t xml:space="preserve"> substance use disorder and treatment.</w:t>
      </w:r>
    </w:p>
    <w:p w14:paraId="477BE4D5" w14:textId="0DE00DD8" w:rsidR="005421AD" w:rsidRPr="004D51E0" w:rsidRDefault="00525195" w:rsidP="00654834">
      <w:pPr>
        <w:rPr>
          <w:rFonts w:ascii="Aptos" w:hAnsi="Aptos"/>
          <w:sz w:val="22"/>
          <w:szCs w:val="22"/>
        </w:rPr>
      </w:pPr>
      <w:r w:rsidRPr="004D51E0">
        <w:rPr>
          <w:rFonts w:ascii="Aptos" w:hAnsi="Aptos"/>
          <w:sz w:val="22"/>
          <w:szCs w:val="22"/>
        </w:rPr>
        <w:t xml:space="preserve">NCHA ART </w:t>
      </w:r>
      <w:r w:rsidR="00912FA9" w:rsidRPr="004D51E0">
        <w:rPr>
          <w:rFonts w:ascii="Aptos" w:hAnsi="Aptos"/>
          <w:sz w:val="22"/>
          <w:szCs w:val="22"/>
        </w:rPr>
        <w:t xml:space="preserve">COSLAW continues to expand into Larimer and </w:t>
      </w:r>
      <w:r w:rsidR="001971CB" w:rsidRPr="004D51E0">
        <w:rPr>
          <w:rFonts w:ascii="Aptos" w:hAnsi="Aptos"/>
          <w:sz w:val="22"/>
          <w:szCs w:val="22"/>
        </w:rPr>
        <w:t>Weld County</w:t>
      </w:r>
      <w:r w:rsidR="00912FA9" w:rsidRPr="004D51E0">
        <w:rPr>
          <w:rFonts w:ascii="Aptos" w:hAnsi="Aptos"/>
          <w:sz w:val="22"/>
          <w:szCs w:val="22"/>
        </w:rPr>
        <w:t xml:space="preserve"> </w:t>
      </w:r>
      <w:r w:rsidR="001971CB" w:rsidRPr="004D51E0">
        <w:rPr>
          <w:rFonts w:ascii="Aptos" w:hAnsi="Aptos"/>
          <w:sz w:val="22"/>
          <w:szCs w:val="22"/>
        </w:rPr>
        <w:t>J</w:t>
      </w:r>
      <w:r w:rsidR="00912FA9" w:rsidRPr="004D51E0">
        <w:rPr>
          <w:rFonts w:ascii="Aptos" w:hAnsi="Aptos"/>
          <w:sz w:val="22"/>
          <w:szCs w:val="22"/>
        </w:rPr>
        <w:t xml:space="preserve">ails. </w:t>
      </w:r>
      <w:r w:rsidRPr="004D51E0">
        <w:rPr>
          <w:rFonts w:ascii="Aptos" w:hAnsi="Aptos"/>
          <w:sz w:val="22"/>
          <w:szCs w:val="22"/>
        </w:rPr>
        <w:t xml:space="preserve">NCHA ART </w:t>
      </w:r>
      <w:r w:rsidR="00912FA9" w:rsidRPr="004D51E0">
        <w:rPr>
          <w:rFonts w:ascii="Aptos" w:hAnsi="Aptos"/>
          <w:sz w:val="22"/>
          <w:szCs w:val="22"/>
        </w:rPr>
        <w:t xml:space="preserve">COSLAW increased the number of care coordinators and peer recovery specialists embedded in Larimer County Jail this year. </w:t>
      </w:r>
      <w:r w:rsidR="00D868EB" w:rsidRPr="004D51E0">
        <w:rPr>
          <w:rFonts w:ascii="Aptos" w:hAnsi="Aptos"/>
          <w:sz w:val="22"/>
          <w:szCs w:val="22"/>
        </w:rPr>
        <w:t>C</w:t>
      </w:r>
      <w:r w:rsidR="0035215E" w:rsidRPr="004D51E0">
        <w:rPr>
          <w:rFonts w:ascii="Aptos" w:hAnsi="Aptos"/>
          <w:sz w:val="22"/>
          <w:szCs w:val="22"/>
        </w:rPr>
        <w:t xml:space="preserve">are coordinators contacted </w:t>
      </w:r>
      <w:r w:rsidR="00786280" w:rsidRPr="004D51E0">
        <w:rPr>
          <w:rFonts w:ascii="Aptos" w:hAnsi="Aptos"/>
          <w:sz w:val="22"/>
          <w:szCs w:val="22"/>
        </w:rPr>
        <w:t>members</w:t>
      </w:r>
      <w:r w:rsidR="0035215E" w:rsidRPr="004D51E0">
        <w:rPr>
          <w:rFonts w:ascii="Aptos" w:hAnsi="Aptos"/>
          <w:sz w:val="22"/>
          <w:szCs w:val="22"/>
        </w:rPr>
        <w:t xml:space="preserve"> an average of </w:t>
      </w:r>
      <w:r w:rsidR="00283F9E" w:rsidRPr="004D51E0">
        <w:rPr>
          <w:rFonts w:ascii="Aptos" w:hAnsi="Aptos"/>
          <w:sz w:val="22"/>
          <w:szCs w:val="22"/>
        </w:rPr>
        <w:t>seven</w:t>
      </w:r>
      <w:r w:rsidR="0035215E" w:rsidRPr="004D51E0">
        <w:rPr>
          <w:rFonts w:ascii="Aptos" w:hAnsi="Aptos"/>
          <w:sz w:val="22"/>
          <w:szCs w:val="22"/>
        </w:rPr>
        <w:t xml:space="preserve"> days after initiating MAT</w:t>
      </w:r>
      <w:r w:rsidR="00D868EB" w:rsidRPr="004D51E0">
        <w:rPr>
          <w:rFonts w:ascii="Aptos" w:hAnsi="Aptos"/>
          <w:sz w:val="22"/>
          <w:szCs w:val="22"/>
        </w:rPr>
        <w:t xml:space="preserve"> in Larimer County Jail</w:t>
      </w:r>
      <w:r w:rsidR="00845626" w:rsidRPr="004D51E0">
        <w:rPr>
          <w:rFonts w:ascii="Aptos" w:hAnsi="Aptos"/>
          <w:sz w:val="22"/>
          <w:szCs w:val="22"/>
        </w:rPr>
        <w:t xml:space="preserve"> (Westinicky &amp; Silverstein, 202</w:t>
      </w:r>
      <w:r w:rsidR="00283F9E" w:rsidRPr="004D51E0">
        <w:rPr>
          <w:rFonts w:ascii="Aptos" w:hAnsi="Aptos"/>
          <w:sz w:val="22"/>
          <w:szCs w:val="22"/>
        </w:rPr>
        <w:t>4</w:t>
      </w:r>
      <w:r w:rsidR="00845626" w:rsidRPr="004D51E0">
        <w:rPr>
          <w:rFonts w:ascii="Aptos" w:hAnsi="Aptos"/>
          <w:sz w:val="22"/>
          <w:szCs w:val="22"/>
        </w:rPr>
        <w:t>)</w:t>
      </w:r>
      <w:r w:rsidR="0035215E" w:rsidRPr="004D51E0">
        <w:rPr>
          <w:rFonts w:ascii="Aptos" w:hAnsi="Aptos"/>
          <w:sz w:val="22"/>
          <w:szCs w:val="22"/>
        </w:rPr>
        <w:t xml:space="preserve">. </w:t>
      </w:r>
      <w:r w:rsidR="00012BFC" w:rsidRPr="004D51E0">
        <w:rPr>
          <w:rFonts w:ascii="Aptos" w:hAnsi="Aptos"/>
          <w:sz w:val="22"/>
          <w:szCs w:val="22"/>
        </w:rPr>
        <w:t>M</w:t>
      </w:r>
      <w:r w:rsidR="00A661ED" w:rsidRPr="004D51E0">
        <w:rPr>
          <w:rFonts w:ascii="Aptos" w:hAnsi="Aptos"/>
          <w:sz w:val="22"/>
          <w:szCs w:val="22"/>
        </w:rPr>
        <w:t>embers entered community-based treatment 16 days after their release from jail in 2024</w:t>
      </w:r>
      <w:r w:rsidR="00012BFC" w:rsidRPr="004D51E0">
        <w:rPr>
          <w:rFonts w:ascii="Aptos" w:hAnsi="Aptos"/>
          <w:sz w:val="22"/>
          <w:szCs w:val="22"/>
        </w:rPr>
        <w:t xml:space="preserve"> on average</w:t>
      </w:r>
      <w:r w:rsidR="00A661ED" w:rsidRPr="004D51E0">
        <w:rPr>
          <w:rFonts w:ascii="Aptos" w:hAnsi="Aptos"/>
          <w:sz w:val="22"/>
          <w:szCs w:val="22"/>
        </w:rPr>
        <w:t>, which is 0.5 days sooner than in 2023 (Westinicky &amp; Silverstein, 2024).</w:t>
      </w:r>
      <w:r w:rsidR="00102719" w:rsidRPr="004D51E0">
        <w:rPr>
          <w:rFonts w:ascii="Aptos" w:hAnsi="Aptos"/>
          <w:sz w:val="22"/>
          <w:szCs w:val="22"/>
        </w:rPr>
        <w:t xml:space="preserve"> </w:t>
      </w:r>
      <w:r w:rsidR="00654834" w:rsidRPr="004D51E0">
        <w:rPr>
          <w:rFonts w:ascii="Aptos" w:hAnsi="Aptos"/>
          <w:sz w:val="22"/>
          <w:szCs w:val="22"/>
        </w:rPr>
        <w:t>With an ongoing presence on</w:t>
      </w:r>
      <w:r w:rsidR="006A351F" w:rsidRPr="004D51E0">
        <w:rPr>
          <w:rFonts w:ascii="Aptos" w:hAnsi="Aptos"/>
          <w:sz w:val="22"/>
          <w:szCs w:val="22"/>
        </w:rPr>
        <w:t>-</w:t>
      </w:r>
      <w:r w:rsidR="00654834" w:rsidRPr="004D51E0">
        <w:rPr>
          <w:rFonts w:ascii="Aptos" w:hAnsi="Aptos"/>
          <w:sz w:val="22"/>
          <w:szCs w:val="22"/>
        </w:rPr>
        <w:t xml:space="preserve">site at the jails, </w:t>
      </w:r>
      <w:r w:rsidRPr="004D51E0">
        <w:rPr>
          <w:rFonts w:ascii="Aptos" w:hAnsi="Aptos"/>
          <w:sz w:val="22"/>
          <w:szCs w:val="22"/>
        </w:rPr>
        <w:t xml:space="preserve">NCHA ART </w:t>
      </w:r>
      <w:r w:rsidR="00654834" w:rsidRPr="004D51E0">
        <w:rPr>
          <w:rFonts w:ascii="Aptos" w:hAnsi="Aptos"/>
          <w:sz w:val="22"/>
          <w:szCs w:val="22"/>
        </w:rPr>
        <w:t xml:space="preserve">COSLAW is seeing increased trust from jail </w:t>
      </w:r>
      <w:r w:rsidR="00654834" w:rsidRPr="004D51E0">
        <w:rPr>
          <w:rFonts w:ascii="Aptos" w:hAnsi="Aptos"/>
          <w:sz w:val="22"/>
          <w:szCs w:val="22"/>
        </w:rPr>
        <w:lastRenderedPageBreak/>
        <w:t xml:space="preserve">staff and incarcerated people. Additionally, </w:t>
      </w:r>
      <w:r w:rsidRPr="004D51E0">
        <w:rPr>
          <w:rFonts w:ascii="Aptos" w:hAnsi="Aptos"/>
          <w:sz w:val="22"/>
          <w:szCs w:val="22"/>
        </w:rPr>
        <w:t xml:space="preserve">NCHA ART </w:t>
      </w:r>
      <w:r w:rsidR="00654834" w:rsidRPr="004D51E0">
        <w:rPr>
          <w:rFonts w:ascii="Aptos" w:hAnsi="Aptos"/>
          <w:sz w:val="22"/>
          <w:szCs w:val="22"/>
        </w:rPr>
        <w:t xml:space="preserve">COSLAW has </w:t>
      </w:r>
      <w:r w:rsidR="00912FA9" w:rsidRPr="004D51E0">
        <w:rPr>
          <w:rFonts w:ascii="Aptos" w:hAnsi="Aptos"/>
          <w:sz w:val="22"/>
          <w:szCs w:val="22"/>
        </w:rPr>
        <w:t>maintained</w:t>
      </w:r>
      <w:r w:rsidR="00654834" w:rsidRPr="004D51E0">
        <w:rPr>
          <w:rFonts w:ascii="Aptos" w:hAnsi="Aptos"/>
          <w:sz w:val="22"/>
          <w:szCs w:val="22"/>
        </w:rPr>
        <w:t xml:space="preserve"> partnerships with both the Larimer and Weld County Criminal Justice community-based services sectors including </w:t>
      </w:r>
      <w:r w:rsidR="006343B9" w:rsidRPr="004D51E0">
        <w:rPr>
          <w:rFonts w:ascii="Aptos" w:hAnsi="Aptos"/>
          <w:sz w:val="22"/>
          <w:szCs w:val="22"/>
        </w:rPr>
        <w:t>a</w:t>
      </w:r>
      <w:r w:rsidR="00654834" w:rsidRPr="004D51E0">
        <w:rPr>
          <w:rFonts w:ascii="Aptos" w:hAnsi="Aptos"/>
          <w:sz w:val="22"/>
          <w:szCs w:val="22"/>
        </w:rPr>
        <w:t xml:space="preserve">lternative </w:t>
      </w:r>
      <w:r w:rsidR="006343B9" w:rsidRPr="004D51E0">
        <w:rPr>
          <w:rFonts w:ascii="Aptos" w:hAnsi="Aptos"/>
          <w:sz w:val="22"/>
          <w:szCs w:val="22"/>
        </w:rPr>
        <w:t>s</w:t>
      </w:r>
      <w:r w:rsidR="00654834" w:rsidRPr="004D51E0">
        <w:rPr>
          <w:rFonts w:ascii="Aptos" w:hAnsi="Aptos"/>
          <w:sz w:val="22"/>
          <w:szCs w:val="22"/>
        </w:rPr>
        <w:t xml:space="preserve">entencing, </w:t>
      </w:r>
      <w:r w:rsidR="006343B9" w:rsidRPr="004D51E0">
        <w:rPr>
          <w:rFonts w:ascii="Aptos" w:hAnsi="Aptos"/>
          <w:sz w:val="22"/>
          <w:szCs w:val="22"/>
        </w:rPr>
        <w:t>p</w:t>
      </w:r>
      <w:r w:rsidR="00654834" w:rsidRPr="004D51E0">
        <w:rPr>
          <w:rFonts w:ascii="Aptos" w:hAnsi="Aptos"/>
          <w:sz w:val="22"/>
          <w:szCs w:val="22"/>
        </w:rPr>
        <w:t>re-</w:t>
      </w:r>
      <w:r w:rsidR="006343B9" w:rsidRPr="004D51E0">
        <w:rPr>
          <w:rFonts w:ascii="Aptos" w:hAnsi="Aptos"/>
          <w:sz w:val="22"/>
          <w:szCs w:val="22"/>
        </w:rPr>
        <w:t>t</w:t>
      </w:r>
      <w:r w:rsidR="00654834" w:rsidRPr="004D51E0">
        <w:rPr>
          <w:rFonts w:ascii="Aptos" w:hAnsi="Aptos"/>
          <w:sz w:val="22"/>
          <w:szCs w:val="22"/>
        </w:rPr>
        <w:t xml:space="preserve">rial </w:t>
      </w:r>
      <w:r w:rsidR="006343B9" w:rsidRPr="004D51E0">
        <w:rPr>
          <w:rFonts w:ascii="Aptos" w:hAnsi="Aptos"/>
          <w:sz w:val="22"/>
          <w:szCs w:val="22"/>
        </w:rPr>
        <w:t>s</w:t>
      </w:r>
      <w:r w:rsidR="00654834" w:rsidRPr="004D51E0">
        <w:rPr>
          <w:rFonts w:ascii="Aptos" w:hAnsi="Aptos"/>
          <w:sz w:val="22"/>
          <w:szCs w:val="22"/>
        </w:rPr>
        <w:t xml:space="preserve">ervices, </w:t>
      </w:r>
      <w:r w:rsidR="00B9347A" w:rsidRPr="004D51E0">
        <w:rPr>
          <w:rFonts w:ascii="Aptos" w:hAnsi="Aptos"/>
          <w:sz w:val="22"/>
          <w:szCs w:val="22"/>
        </w:rPr>
        <w:t>i</w:t>
      </w:r>
      <w:r w:rsidR="00584925" w:rsidRPr="004D51E0">
        <w:rPr>
          <w:rFonts w:ascii="Aptos" w:hAnsi="Aptos"/>
          <w:sz w:val="22"/>
          <w:szCs w:val="22"/>
        </w:rPr>
        <w:t xml:space="preserve">ntensive </w:t>
      </w:r>
      <w:r w:rsidR="00B9347A" w:rsidRPr="004D51E0">
        <w:rPr>
          <w:rFonts w:ascii="Aptos" w:hAnsi="Aptos"/>
          <w:sz w:val="22"/>
          <w:szCs w:val="22"/>
        </w:rPr>
        <w:t>r</w:t>
      </w:r>
      <w:r w:rsidR="00584925" w:rsidRPr="004D51E0">
        <w:rPr>
          <w:rFonts w:ascii="Aptos" w:hAnsi="Aptos"/>
          <w:sz w:val="22"/>
          <w:szCs w:val="22"/>
        </w:rPr>
        <w:t xml:space="preserve">esidential </w:t>
      </w:r>
      <w:r w:rsidR="00B9347A" w:rsidRPr="004D51E0">
        <w:rPr>
          <w:rFonts w:ascii="Aptos" w:hAnsi="Aptos"/>
          <w:sz w:val="22"/>
          <w:szCs w:val="22"/>
        </w:rPr>
        <w:t>t</w:t>
      </w:r>
      <w:r w:rsidR="00584925" w:rsidRPr="004D51E0">
        <w:rPr>
          <w:rFonts w:ascii="Aptos" w:hAnsi="Aptos"/>
          <w:sz w:val="22"/>
          <w:szCs w:val="22"/>
        </w:rPr>
        <w:t>reatment</w:t>
      </w:r>
      <w:r w:rsidR="00654834" w:rsidRPr="004D51E0">
        <w:rPr>
          <w:rFonts w:ascii="Aptos" w:hAnsi="Aptos"/>
          <w:sz w:val="22"/>
          <w:szCs w:val="22"/>
        </w:rPr>
        <w:t xml:space="preserve">, </w:t>
      </w:r>
      <w:r w:rsidR="00A040A1" w:rsidRPr="004D51E0">
        <w:rPr>
          <w:rFonts w:ascii="Aptos" w:hAnsi="Aptos"/>
          <w:sz w:val="22"/>
          <w:szCs w:val="22"/>
        </w:rPr>
        <w:t>STRT</w:t>
      </w:r>
      <w:r w:rsidR="00654834" w:rsidRPr="004D51E0">
        <w:rPr>
          <w:rFonts w:ascii="Aptos" w:hAnsi="Aptos"/>
          <w:sz w:val="22"/>
          <w:szCs w:val="22"/>
        </w:rPr>
        <w:t>, Bridges</w:t>
      </w:r>
      <w:r w:rsidR="00584925" w:rsidRPr="004D51E0">
        <w:rPr>
          <w:rFonts w:ascii="Aptos" w:hAnsi="Aptos"/>
          <w:sz w:val="22"/>
          <w:szCs w:val="22"/>
        </w:rPr>
        <w:t>,</w:t>
      </w:r>
      <w:r w:rsidR="00654834" w:rsidRPr="004D51E0">
        <w:rPr>
          <w:rFonts w:ascii="Aptos" w:hAnsi="Aptos"/>
          <w:sz w:val="22"/>
          <w:szCs w:val="22"/>
        </w:rPr>
        <w:t xml:space="preserve"> and probation/parole. </w:t>
      </w:r>
      <w:r w:rsidRPr="004D51E0">
        <w:rPr>
          <w:rFonts w:ascii="Aptos" w:hAnsi="Aptos"/>
          <w:sz w:val="22"/>
          <w:szCs w:val="22"/>
        </w:rPr>
        <w:t xml:space="preserve">NCHA ART </w:t>
      </w:r>
      <w:r w:rsidR="00654834" w:rsidRPr="004D51E0">
        <w:rPr>
          <w:rFonts w:ascii="Aptos" w:hAnsi="Aptos"/>
          <w:sz w:val="22"/>
          <w:szCs w:val="22"/>
        </w:rPr>
        <w:t xml:space="preserve">COSLAW has seen a dramatic increase in referrals from these spaces and has been able to better support individuals as they move from different systems in the region. </w:t>
      </w:r>
      <w:r w:rsidRPr="004D51E0">
        <w:rPr>
          <w:rFonts w:ascii="Aptos" w:hAnsi="Aptos"/>
          <w:sz w:val="22"/>
          <w:szCs w:val="22"/>
        </w:rPr>
        <w:t xml:space="preserve">NCHA ART </w:t>
      </w:r>
      <w:r w:rsidR="00654834" w:rsidRPr="004D51E0">
        <w:rPr>
          <w:rFonts w:ascii="Aptos" w:hAnsi="Aptos"/>
          <w:sz w:val="22"/>
          <w:szCs w:val="22"/>
        </w:rPr>
        <w:t>COSLAW has recently added staff to support the Weld County Drug Court and Larimer County DUI courts as well.</w:t>
      </w:r>
      <w:r w:rsidR="00912FA9" w:rsidRPr="004D51E0">
        <w:rPr>
          <w:rFonts w:ascii="Aptos" w:hAnsi="Aptos"/>
          <w:sz w:val="22"/>
          <w:szCs w:val="22"/>
        </w:rPr>
        <w:t xml:space="preserve"> Furthermore, </w:t>
      </w:r>
      <w:r w:rsidR="00312190" w:rsidRPr="004D51E0">
        <w:rPr>
          <w:rFonts w:ascii="Aptos" w:hAnsi="Aptos"/>
          <w:sz w:val="22"/>
          <w:szCs w:val="22"/>
        </w:rPr>
        <w:t xml:space="preserve">NCHA ART </w:t>
      </w:r>
      <w:r w:rsidR="00912FA9" w:rsidRPr="004D51E0">
        <w:rPr>
          <w:rFonts w:ascii="Aptos" w:hAnsi="Aptos"/>
          <w:sz w:val="22"/>
          <w:szCs w:val="22"/>
        </w:rPr>
        <w:t xml:space="preserve">COSLAW has developed toolkits to share with other communities wanting to increase </w:t>
      </w:r>
      <w:r w:rsidR="00BB583A" w:rsidRPr="004D51E0">
        <w:rPr>
          <w:rFonts w:ascii="Aptos" w:hAnsi="Aptos"/>
          <w:sz w:val="22"/>
          <w:szCs w:val="22"/>
        </w:rPr>
        <w:t xml:space="preserve">the </w:t>
      </w:r>
      <w:r w:rsidR="00912FA9" w:rsidRPr="004D51E0">
        <w:rPr>
          <w:rFonts w:ascii="Aptos" w:hAnsi="Aptos"/>
          <w:sz w:val="22"/>
          <w:szCs w:val="22"/>
        </w:rPr>
        <w:t>collaboration between the</w:t>
      </w:r>
      <w:r w:rsidR="003A2810" w:rsidRPr="004D51E0">
        <w:rPr>
          <w:rFonts w:ascii="Aptos" w:hAnsi="Aptos"/>
          <w:sz w:val="22"/>
          <w:szCs w:val="22"/>
        </w:rPr>
        <w:t>ir</w:t>
      </w:r>
      <w:r w:rsidR="0082347C">
        <w:rPr>
          <w:rFonts w:ascii="Aptos" w:hAnsi="Aptos"/>
          <w:sz w:val="22"/>
          <w:szCs w:val="22"/>
        </w:rPr>
        <w:t xml:space="preserve"> criminal justice and</w:t>
      </w:r>
      <w:r w:rsidR="00912FA9" w:rsidRPr="004D51E0">
        <w:rPr>
          <w:rFonts w:ascii="Aptos" w:hAnsi="Aptos"/>
          <w:sz w:val="22"/>
          <w:szCs w:val="22"/>
        </w:rPr>
        <w:t xml:space="preserve"> court system</w:t>
      </w:r>
      <w:r w:rsidR="0082347C">
        <w:rPr>
          <w:rFonts w:ascii="Aptos" w:hAnsi="Aptos"/>
          <w:sz w:val="22"/>
          <w:szCs w:val="22"/>
        </w:rPr>
        <w:t>s</w:t>
      </w:r>
      <w:r w:rsidR="00912FA9" w:rsidRPr="004D51E0">
        <w:rPr>
          <w:rFonts w:ascii="Aptos" w:hAnsi="Aptos"/>
          <w:sz w:val="22"/>
          <w:szCs w:val="22"/>
        </w:rPr>
        <w:t xml:space="preserve"> and substance use treatment and recovery providers.</w:t>
      </w:r>
      <w:r w:rsidR="00F34C96" w:rsidRPr="004D51E0">
        <w:rPr>
          <w:rFonts w:ascii="Aptos" w:hAnsi="Aptos"/>
          <w:sz w:val="22"/>
          <w:szCs w:val="22"/>
        </w:rPr>
        <w:t xml:space="preserve"> </w:t>
      </w:r>
      <w:r w:rsidRPr="004D51E0">
        <w:rPr>
          <w:rFonts w:ascii="Aptos" w:hAnsi="Aptos"/>
          <w:sz w:val="22"/>
          <w:szCs w:val="22"/>
        </w:rPr>
        <w:t xml:space="preserve">NCHA ART </w:t>
      </w:r>
      <w:r w:rsidR="003711E9" w:rsidRPr="004D51E0">
        <w:rPr>
          <w:rFonts w:ascii="Aptos" w:hAnsi="Aptos"/>
          <w:sz w:val="22"/>
          <w:szCs w:val="22"/>
        </w:rPr>
        <w:t>COSLAW’s successful collaboration with transition</w:t>
      </w:r>
      <w:r w:rsidR="00BB583A" w:rsidRPr="004D51E0">
        <w:rPr>
          <w:rFonts w:ascii="Aptos" w:hAnsi="Aptos"/>
          <w:sz w:val="22"/>
          <w:szCs w:val="22"/>
        </w:rPr>
        <w:t>s</w:t>
      </w:r>
      <w:r w:rsidR="003711E9" w:rsidRPr="004D51E0">
        <w:rPr>
          <w:rFonts w:ascii="Aptos" w:hAnsi="Aptos"/>
          <w:sz w:val="22"/>
          <w:szCs w:val="22"/>
        </w:rPr>
        <w:t xml:space="preserve"> of care sites may account for </w:t>
      </w:r>
      <w:r w:rsidR="002F61A5" w:rsidRPr="004D51E0">
        <w:rPr>
          <w:rFonts w:ascii="Aptos" w:hAnsi="Aptos"/>
          <w:sz w:val="22"/>
          <w:szCs w:val="22"/>
        </w:rPr>
        <w:t xml:space="preserve">members’ </w:t>
      </w:r>
      <w:r w:rsidR="003711E9" w:rsidRPr="004D51E0">
        <w:rPr>
          <w:rFonts w:ascii="Aptos" w:hAnsi="Aptos"/>
          <w:sz w:val="22"/>
          <w:szCs w:val="22"/>
        </w:rPr>
        <w:t xml:space="preserve">positive outcomes </w:t>
      </w:r>
      <w:r w:rsidR="002F61A5" w:rsidRPr="004D51E0">
        <w:rPr>
          <w:rFonts w:ascii="Aptos" w:hAnsi="Aptos"/>
          <w:sz w:val="22"/>
          <w:szCs w:val="22"/>
        </w:rPr>
        <w:t>we</w:t>
      </w:r>
      <w:r w:rsidR="003711E9" w:rsidRPr="004D51E0">
        <w:rPr>
          <w:rFonts w:ascii="Aptos" w:hAnsi="Aptos"/>
          <w:sz w:val="22"/>
          <w:szCs w:val="22"/>
        </w:rPr>
        <w:t xml:space="preserve"> discuss later in this report. Specifically, the decrease in</w:t>
      </w:r>
      <w:r w:rsidR="002F61A5" w:rsidRPr="004D51E0">
        <w:rPr>
          <w:rFonts w:ascii="Aptos" w:hAnsi="Aptos"/>
          <w:sz w:val="22"/>
          <w:szCs w:val="22"/>
        </w:rPr>
        <w:t xml:space="preserve"> members’</w:t>
      </w:r>
      <w:r w:rsidR="003711E9" w:rsidRPr="004D51E0">
        <w:rPr>
          <w:rFonts w:ascii="Aptos" w:hAnsi="Aptos"/>
          <w:sz w:val="22"/>
          <w:szCs w:val="22"/>
        </w:rPr>
        <w:t xml:space="preserve"> emergency department use for medical care and </w:t>
      </w:r>
      <w:r w:rsidR="002F61A5" w:rsidRPr="004D51E0">
        <w:rPr>
          <w:rFonts w:ascii="Aptos" w:hAnsi="Aptos"/>
          <w:sz w:val="22"/>
          <w:szCs w:val="22"/>
        </w:rPr>
        <w:t xml:space="preserve">their </w:t>
      </w:r>
      <w:r w:rsidR="003711E9" w:rsidRPr="004D51E0">
        <w:rPr>
          <w:rFonts w:ascii="Aptos" w:hAnsi="Aptos"/>
          <w:sz w:val="22"/>
          <w:szCs w:val="22"/>
        </w:rPr>
        <w:t>improvement in</w:t>
      </w:r>
      <w:r w:rsidR="00AA7F24" w:rsidRPr="004D51E0">
        <w:rPr>
          <w:rFonts w:ascii="Aptos" w:hAnsi="Aptos"/>
          <w:sz w:val="22"/>
          <w:szCs w:val="22"/>
        </w:rPr>
        <w:t xml:space="preserve"> their</w:t>
      </w:r>
      <w:r w:rsidR="003711E9" w:rsidRPr="004D51E0">
        <w:rPr>
          <w:rFonts w:ascii="Aptos" w:hAnsi="Aptos"/>
          <w:sz w:val="22"/>
          <w:szCs w:val="22"/>
        </w:rPr>
        <w:t xml:space="preserve"> </w:t>
      </w:r>
      <w:r w:rsidR="0082347C">
        <w:rPr>
          <w:rFonts w:ascii="Aptos" w:hAnsi="Aptos"/>
          <w:sz w:val="22"/>
          <w:szCs w:val="22"/>
        </w:rPr>
        <w:t xml:space="preserve">social determinants of health, and particularly their </w:t>
      </w:r>
      <w:r w:rsidR="003711E9" w:rsidRPr="004D51E0">
        <w:rPr>
          <w:rFonts w:ascii="Aptos" w:hAnsi="Aptos"/>
          <w:sz w:val="22"/>
          <w:szCs w:val="22"/>
        </w:rPr>
        <w:t>socioeconomic factors.</w:t>
      </w:r>
    </w:p>
    <w:p w14:paraId="29FA3E74" w14:textId="05FB7B1E" w:rsidR="00E77BB0" w:rsidRPr="00B220B4" w:rsidRDefault="00E77BB0" w:rsidP="007E414F">
      <w:pPr>
        <w:pStyle w:val="Heading2"/>
      </w:pPr>
      <w:bookmarkStart w:id="13" w:name="_Toc184626561"/>
      <w:r w:rsidRPr="00B220B4">
        <w:t>Challenges</w:t>
      </w:r>
      <w:bookmarkEnd w:id="13"/>
    </w:p>
    <w:p w14:paraId="4273C6F9" w14:textId="40CD9036" w:rsidR="00136E84" w:rsidRPr="00B220B4" w:rsidRDefault="00136E84" w:rsidP="004D51E0">
      <w:pPr>
        <w:pStyle w:val="Heading3"/>
      </w:pPr>
      <w:bookmarkStart w:id="14" w:name="_Toc184626562"/>
      <w:r w:rsidRPr="00B220B4">
        <w:t xml:space="preserve">Follow-Up </w:t>
      </w:r>
      <w:r w:rsidR="00B47D95" w:rsidRPr="00B220B4">
        <w:t xml:space="preserve">Interview </w:t>
      </w:r>
      <w:r w:rsidRPr="00B220B4">
        <w:t>Completion Rates</w:t>
      </w:r>
      <w:bookmarkEnd w:id="14"/>
    </w:p>
    <w:p w14:paraId="35DB6FA0" w14:textId="172F0CF6" w:rsidR="00CB1A4E" w:rsidRPr="004D51E0" w:rsidRDefault="00977047" w:rsidP="006E01FC">
      <w:pPr>
        <w:rPr>
          <w:rFonts w:ascii="Aptos" w:hAnsi="Aptos"/>
          <w:sz w:val="22"/>
          <w:szCs w:val="22"/>
        </w:rPr>
      </w:pPr>
      <w:r w:rsidRPr="004D51E0">
        <w:rPr>
          <w:rFonts w:ascii="Aptos" w:hAnsi="Aptos"/>
          <w:sz w:val="22"/>
          <w:szCs w:val="22"/>
        </w:rPr>
        <w:t>A few challenges hinder</w:t>
      </w:r>
      <w:r w:rsidR="00A76386" w:rsidRPr="004D51E0">
        <w:rPr>
          <w:rFonts w:ascii="Aptos" w:hAnsi="Aptos"/>
          <w:sz w:val="22"/>
          <w:szCs w:val="22"/>
        </w:rPr>
        <w:t>ed</w:t>
      </w:r>
      <w:r w:rsidRPr="004D51E0">
        <w:rPr>
          <w:rFonts w:ascii="Aptos" w:hAnsi="Aptos"/>
          <w:sz w:val="22"/>
          <w:szCs w:val="22"/>
        </w:rPr>
        <w:t xml:space="preserve"> </w:t>
      </w:r>
      <w:r w:rsidR="00525195" w:rsidRPr="004D51E0">
        <w:rPr>
          <w:rFonts w:ascii="Aptos" w:hAnsi="Aptos"/>
          <w:sz w:val="22"/>
          <w:szCs w:val="22"/>
        </w:rPr>
        <w:t xml:space="preserve">NCHA ART </w:t>
      </w:r>
      <w:r w:rsidRPr="004D51E0">
        <w:rPr>
          <w:rFonts w:ascii="Aptos" w:hAnsi="Aptos"/>
          <w:sz w:val="22"/>
          <w:szCs w:val="22"/>
        </w:rPr>
        <w:t xml:space="preserve">COSLAW from achieving all project goals. </w:t>
      </w:r>
      <w:r w:rsidR="00525195" w:rsidRPr="004D51E0">
        <w:rPr>
          <w:rFonts w:ascii="Aptos" w:hAnsi="Aptos"/>
          <w:sz w:val="22"/>
          <w:szCs w:val="22"/>
        </w:rPr>
        <w:t>M</w:t>
      </w:r>
      <w:r w:rsidR="007561CF" w:rsidRPr="004D51E0">
        <w:rPr>
          <w:rFonts w:ascii="Aptos" w:hAnsi="Aptos"/>
          <w:sz w:val="22"/>
          <w:szCs w:val="22"/>
        </w:rPr>
        <w:t>ember</w:t>
      </w:r>
      <w:r w:rsidRPr="004D51E0">
        <w:rPr>
          <w:rFonts w:ascii="Aptos" w:hAnsi="Aptos"/>
          <w:sz w:val="22"/>
          <w:szCs w:val="22"/>
        </w:rPr>
        <w:t xml:space="preserve"> engagement, as measured by </w:t>
      </w:r>
      <w:r w:rsidR="007561CF" w:rsidRPr="004D51E0">
        <w:rPr>
          <w:rFonts w:ascii="Aptos" w:hAnsi="Aptos"/>
          <w:sz w:val="22"/>
          <w:szCs w:val="22"/>
        </w:rPr>
        <w:t>member</w:t>
      </w:r>
      <w:r w:rsidR="00067BDE" w:rsidRPr="004D51E0">
        <w:rPr>
          <w:rFonts w:ascii="Aptos" w:hAnsi="Aptos"/>
          <w:sz w:val="22"/>
          <w:szCs w:val="22"/>
        </w:rPr>
        <w:t>s’</w:t>
      </w:r>
      <w:r w:rsidR="005E5348" w:rsidRPr="004D51E0">
        <w:rPr>
          <w:rFonts w:ascii="Aptos" w:hAnsi="Aptos"/>
          <w:sz w:val="22"/>
          <w:szCs w:val="22"/>
        </w:rPr>
        <w:t xml:space="preserve"> completion of a </w:t>
      </w:r>
      <w:r w:rsidR="00873A30" w:rsidRPr="004D51E0">
        <w:rPr>
          <w:rFonts w:ascii="Aptos" w:hAnsi="Aptos"/>
          <w:sz w:val="22"/>
          <w:szCs w:val="22"/>
        </w:rPr>
        <w:t>six-month</w:t>
      </w:r>
      <w:r w:rsidR="005E5348" w:rsidRPr="004D51E0">
        <w:rPr>
          <w:rFonts w:ascii="Aptos" w:hAnsi="Aptos"/>
          <w:sz w:val="22"/>
          <w:szCs w:val="22"/>
        </w:rPr>
        <w:t xml:space="preserve"> follow-up interview</w:t>
      </w:r>
      <w:r w:rsidRPr="004D51E0">
        <w:rPr>
          <w:rFonts w:ascii="Aptos" w:hAnsi="Aptos"/>
          <w:sz w:val="22"/>
          <w:szCs w:val="22"/>
        </w:rPr>
        <w:t xml:space="preserve">, has not met the project targets. </w:t>
      </w:r>
      <w:r w:rsidR="0082347C">
        <w:rPr>
          <w:rFonts w:ascii="Aptos" w:hAnsi="Aptos"/>
          <w:sz w:val="22"/>
          <w:szCs w:val="22"/>
        </w:rPr>
        <w:t xml:space="preserve">NCHA achieved a follow-up interview completion rate of 63% of the project target rate of 80%. </w:t>
      </w:r>
      <w:r w:rsidR="00CD6548" w:rsidRPr="004D51E0">
        <w:rPr>
          <w:rFonts w:ascii="Aptos" w:hAnsi="Aptos"/>
          <w:sz w:val="22"/>
          <w:szCs w:val="22"/>
        </w:rPr>
        <w:t xml:space="preserve">Out of the </w:t>
      </w:r>
      <w:r w:rsidR="00B77459" w:rsidRPr="004D51E0">
        <w:rPr>
          <w:rFonts w:ascii="Aptos" w:hAnsi="Aptos"/>
          <w:sz w:val="22"/>
          <w:szCs w:val="22"/>
        </w:rPr>
        <w:t>305</w:t>
      </w:r>
      <w:r w:rsidR="00CD6548" w:rsidRPr="004D51E0">
        <w:rPr>
          <w:rFonts w:ascii="Aptos" w:hAnsi="Aptos"/>
          <w:sz w:val="22"/>
          <w:szCs w:val="22"/>
        </w:rPr>
        <w:t xml:space="preserve"> </w:t>
      </w:r>
      <w:r w:rsidR="00A76386" w:rsidRPr="004D51E0">
        <w:rPr>
          <w:rFonts w:ascii="Aptos" w:hAnsi="Aptos"/>
          <w:sz w:val="22"/>
          <w:szCs w:val="22"/>
        </w:rPr>
        <w:t>six</w:t>
      </w:r>
      <w:r w:rsidR="00CD6548" w:rsidRPr="004D51E0">
        <w:rPr>
          <w:rFonts w:ascii="Aptos" w:hAnsi="Aptos"/>
          <w:sz w:val="22"/>
          <w:szCs w:val="22"/>
        </w:rPr>
        <w:t xml:space="preserve">-month follow-up </w:t>
      </w:r>
      <w:r w:rsidR="00102B8A" w:rsidRPr="004D51E0">
        <w:rPr>
          <w:rFonts w:ascii="Aptos" w:hAnsi="Aptos"/>
          <w:sz w:val="22"/>
          <w:szCs w:val="22"/>
        </w:rPr>
        <w:t xml:space="preserve">member </w:t>
      </w:r>
      <w:r w:rsidR="00CD6548" w:rsidRPr="004D51E0">
        <w:rPr>
          <w:rFonts w:ascii="Aptos" w:hAnsi="Aptos"/>
          <w:sz w:val="22"/>
          <w:szCs w:val="22"/>
        </w:rPr>
        <w:t xml:space="preserve">interviews that were due, </w:t>
      </w:r>
      <w:r w:rsidR="00B77459" w:rsidRPr="004D51E0">
        <w:rPr>
          <w:rFonts w:ascii="Aptos" w:hAnsi="Aptos"/>
          <w:sz w:val="22"/>
          <w:szCs w:val="22"/>
        </w:rPr>
        <w:t>19</w:t>
      </w:r>
      <w:r w:rsidR="00773100" w:rsidRPr="004D51E0">
        <w:rPr>
          <w:rFonts w:ascii="Aptos" w:hAnsi="Aptos"/>
          <w:sz w:val="22"/>
          <w:szCs w:val="22"/>
        </w:rPr>
        <w:t>5</w:t>
      </w:r>
      <w:r w:rsidR="00CD6548" w:rsidRPr="004D51E0">
        <w:rPr>
          <w:rFonts w:ascii="Aptos" w:hAnsi="Aptos"/>
          <w:sz w:val="22"/>
          <w:szCs w:val="22"/>
        </w:rPr>
        <w:t xml:space="preserve"> were </w:t>
      </w:r>
      <w:r w:rsidR="00457EF3" w:rsidRPr="004D51E0">
        <w:rPr>
          <w:rFonts w:ascii="Aptos" w:hAnsi="Aptos"/>
          <w:sz w:val="22"/>
          <w:szCs w:val="22"/>
        </w:rPr>
        <w:t>completed</w:t>
      </w:r>
      <w:r w:rsidR="00CD6548" w:rsidRPr="004D51E0">
        <w:rPr>
          <w:rFonts w:ascii="Aptos" w:hAnsi="Aptos"/>
          <w:sz w:val="22"/>
          <w:szCs w:val="22"/>
        </w:rPr>
        <w:t xml:space="preserve">. </w:t>
      </w:r>
      <w:r w:rsidR="00102B8A" w:rsidRPr="004D51E0">
        <w:rPr>
          <w:rFonts w:ascii="Aptos" w:hAnsi="Aptos"/>
          <w:sz w:val="22"/>
          <w:szCs w:val="22"/>
        </w:rPr>
        <w:t>Some</w:t>
      </w:r>
      <w:r w:rsidR="00954B9D" w:rsidRPr="004D51E0">
        <w:rPr>
          <w:rFonts w:ascii="Aptos" w:hAnsi="Aptos"/>
          <w:sz w:val="22"/>
          <w:szCs w:val="22"/>
        </w:rPr>
        <w:t xml:space="preserve"> mitigating factors </w:t>
      </w:r>
      <w:r w:rsidR="00CB1A4E" w:rsidRPr="004D51E0">
        <w:rPr>
          <w:rFonts w:ascii="Aptos" w:hAnsi="Aptos"/>
          <w:sz w:val="22"/>
          <w:szCs w:val="22"/>
        </w:rPr>
        <w:t>that may have contributed to the</w:t>
      </w:r>
      <w:r w:rsidR="00954B9D" w:rsidRPr="004D51E0">
        <w:rPr>
          <w:rFonts w:ascii="Aptos" w:hAnsi="Aptos"/>
          <w:sz w:val="22"/>
          <w:szCs w:val="22"/>
        </w:rPr>
        <w:t xml:space="preserve"> follow-up rate</w:t>
      </w:r>
      <w:r w:rsidR="00CB1A4E" w:rsidRPr="004D51E0">
        <w:rPr>
          <w:rFonts w:ascii="Aptos" w:hAnsi="Aptos"/>
          <w:sz w:val="22"/>
          <w:szCs w:val="22"/>
        </w:rPr>
        <w:t xml:space="preserve"> include:</w:t>
      </w:r>
    </w:p>
    <w:p w14:paraId="77A580A3" w14:textId="441DA57E" w:rsidR="00694BDF" w:rsidRPr="004D51E0" w:rsidRDefault="00CB1A4E" w:rsidP="00CB1A4E">
      <w:pPr>
        <w:pStyle w:val="ListParagraph"/>
        <w:numPr>
          <w:ilvl w:val="0"/>
          <w:numId w:val="34"/>
        </w:numPr>
        <w:rPr>
          <w:rFonts w:ascii="Aptos" w:hAnsi="Aptos"/>
          <w:sz w:val="22"/>
          <w:szCs w:val="22"/>
        </w:rPr>
      </w:pPr>
      <w:r w:rsidRPr="004D51E0">
        <w:rPr>
          <w:rFonts w:ascii="Aptos" w:hAnsi="Aptos"/>
          <w:sz w:val="22"/>
          <w:szCs w:val="22"/>
        </w:rPr>
        <w:t>T</w:t>
      </w:r>
      <w:r w:rsidR="00C30B4F" w:rsidRPr="004D51E0">
        <w:rPr>
          <w:rFonts w:ascii="Aptos" w:hAnsi="Aptos"/>
          <w:sz w:val="22"/>
          <w:szCs w:val="22"/>
        </w:rPr>
        <w:t xml:space="preserve">he </w:t>
      </w:r>
      <w:hyperlink r:id="rId25" w:history="1">
        <w:r w:rsidR="00C30B4F" w:rsidRPr="004D51E0">
          <w:rPr>
            <w:rStyle w:val="Hyperlink"/>
            <w:rFonts w:ascii="Aptos" w:hAnsi="Aptos"/>
            <w:sz w:val="22"/>
            <w:szCs w:val="22"/>
          </w:rPr>
          <w:t>Affordable Connectivity Program (ACP)</w:t>
        </w:r>
      </w:hyperlink>
      <w:r w:rsidR="00C30B4F" w:rsidRPr="004D51E0">
        <w:rPr>
          <w:rFonts w:ascii="Aptos" w:hAnsi="Aptos"/>
          <w:sz w:val="22"/>
          <w:szCs w:val="22"/>
        </w:rPr>
        <w:t xml:space="preserve"> that provided free cell phones to eligible households ended in April 2024, making it harder </w:t>
      </w:r>
      <w:r w:rsidR="00694BDF" w:rsidRPr="004D51E0">
        <w:rPr>
          <w:rFonts w:ascii="Aptos" w:hAnsi="Aptos"/>
          <w:sz w:val="22"/>
          <w:szCs w:val="22"/>
        </w:rPr>
        <w:t>for</w:t>
      </w:r>
      <w:r w:rsidR="00312190" w:rsidRPr="004D51E0">
        <w:rPr>
          <w:rFonts w:ascii="Aptos" w:hAnsi="Aptos"/>
          <w:sz w:val="22"/>
          <w:szCs w:val="22"/>
        </w:rPr>
        <w:t xml:space="preserve"> NCHA ART</w:t>
      </w:r>
      <w:r w:rsidR="00C30B4F" w:rsidRPr="004D51E0">
        <w:rPr>
          <w:rFonts w:ascii="Aptos" w:hAnsi="Aptos"/>
          <w:sz w:val="22"/>
          <w:szCs w:val="22"/>
        </w:rPr>
        <w:t xml:space="preserve"> COSLAW staff to maintain contact with members</w:t>
      </w:r>
      <w:r w:rsidR="00694BDF" w:rsidRPr="004D51E0">
        <w:rPr>
          <w:rFonts w:ascii="Aptos" w:hAnsi="Aptos"/>
          <w:sz w:val="22"/>
          <w:szCs w:val="22"/>
        </w:rPr>
        <w:t>.</w:t>
      </w:r>
    </w:p>
    <w:p w14:paraId="70E6B923" w14:textId="31B9F338" w:rsidR="00954B9D" w:rsidRPr="004D51E0" w:rsidRDefault="00954B9D" w:rsidP="004118D7">
      <w:pPr>
        <w:pStyle w:val="ListParagraph"/>
        <w:numPr>
          <w:ilvl w:val="0"/>
          <w:numId w:val="34"/>
        </w:numPr>
        <w:rPr>
          <w:rFonts w:ascii="Aptos" w:hAnsi="Aptos"/>
          <w:sz w:val="22"/>
          <w:szCs w:val="22"/>
        </w:rPr>
      </w:pPr>
      <w:r w:rsidRPr="004D51E0">
        <w:rPr>
          <w:rFonts w:ascii="Aptos" w:hAnsi="Aptos"/>
          <w:sz w:val="22"/>
          <w:szCs w:val="22"/>
        </w:rPr>
        <w:t>Changes in staffing. New care coordinators not only have to learn the processes of the organizations they are embedded in</w:t>
      </w:r>
      <w:r w:rsidR="009D7A6F" w:rsidRPr="004D51E0">
        <w:rPr>
          <w:rFonts w:ascii="Aptos" w:hAnsi="Aptos"/>
          <w:sz w:val="22"/>
          <w:szCs w:val="22"/>
        </w:rPr>
        <w:t xml:space="preserve"> </w:t>
      </w:r>
      <w:r w:rsidRPr="004D51E0">
        <w:rPr>
          <w:rFonts w:ascii="Aptos" w:hAnsi="Aptos"/>
          <w:sz w:val="22"/>
          <w:szCs w:val="22"/>
        </w:rPr>
        <w:t xml:space="preserve">but also </w:t>
      </w:r>
      <w:r w:rsidR="00A31FC9" w:rsidRPr="004D51E0">
        <w:rPr>
          <w:rFonts w:ascii="Aptos" w:hAnsi="Aptos"/>
          <w:sz w:val="22"/>
          <w:szCs w:val="22"/>
        </w:rPr>
        <w:t>must</w:t>
      </w:r>
      <w:r w:rsidRPr="004D51E0">
        <w:rPr>
          <w:rFonts w:ascii="Aptos" w:hAnsi="Aptos"/>
          <w:sz w:val="22"/>
          <w:szCs w:val="22"/>
        </w:rPr>
        <w:t xml:space="preserve"> build relationships with potential and current members at that location. Members may not want to talk with or be interviewed by a care coordinator they have not developed a relationship with over time.</w:t>
      </w:r>
    </w:p>
    <w:p w14:paraId="771B7AC5" w14:textId="13FBF58B" w:rsidR="00A97304" w:rsidRPr="004D51E0" w:rsidRDefault="00954B9D" w:rsidP="006E01FC">
      <w:pPr>
        <w:rPr>
          <w:rFonts w:ascii="Aptos" w:hAnsi="Aptos"/>
          <w:sz w:val="22"/>
          <w:szCs w:val="22"/>
        </w:rPr>
      </w:pPr>
      <w:r w:rsidRPr="004D51E0">
        <w:rPr>
          <w:rFonts w:ascii="Aptos" w:hAnsi="Aptos"/>
          <w:sz w:val="22"/>
          <w:szCs w:val="22"/>
        </w:rPr>
        <w:t>Despite these mitigating factors</w:t>
      </w:r>
      <w:r w:rsidR="00471B45" w:rsidRPr="004D51E0">
        <w:rPr>
          <w:rFonts w:ascii="Aptos" w:hAnsi="Aptos"/>
          <w:sz w:val="22"/>
          <w:szCs w:val="22"/>
        </w:rPr>
        <w:t>,</w:t>
      </w:r>
      <w:r w:rsidR="00525195" w:rsidRPr="004D51E0">
        <w:rPr>
          <w:rFonts w:ascii="Aptos" w:hAnsi="Aptos"/>
          <w:sz w:val="22"/>
          <w:szCs w:val="22"/>
        </w:rPr>
        <w:t xml:space="preserve"> NCHA ART COSLAW</w:t>
      </w:r>
      <w:r w:rsidR="004A13A9" w:rsidRPr="004D51E0">
        <w:rPr>
          <w:rFonts w:ascii="Aptos" w:hAnsi="Aptos"/>
          <w:sz w:val="22"/>
          <w:szCs w:val="22"/>
        </w:rPr>
        <w:t>’s</w:t>
      </w:r>
      <w:r w:rsidR="00DB78AF" w:rsidRPr="004D51E0">
        <w:rPr>
          <w:rFonts w:ascii="Aptos" w:hAnsi="Aptos"/>
          <w:sz w:val="22"/>
          <w:szCs w:val="22"/>
        </w:rPr>
        <w:t xml:space="preserve"> follow-up completion rate has consistently been within the 60% range </w:t>
      </w:r>
      <w:r w:rsidRPr="004D51E0">
        <w:rPr>
          <w:rFonts w:ascii="Aptos" w:hAnsi="Aptos"/>
          <w:sz w:val="22"/>
          <w:szCs w:val="22"/>
        </w:rPr>
        <w:t>for years</w:t>
      </w:r>
      <w:r w:rsidR="00DB78AF" w:rsidRPr="004D51E0">
        <w:rPr>
          <w:rFonts w:ascii="Aptos" w:hAnsi="Aptos"/>
          <w:sz w:val="22"/>
          <w:szCs w:val="22"/>
        </w:rPr>
        <w:t xml:space="preserve">. One implication may be that 60% is </w:t>
      </w:r>
      <w:r w:rsidR="002E0913" w:rsidRPr="004D51E0">
        <w:rPr>
          <w:rFonts w:ascii="Aptos" w:hAnsi="Aptos"/>
          <w:sz w:val="22"/>
          <w:szCs w:val="22"/>
        </w:rPr>
        <w:t xml:space="preserve">a </w:t>
      </w:r>
      <w:r w:rsidR="00DB78AF" w:rsidRPr="004D51E0">
        <w:rPr>
          <w:rFonts w:ascii="Aptos" w:hAnsi="Aptos"/>
          <w:sz w:val="22"/>
          <w:szCs w:val="22"/>
        </w:rPr>
        <w:t xml:space="preserve">more appropriate </w:t>
      </w:r>
      <w:r w:rsidR="002E0913" w:rsidRPr="004D51E0">
        <w:rPr>
          <w:rFonts w:ascii="Aptos" w:hAnsi="Aptos"/>
          <w:sz w:val="22"/>
          <w:szCs w:val="22"/>
        </w:rPr>
        <w:t xml:space="preserve">target rate </w:t>
      </w:r>
      <w:r w:rsidR="00DB78AF" w:rsidRPr="004D51E0">
        <w:rPr>
          <w:rFonts w:ascii="Aptos" w:hAnsi="Aptos"/>
          <w:sz w:val="22"/>
          <w:szCs w:val="22"/>
        </w:rPr>
        <w:t xml:space="preserve">for the population that </w:t>
      </w:r>
      <w:r w:rsidR="00525195" w:rsidRPr="004D51E0">
        <w:rPr>
          <w:rFonts w:ascii="Aptos" w:hAnsi="Aptos"/>
          <w:sz w:val="22"/>
          <w:szCs w:val="22"/>
        </w:rPr>
        <w:t xml:space="preserve">NCHA ART </w:t>
      </w:r>
      <w:r w:rsidR="00DB78AF" w:rsidRPr="004D51E0">
        <w:rPr>
          <w:rFonts w:ascii="Aptos" w:hAnsi="Aptos"/>
          <w:sz w:val="22"/>
          <w:szCs w:val="22"/>
        </w:rPr>
        <w:t>COSLAW serves</w:t>
      </w:r>
      <w:r w:rsidR="00804FCC" w:rsidRPr="004D51E0">
        <w:rPr>
          <w:rFonts w:ascii="Aptos" w:hAnsi="Aptos"/>
          <w:sz w:val="22"/>
          <w:szCs w:val="22"/>
        </w:rPr>
        <w:t xml:space="preserve"> and </w:t>
      </w:r>
      <w:r w:rsidR="003E14F1" w:rsidRPr="004D51E0">
        <w:rPr>
          <w:rFonts w:ascii="Aptos" w:hAnsi="Aptos"/>
          <w:sz w:val="22"/>
          <w:szCs w:val="22"/>
        </w:rPr>
        <w:t>its</w:t>
      </w:r>
      <w:r w:rsidR="00525195" w:rsidRPr="004D51E0">
        <w:rPr>
          <w:rFonts w:ascii="Aptos" w:hAnsi="Aptos"/>
          <w:sz w:val="22"/>
          <w:szCs w:val="22"/>
        </w:rPr>
        <w:t xml:space="preserve"> </w:t>
      </w:r>
      <w:r w:rsidR="00804FCC" w:rsidRPr="004D51E0">
        <w:rPr>
          <w:rFonts w:ascii="Aptos" w:hAnsi="Aptos"/>
          <w:sz w:val="22"/>
          <w:szCs w:val="22"/>
        </w:rPr>
        <w:t>organizational constraints</w:t>
      </w:r>
      <w:r w:rsidR="00DB78AF" w:rsidRPr="004D51E0">
        <w:rPr>
          <w:rFonts w:ascii="Aptos" w:hAnsi="Aptos"/>
          <w:sz w:val="22"/>
          <w:szCs w:val="22"/>
        </w:rPr>
        <w:t xml:space="preserve"> instead of the 80% target</w:t>
      </w:r>
      <w:r w:rsidR="00D81A3F" w:rsidRPr="004D51E0">
        <w:rPr>
          <w:rFonts w:ascii="Aptos" w:hAnsi="Aptos"/>
          <w:sz w:val="22"/>
          <w:szCs w:val="22"/>
        </w:rPr>
        <w:t xml:space="preserve"> rate</w:t>
      </w:r>
      <w:r w:rsidR="00DB78AF" w:rsidRPr="004D51E0">
        <w:rPr>
          <w:rFonts w:ascii="Aptos" w:hAnsi="Aptos"/>
          <w:sz w:val="22"/>
          <w:szCs w:val="22"/>
        </w:rPr>
        <w:t xml:space="preserve">. Furthermore, </w:t>
      </w:r>
      <w:r w:rsidR="00525195" w:rsidRPr="004D51E0">
        <w:rPr>
          <w:rFonts w:ascii="Aptos" w:hAnsi="Aptos"/>
          <w:sz w:val="22"/>
          <w:szCs w:val="22"/>
        </w:rPr>
        <w:t xml:space="preserve">the NCHA ART </w:t>
      </w:r>
      <w:r w:rsidR="00471B45" w:rsidRPr="004D51E0">
        <w:rPr>
          <w:rFonts w:ascii="Aptos" w:hAnsi="Aptos"/>
          <w:sz w:val="22"/>
          <w:szCs w:val="22"/>
        </w:rPr>
        <w:t>COSLAW</w:t>
      </w:r>
      <w:r w:rsidR="00A76386" w:rsidRPr="004D51E0">
        <w:rPr>
          <w:rFonts w:ascii="Aptos" w:hAnsi="Aptos"/>
          <w:sz w:val="22"/>
          <w:szCs w:val="22"/>
        </w:rPr>
        <w:t xml:space="preserve"> follow-up interview</w:t>
      </w:r>
      <w:r w:rsidR="00DB78AF" w:rsidRPr="004D51E0">
        <w:rPr>
          <w:rFonts w:ascii="Aptos" w:hAnsi="Aptos"/>
          <w:sz w:val="22"/>
          <w:szCs w:val="22"/>
        </w:rPr>
        <w:t xml:space="preserve"> completion</w:t>
      </w:r>
      <w:r w:rsidR="00A76386" w:rsidRPr="004D51E0">
        <w:rPr>
          <w:rFonts w:ascii="Aptos" w:hAnsi="Aptos"/>
          <w:sz w:val="22"/>
          <w:szCs w:val="22"/>
        </w:rPr>
        <w:t xml:space="preserve"> rate</w:t>
      </w:r>
      <w:r w:rsidR="00DB78AF" w:rsidRPr="004D51E0">
        <w:rPr>
          <w:rFonts w:ascii="Aptos" w:hAnsi="Aptos"/>
          <w:sz w:val="22"/>
          <w:szCs w:val="22"/>
        </w:rPr>
        <w:t xml:space="preserve"> i</w:t>
      </w:r>
      <w:r w:rsidR="00471B45" w:rsidRPr="004D51E0">
        <w:rPr>
          <w:rFonts w:ascii="Aptos" w:hAnsi="Aptos"/>
          <w:sz w:val="22"/>
          <w:szCs w:val="22"/>
        </w:rPr>
        <w:t xml:space="preserve">s </w:t>
      </w:r>
      <w:r w:rsidR="00525195" w:rsidRPr="004D51E0">
        <w:rPr>
          <w:rFonts w:ascii="Aptos" w:hAnsi="Aptos"/>
          <w:sz w:val="22"/>
          <w:szCs w:val="22"/>
        </w:rPr>
        <w:t xml:space="preserve">well </w:t>
      </w:r>
      <w:r w:rsidR="00471B45" w:rsidRPr="004D51E0">
        <w:rPr>
          <w:rFonts w:ascii="Aptos" w:hAnsi="Aptos"/>
          <w:sz w:val="22"/>
          <w:szCs w:val="22"/>
        </w:rPr>
        <w:t>above the 4</w:t>
      </w:r>
      <w:r w:rsidR="00B77459" w:rsidRPr="004D51E0">
        <w:rPr>
          <w:rFonts w:ascii="Aptos" w:hAnsi="Aptos"/>
          <w:sz w:val="22"/>
          <w:szCs w:val="22"/>
        </w:rPr>
        <w:t>6</w:t>
      </w:r>
      <w:r w:rsidR="00471B45" w:rsidRPr="004D51E0">
        <w:rPr>
          <w:rFonts w:ascii="Aptos" w:hAnsi="Aptos"/>
          <w:sz w:val="22"/>
          <w:szCs w:val="22"/>
        </w:rPr>
        <w:t xml:space="preserve">% </w:t>
      </w:r>
      <w:r w:rsidR="00616630">
        <w:rPr>
          <w:rFonts w:ascii="Aptos" w:hAnsi="Aptos"/>
          <w:sz w:val="22"/>
          <w:szCs w:val="22"/>
        </w:rPr>
        <w:t xml:space="preserve">national </w:t>
      </w:r>
      <w:r w:rsidR="00A76386" w:rsidRPr="004D51E0">
        <w:rPr>
          <w:rFonts w:ascii="Aptos" w:hAnsi="Aptos"/>
          <w:sz w:val="22"/>
          <w:szCs w:val="22"/>
        </w:rPr>
        <w:t xml:space="preserve">average </w:t>
      </w:r>
      <w:r w:rsidR="00471B45" w:rsidRPr="004D51E0">
        <w:rPr>
          <w:rFonts w:ascii="Aptos" w:hAnsi="Aptos"/>
          <w:sz w:val="22"/>
          <w:szCs w:val="22"/>
        </w:rPr>
        <w:t>completion rate of all other SAMHSA grantees (</w:t>
      </w:r>
      <w:r w:rsidR="00A76386" w:rsidRPr="004D51E0">
        <w:rPr>
          <w:rFonts w:ascii="Aptos" w:hAnsi="Aptos"/>
          <w:sz w:val="22"/>
          <w:szCs w:val="22"/>
        </w:rPr>
        <w:t>Substance Abuse and Mental Hea</w:t>
      </w:r>
      <w:r w:rsidR="001F235E" w:rsidRPr="004D51E0">
        <w:rPr>
          <w:rFonts w:ascii="Aptos" w:hAnsi="Aptos"/>
          <w:sz w:val="22"/>
          <w:szCs w:val="22"/>
        </w:rPr>
        <w:t xml:space="preserve">lth </w:t>
      </w:r>
      <w:r w:rsidR="00A76386" w:rsidRPr="004D51E0">
        <w:rPr>
          <w:rFonts w:ascii="Aptos" w:hAnsi="Aptos"/>
          <w:sz w:val="22"/>
          <w:szCs w:val="22"/>
        </w:rPr>
        <w:t>S</w:t>
      </w:r>
      <w:r w:rsidR="001F235E" w:rsidRPr="004D51E0">
        <w:rPr>
          <w:rFonts w:ascii="Aptos" w:hAnsi="Aptos"/>
          <w:sz w:val="22"/>
          <w:szCs w:val="22"/>
        </w:rPr>
        <w:t xml:space="preserve">ervices </w:t>
      </w:r>
      <w:r w:rsidR="00A76386" w:rsidRPr="004D51E0">
        <w:rPr>
          <w:rFonts w:ascii="Aptos" w:hAnsi="Aptos"/>
          <w:sz w:val="22"/>
          <w:szCs w:val="22"/>
        </w:rPr>
        <w:t>A</w:t>
      </w:r>
      <w:r w:rsidR="001F235E" w:rsidRPr="004D51E0">
        <w:rPr>
          <w:rFonts w:ascii="Aptos" w:hAnsi="Aptos"/>
          <w:sz w:val="22"/>
          <w:szCs w:val="22"/>
        </w:rPr>
        <w:t>dministration</w:t>
      </w:r>
      <w:r w:rsidR="00593CC6" w:rsidRPr="004D51E0">
        <w:rPr>
          <w:rFonts w:ascii="Aptos" w:hAnsi="Aptos"/>
          <w:sz w:val="22"/>
          <w:szCs w:val="22"/>
        </w:rPr>
        <w:t>, 202</w:t>
      </w:r>
      <w:r w:rsidR="00B77459" w:rsidRPr="004D51E0">
        <w:rPr>
          <w:rFonts w:ascii="Aptos" w:hAnsi="Aptos"/>
          <w:sz w:val="22"/>
          <w:szCs w:val="22"/>
        </w:rPr>
        <w:t>4</w:t>
      </w:r>
      <w:r w:rsidR="00471B45" w:rsidRPr="004D51E0">
        <w:rPr>
          <w:rFonts w:ascii="Aptos" w:hAnsi="Aptos"/>
          <w:sz w:val="22"/>
          <w:szCs w:val="22"/>
        </w:rPr>
        <w:t>).</w:t>
      </w:r>
      <w:r w:rsidR="00A97304" w:rsidRPr="004D51E0">
        <w:rPr>
          <w:rFonts w:ascii="Aptos" w:hAnsi="Aptos"/>
          <w:sz w:val="22"/>
          <w:szCs w:val="22"/>
        </w:rPr>
        <w:t xml:space="preserve"> </w:t>
      </w:r>
    </w:p>
    <w:p w14:paraId="05D1BEFB" w14:textId="158C8F3E" w:rsidR="00A24ABE" w:rsidRPr="004D51E0" w:rsidRDefault="00A97304" w:rsidP="006E01FC">
      <w:pPr>
        <w:rPr>
          <w:rFonts w:ascii="Aptos" w:hAnsi="Aptos"/>
          <w:sz w:val="22"/>
          <w:szCs w:val="22"/>
        </w:rPr>
      </w:pPr>
      <w:r w:rsidRPr="004D51E0">
        <w:rPr>
          <w:rFonts w:ascii="Aptos" w:hAnsi="Aptos"/>
          <w:sz w:val="22"/>
          <w:szCs w:val="22"/>
        </w:rPr>
        <w:t xml:space="preserve">Even </w:t>
      </w:r>
      <w:r w:rsidR="00170904" w:rsidRPr="004D51E0">
        <w:rPr>
          <w:rFonts w:ascii="Aptos" w:hAnsi="Aptos"/>
          <w:sz w:val="22"/>
          <w:szCs w:val="22"/>
        </w:rPr>
        <w:t xml:space="preserve">though </w:t>
      </w:r>
      <w:r w:rsidRPr="004D51E0">
        <w:rPr>
          <w:rFonts w:ascii="Aptos" w:hAnsi="Aptos"/>
          <w:sz w:val="22"/>
          <w:szCs w:val="22"/>
        </w:rPr>
        <w:t xml:space="preserve">meeting the 80% follow-up rate continues to be a challenge, </w:t>
      </w:r>
      <w:r w:rsidR="00525195" w:rsidRPr="004D51E0">
        <w:rPr>
          <w:rFonts w:ascii="Aptos" w:hAnsi="Aptos"/>
          <w:sz w:val="22"/>
          <w:szCs w:val="22"/>
        </w:rPr>
        <w:t xml:space="preserve">NCHA ART </w:t>
      </w:r>
      <w:r w:rsidRPr="004D51E0">
        <w:rPr>
          <w:rFonts w:ascii="Aptos" w:hAnsi="Aptos"/>
          <w:sz w:val="22"/>
          <w:szCs w:val="22"/>
        </w:rPr>
        <w:t xml:space="preserve">COSLAW has </w:t>
      </w:r>
      <w:r w:rsidR="00170904" w:rsidRPr="004D51E0">
        <w:rPr>
          <w:rFonts w:ascii="Aptos" w:hAnsi="Aptos"/>
          <w:sz w:val="22"/>
          <w:szCs w:val="22"/>
        </w:rPr>
        <w:t>addressed</w:t>
      </w:r>
      <w:r w:rsidRPr="004D51E0">
        <w:rPr>
          <w:rFonts w:ascii="Aptos" w:hAnsi="Aptos"/>
          <w:sz w:val="22"/>
          <w:szCs w:val="22"/>
        </w:rPr>
        <w:t xml:space="preserve"> </w:t>
      </w:r>
      <w:r w:rsidR="00170904" w:rsidRPr="004D51E0">
        <w:rPr>
          <w:rFonts w:ascii="Aptos" w:hAnsi="Aptos"/>
          <w:sz w:val="22"/>
          <w:szCs w:val="22"/>
        </w:rPr>
        <w:t xml:space="preserve">past </w:t>
      </w:r>
      <w:r w:rsidRPr="004D51E0">
        <w:rPr>
          <w:rFonts w:ascii="Aptos" w:hAnsi="Aptos"/>
          <w:sz w:val="22"/>
          <w:szCs w:val="22"/>
        </w:rPr>
        <w:t xml:space="preserve">disparities in follow-up </w:t>
      </w:r>
      <w:r w:rsidR="00170904" w:rsidRPr="004D51E0">
        <w:rPr>
          <w:rFonts w:ascii="Aptos" w:hAnsi="Aptos"/>
          <w:sz w:val="22"/>
          <w:szCs w:val="22"/>
        </w:rPr>
        <w:t xml:space="preserve">completion </w:t>
      </w:r>
      <w:r w:rsidRPr="004D51E0">
        <w:rPr>
          <w:rFonts w:ascii="Aptos" w:hAnsi="Aptos"/>
          <w:sz w:val="22"/>
          <w:szCs w:val="22"/>
        </w:rPr>
        <w:t xml:space="preserve">rates within their member population. In previous years, </w:t>
      </w:r>
      <w:r w:rsidRPr="004D51E0">
        <w:rPr>
          <w:rFonts w:ascii="Aptos" w:hAnsi="Aptos"/>
          <w:sz w:val="22"/>
          <w:szCs w:val="22"/>
        </w:rPr>
        <w:lastRenderedPageBreak/>
        <w:t xml:space="preserve">there were disparities in follow-up completion rates </w:t>
      </w:r>
      <w:r w:rsidR="00F82BB7" w:rsidRPr="004D51E0">
        <w:rPr>
          <w:rFonts w:ascii="Aptos" w:hAnsi="Aptos"/>
          <w:sz w:val="22"/>
          <w:szCs w:val="22"/>
        </w:rPr>
        <w:t>among</w:t>
      </w:r>
      <w:r w:rsidRPr="004D51E0">
        <w:rPr>
          <w:rFonts w:ascii="Aptos" w:hAnsi="Aptos"/>
          <w:sz w:val="22"/>
          <w:szCs w:val="22"/>
        </w:rPr>
        <w:t xml:space="preserve"> certain groups of members. People of Color or members with unstable housing situations were less likely to complete a 6-month follow-up interview than </w:t>
      </w:r>
      <w:r w:rsidR="0036240A" w:rsidRPr="004D51E0">
        <w:rPr>
          <w:rFonts w:ascii="Aptos" w:hAnsi="Aptos"/>
          <w:sz w:val="22"/>
          <w:szCs w:val="22"/>
        </w:rPr>
        <w:t>n</w:t>
      </w:r>
      <w:r w:rsidRPr="004D51E0">
        <w:rPr>
          <w:rFonts w:ascii="Aptos" w:hAnsi="Aptos"/>
          <w:sz w:val="22"/>
          <w:szCs w:val="22"/>
        </w:rPr>
        <w:t>on-Hispanic White or members</w:t>
      </w:r>
      <w:r w:rsidR="00F34C96" w:rsidRPr="004D51E0">
        <w:rPr>
          <w:rFonts w:ascii="Aptos" w:hAnsi="Aptos"/>
          <w:sz w:val="22"/>
          <w:szCs w:val="22"/>
        </w:rPr>
        <w:t xml:space="preserve"> with stable housing</w:t>
      </w:r>
      <w:r w:rsidRPr="004D51E0">
        <w:rPr>
          <w:rFonts w:ascii="Aptos" w:hAnsi="Aptos"/>
          <w:sz w:val="22"/>
          <w:szCs w:val="22"/>
        </w:rPr>
        <w:t>. With the current sample of</w:t>
      </w:r>
      <w:r w:rsidR="00A21FDB" w:rsidRPr="004D51E0">
        <w:rPr>
          <w:rFonts w:ascii="Aptos" w:hAnsi="Aptos"/>
          <w:sz w:val="22"/>
          <w:szCs w:val="22"/>
        </w:rPr>
        <w:t xml:space="preserve"> </w:t>
      </w:r>
      <w:r w:rsidRPr="004D51E0">
        <w:rPr>
          <w:rFonts w:ascii="Aptos" w:hAnsi="Aptos"/>
          <w:sz w:val="22"/>
          <w:szCs w:val="22"/>
        </w:rPr>
        <w:t xml:space="preserve">GPRA </w:t>
      </w:r>
      <w:r w:rsidR="00A21FDB" w:rsidRPr="004D51E0">
        <w:rPr>
          <w:rFonts w:ascii="Aptos" w:hAnsi="Aptos"/>
          <w:sz w:val="22"/>
          <w:szCs w:val="22"/>
        </w:rPr>
        <w:t>data</w:t>
      </w:r>
      <w:r w:rsidRPr="004D51E0">
        <w:rPr>
          <w:rFonts w:ascii="Aptos" w:hAnsi="Aptos"/>
          <w:sz w:val="22"/>
          <w:szCs w:val="22"/>
        </w:rPr>
        <w:t xml:space="preserve">, </w:t>
      </w:r>
      <w:r w:rsidR="0036240A" w:rsidRPr="004D51E0">
        <w:rPr>
          <w:rFonts w:ascii="Aptos" w:hAnsi="Aptos"/>
          <w:sz w:val="22"/>
          <w:szCs w:val="22"/>
        </w:rPr>
        <w:t xml:space="preserve">our </w:t>
      </w:r>
      <w:r w:rsidRPr="004D51E0">
        <w:rPr>
          <w:rFonts w:ascii="Aptos" w:hAnsi="Aptos"/>
          <w:sz w:val="22"/>
          <w:szCs w:val="22"/>
        </w:rPr>
        <w:t xml:space="preserve">analysis has shown that those disparities in follow-up </w:t>
      </w:r>
      <w:r w:rsidR="00170904" w:rsidRPr="004D51E0">
        <w:rPr>
          <w:rFonts w:ascii="Aptos" w:hAnsi="Aptos"/>
          <w:sz w:val="22"/>
          <w:szCs w:val="22"/>
        </w:rPr>
        <w:t xml:space="preserve">completion </w:t>
      </w:r>
      <w:r w:rsidRPr="004D51E0">
        <w:rPr>
          <w:rFonts w:ascii="Aptos" w:hAnsi="Aptos"/>
          <w:sz w:val="22"/>
          <w:szCs w:val="22"/>
        </w:rPr>
        <w:t xml:space="preserve">rates </w:t>
      </w:r>
      <w:r w:rsidR="00575D1B" w:rsidRPr="004D51E0">
        <w:rPr>
          <w:rFonts w:ascii="Aptos" w:hAnsi="Aptos"/>
          <w:sz w:val="22"/>
          <w:szCs w:val="22"/>
        </w:rPr>
        <w:t>n</w:t>
      </w:r>
      <w:r w:rsidRPr="004D51E0">
        <w:rPr>
          <w:rFonts w:ascii="Aptos" w:hAnsi="Aptos"/>
          <w:sz w:val="22"/>
          <w:szCs w:val="22"/>
        </w:rPr>
        <w:t xml:space="preserve">o longer </w:t>
      </w:r>
      <w:r w:rsidR="00575D1B" w:rsidRPr="004D51E0">
        <w:rPr>
          <w:rFonts w:ascii="Aptos" w:hAnsi="Aptos"/>
          <w:sz w:val="22"/>
          <w:szCs w:val="22"/>
        </w:rPr>
        <w:t>exist</w:t>
      </w:r>
      <w:r w:rsidRPr="004D51E0">
        <w:rPr>
          <w:rFonts w:ascii="Aptos" w:hAnsi="Aptos"/>
          <w:sz w:val="22"/>
          <w:szCs w:val="22"/>
        </w:rPr>
        <w:t>.</w:t>
      </w:r>
      <w:r w:rsidR="00F34C96" w:rsidRPr="004D51E0">
        <w:rPr>
          <w:rFonts w:ascii="Aptos" w:hAnsi="Aptos"/>
          <w:sz w:val="22"/>
          <w:szCs w:val="22"/>
        </w:rPr>
        <w:t xml:space="preserve"> This may be </w:t>
      </w:r>
      <w:r w:rsidR="0036240A" w:rsidRPr="004D51E0">
        <w:rPr>
          <w:rFonts w:ascii="Aptos" w:hAnsi="Aptos"/>
          <w:sz w:val="22"/>
          <w:szCs w:val="22"/>
        </w:rPr>
        <w:t>due t</w:t>
      </w:r>
      <w:r w:rsidR="00F34C96" w:rsidRPr="004D51E0">
        <w:rPr>
          <w:rFonts w:ascii="Aptos" w:hAnsi="Aptos"/>
          <w:sz w:val="22"/>
          <w:szCs w:val="22"/>
        </w:rPr>
        <w:t>o</w:t>
      </w:r>
      <w:r w:rsidR="0036240A" w:rsidRPr="004D51E0">
        <w:rPr>
          <w:rFonts w:ascii="Aptos" w:hAnsi="Aptos"/>
          <w:sz w:val="22"/>
          <w:szCs w:val="22"/>
        </w:rPr>
        <w:t xml:space="preserve"> NCHA ART COSLAW </w:t>
      </w:r>
      <w:r w:rsidR="00F34C96" w:rsidRPr="004D51E0">
        <w:rPr>
          <w:rFonts w:ascii="Aptos" w:hAnsi="Aptos"/>
          <w:sz w:val="22"/>
          <w:szCs w:val="22"/>
        </w:rPr>
        <w:t>hiring more staff with lived</w:t>
      </w:r>
      <w:r w:rsidR="00575D1B" w:rsidRPr="004D51E0">
        <w:rPr>
          <w:rFonts w:ascii="Aptos" w:hAnsi="Aptos"/>
          <w:sz w:val="22"/>
          <w:szCs w:val="22"/>
        </w:rPr>
        <w:t xml:space="preserve"> </w:t>
      </w:r>
      <w:r w:rsidR="00F34C96" w:rsidRPr="004D51E0">
        <w:rPr>
          <w:rFonts w:ascii="Aptos" w:hAnsi="Aptos"/>
          <w:sz w:val="22"/>
          <w:szCs w:val="22"/>
        </w:rPr>
        <w:t xml:space="preserve">experience and increasing staff presence in day and night shelters in Larimer and Weld </w:t>
      </w:r>
      <w:r w:rsidR="00287F80" w:rsidRPr="004D51E0">
        <w:rPr>
          <w:rFonts w:ascii="Aptos" w:hAnsi="Aptos"/>
          <w:sz w:val="22"/>
          <w:szCs w:val="22"/>
        </w:rPr>
        <w:t>C</w:t>
      </w:r>
      <w:r w:rsidR="00F34C96" w:rsidRPr="004D51E0">
        <w:rPr>
          <w:rFonts w:ascii="Aptos" w:hAnsi="Aptos"/>
          <w:sz w:val="22"/>
          <w:szCs w:val="22"/>
        </w:rPr>
        <w:t>ounties.</w:t>
      </w:r>
    </w:p>
    <w:p w14:paraId="3434C042" w14:textId="4D002896" w:rsidR="008E1F74" w:rsidRPr="007E414F" w:rsidRDefault="000437AA" w:rsidP="007E414F">
      <w:pPr>
        <w:pStyle w:val="Heading1"/>
      </w:pPr>
      <w:bookmarkStart w:id="15" w:name="_Toc184626563"/>
      <w:r w:rsidRPr="007E414F">
        <w:t>Evaluation</w:t>
      </w:r>
      <w:bookmarkEnd w:id="15"/>
    </w:p>
    <w:p w14:paraId="3B593A9F" w14:textId="01ECF846" w:rsidR="004543D8" w:rsidRPr="004D51E0" w:rsidRDefault="00E81E84" w:rsidP="004543D8">
      <w:pPr>
        <w:rPr>
          <w:rFonts w:ascii="Aptos" w:hAnsi="Aptos"/>
          <w:sz w:val="22"/>
          <w:szCs w:val="22"/>
        </w:rPr>
      </w:pPr>
      <w:r w:rsidRPr="004D51E0">
        <w:rPr>
          <w:rFonts w:ascii="Aptos" w:hAnsi="Aptos"/>
          <w:sz w:val="22"/>
          <w:szCs w:val="22"/>
        </w:rPr>
        <w:t xml:space="preserve">When </w:t>
      </w:r>
      <w:r w:rsidR="00786280" w:rsidRPr="004D51E0">
        <w:rPr>
          <w:rFonts w:ascii="Aptos" w:hAnsi="Aptos"/>
          <w:sz w:val="22"/>
          <w:szCs w:val="22"/>
        </w:rPr>
        <w:t>members</w:t>
      </w:r>
      <w:r w:rsidRPr="004D51E0">
        <w:rPr>
          <w:rFonts w:ascii="Aptos" w:hAnsi="Aptos"/>
          <w:sz w:val="22"/>
          <w:szCs w:val="22"/>
        </w:rPr>
        <w:t xml:space="preserve"> engage in </w:t>
      </w:r>
      <w:r w:rsidR="00525195" w:rsidRPr="004D51E0">
        <w:rPr>
          <w:rFonts w:ascii="Aptos" w:hAnsi="Aptos"/>
          <w:sz w:val="22"/>
          <w:szCs w:val="22"/>
        </w:rPr>
        <w:t xml:space="preserve">NCHA ART </w:t>
      </w:r>
      <w:r w:rsidRPr="004D51E0">
        <w:rPr>
          <w:rFonts w:ascii="Aptos" w:hAnsi="Aptos"/>
          <w:sz w:val="22"/>
          <w:szCs w:val="22"/>
        </w:rPr>
        <w:t>COSLAW services, care coordinators</w:t>
      </w:r>
      <w:r w:rsidR="005018C4" w:rsidRPr="004D51E0">
        <w:rPr>
          <w:rFonts w:ascii="Aptos" w:hAnsi="Aptos"/>
          <w:sz w:val="22"/>
          <w:szCs w:val="22"/>
        </w:rPr>
        <w:t xml:space="preserve"> ask them</w:t>
      </w:r>
      <w:r w:rsidR="002B4670" w:rsidRPr="004D51E0">
        <w:rPr>
          <w:rFonts w:ascii="Aptos" w:hAnsi="Aptos"/>
          <w:sz w:val="22"/>
          <w:szCs w:val="22"/>
        </w:rPr>
        <w:t xml:space="preserve"> </w:t>
      </w:r>
      <w:r w:rsidRPr="004D51E0">
        <w:rPr>
          <w:rFonts w:ascii="Aptos" w:hAnsi="Aptos"/>
          <w:sz w:val="22"/>
          <w:szCs w:val="22"/>
        </w:rPr>
        <w:t xml:space="preserve">to participate in an interview. </w:t>
      </w:r>
      <w:r w:rsidR="004809DA" w:rsidRPr="004D51E0">
        <w:rPr>
          <w:rFonts w:ascii="Aptos" w:hAnsi="Aptos"/>
          <w:sz w:val="22"/>
          <w:szCs w:val="22"/>
        </w:rPr>
        <w:t xml:space="preserve">Care coordinators interview </w:t>
      </w:r>
      <w:r w:rsidR="00786280" w:rsidRPr="004D51E0">
        <w:rPr>
          <w:rFonts w:ascii="Aptos" w:hAnsi="Aptos"/>
          <w:sz w:val="22"/>
          <w:szCs w:val="22"/>
        </w:rPr>
        <w:t>members</w:t>
      </w:r>
      <w:r w:rsidR="004809DA" w:rsidRPr="004D51E0">
        <w:rPr>
          <w:rFonts w:ascii="Aptos" w:hAnsi="Aptos"/>
          <w:sz w:val="22"/>
          <w:szCs w:val="22"/>
        </w:rPr>
        <w:t xml:space="preserve"> when they start services and six months later. </w:t>
      </w:r>
      <w:r w:rsidR="004A71D9" w:rsidRPr="004D51E0">
        <w:rPr>
          <w:rFonts w:ascii="Aptos" w:hAnsi="Aptos"/>
          <w:sz w:val="22"/>
          <w:szCs w:val="22"/>
        </w:rPr>
        <w:t xml:space="preserve">Every </w:t>
      </w:r>
      <w:r w:rsidR="00C41054" w:rsidRPr="004D51E0">
        <w:rPr>
          <w:rFonts w:ascii="Aptos" w:hAnsi="Aptos"/>
          <w:sz w:val="22"/>
          <w:szCs w:val="22"/>
        </w:rPr>
        <w:t>organization</w:t>
      </w:r>
      <w:r w:rsidR="004A71D9" w:rsidRPr="004D51E0">
        <w:rPr>
          <w:rFonts w:ascii="Aptos" w:hAnsi="Aptos"/>
          <w:sz w:val="22"/>
          <w:szCs w:val="22"/>
        </w:rPr>
        <w:t xml:space="preserve"> that receives funding through this grant is required to use the</w:t>
      </w:r>
      <w:r w:rsidRPr="004D51E0">
        <w:rPr>
          <w:rFonts w:ascii="Aptos" w:hAnsi="Aptos"/>
          <w:sz w:val="22"/>
          <w:szCs w:val="22"/>
        </w:rPr>
        <w:t xml:space="preserve"> </w:t>
      </w:r>
      <w:bookmarkStart w:id="16" w:name="_Int_hWjb6U0b"/>
      <w:r w:rsidRPr="004D51E0">
        <w:rPr>
          <w:rFonts w:ascii="Aptos" w:hAnsi="Aptos"/>
          <w:sz w:val="22"/>
          <w:szCs w:val="22"/>
        </w:rPr>
        <w:t>GPRA</w:t>
      </w:r>
      <w:bookmarkEnd w:id="16"/>
      <w:r w:rsidR="004A71D9" w:rsidRPr="004D51E0">
        <w:rPr>
          <w:rFonts w:ascii="Aptos" w:hAnsi="Aptos"/>
          <w:sz w:val="22"/>
          <w:szCs w:val="22"/>
        </w:rPr>
        <w:t xml:space="preserve"> interview tool. The GPRA</w:t>
      </w:r>
      <w:r w:rsidRPr="004D51E0">
        <w:rPr>
          <w:rFonts w:ascii="Aptos" w:hAnsi="Aptos"/>
          <w:sz w:val="22"/>
          <w:szCs w:val="22"/>
        </w:rPr>
        <w:t xml:space="preserve"> </w:t>
      </w:r>
      <w:r w:rsidR="004A71D9" w:rsidRPr="004D51E0">
        <w:rPr>
          <w:rFonts w:ascii="Aptos" w:hAnsi="Aptos"/>
          <w:sz w:val="22"/>
          <w:szCs w:val="22"/>
        </w:rPr>
        <w:t>includes</w:t>
      </w:r>
      <w:r w:rsidR="004809DA" w:rsidRPr="004D51E0">
        <w:rPr>
          <w:rFonts w:ascii="Aptos" w:hAnsi="Aptos"/>
          <w:sz w:val="22"/>
          <w:szCs w:val="22"/>
        </w:rPr>
        <w:t xml:space="preserve"> questions about </w:t>
      </w:r>
      <w:r w:rsidR="007561CF" w:rsidRPr="004D51E0">
        <w:rPr>
          <w:rFonts w:ascii="Aptos" w:hAnsi="Aptos"/>
          <w:sz w:val="22"/>
          <w:szCs w:val="22"/>
        </w:rPr>
        <w:t>member</w:t>
      </w:r>
      <w:r w:rsidR="004809DA" w:rsidRPr="004D51E0">
        <w:rPr>
          <w:rFonts w:ascii="Aptos" w:hAnsi="Aptos"/>
          <w:sz w:val="22"/>
          <w:szCs w:val="22"/>
        </w:rPr>
        <w:t xml:space="preserve"> demographics, mental health symptoms, substance use, and quality of life. </w:t>
      </w:r>
      <w:r w:rsidR="004A71D9" w:rsidRPr="004D51E0">
        <w:rPr>
          <w:rFonts w:ascii="Aptos" w:hAnsi="Aptos"/>
          <w:sz w:val="22"/>
          <w:szCs w:val="22"/>
        </w:rPr>
        <w:t xml:space="preserve">On a national level, information collected from the GPRA is used to inform national research, </w:t>
      </w:r>
      <w:r w:rsidR="004809DA" w:rsidRPr="004D51E0">
        <w:rPr>
          <w:rFonts w:ascii="Aptos" w:hAnsi="Aptos"/>
          <w:sz w:val="22"/>
          <w:szCs w:val="22"/>
        </w:rPr>
        <w:t>congressional policies</w:t>
      </w:r>
      <w:r w:rsidR="004A71D9" w:rsidRPr="004D51E0">
        <w:rPr>
          <w:rFonts w:ascii="Aptos" w:hAnsi="Aptos"/>
          <w:sz w:val="22"/>
          <w:szCs w:val="22"/>
        </w:rPr>
        <w:t xml:space="preserve">, and </w:t>
      </w:r>
      <w:r w:rsidR="004809DA" w:rsidRPr="004D51E0">
        <w:rPr>
          <w:rFonts w:ascii="Aptos" w:hAnsi="Aptos"/>
          <w:sz w:val="22"/>
          <w:szCs w:val="22"/>
        </w:rPr>
        <w:t xml:space="preserve">future </w:t>
      </w:r>
      <w:r w:rsidR="004A71D9" w:rsidRPr="004D51E0">
        <w:rPr>
          <w:rFonts w:ascii="Aptos" w:hAnsi="Aptos"/>
          <w:sz w:val="22"/>
          <w:szCs w:val="22"/>
        </w:rPr>
        <w:t xml:space="preserve">federal </w:t>
      </w:r>
      <w:r w:rsidR="004809DA" w:rsidRPr="004D51E0">
        <w:rPr>
          <w:rFonts w:ascii="Aptos" w:hAnsi="Aptos"/>
          <w:sz w:val="22"/>
          <w:szCs w:val="22"/>
        </w:rPr>
        <w:t>funding allocations</w:t>
      </w:r>
      <w:r w:rsidR="004A71D9" w:rsidRPr="004D51E0">
        <w:rPr>
          <w:rFonts w:ascii="Aptos" w:hAnsi="Aptos"/>
          <w:sz w:val="22"/>
          <w:szCs w:val="22"/>
        </w:rPr>
        <w:t xml:space="preserve">. For grantees like </w:t>
      </w:r>
      <w:r w:rsidR="00525195" w:rsidRPr="004D51E0">
        <w:rPr>
          <w:rFonts w:ascii="Aptos" w:hAnsi="Aptos"/>
          <w:sz w:val="22"/>
          <w:szCs w:val="22"/>
        </w:rPr>
        <w:t xml:space="preserve">NCHA ART </w:t>
      </w:r>
      <w:r w:rsidR="004A71D9" w:rsidRPr="004D51E0">
        <w:rPr>
          <w:rFonts w:ascii="Aptos" w:hAnsi="Aptos"/>
          <w:sz w:val="22"/>
          <w:szCs w:val="22"/>
        </w:rPr>
        <w:t xml:space="preserve">COSLAW, the GPRA is used to understand </w:t>
      </w:r>
      <w:r w:rsidR="007561CF" w:rsidRPr="004D51E0">
        <w:rPr>
          <w:rFonts w:ascii="Aptos" w:hAnsi="Aptos"/>
          <w:sz w:val="22"/>
          <w:szCs w:val="22"/>
        </w:rPr>
        <w:t>member</w:t>
      </w:r>
      <w:r w:rsidR="004A71D9" w:rsidRPr="004D51E0">
        <w:rPr>
          <w:rFonts w:ascii="Aptos" w:hAnsi="Aptos"/>
          <w:sz w:val="22"/>
          <w:szCs w:val="22"/>
        </w:rPr>
        <w:t xml:space="preserve"> outcomes and inform practices.</w:t>
      </w:r>
      <w:r w:rsidR="003A6FF8" w:rsidRPr="004D51E0">
        <w:rPr>
          <w:rFonts w:ascii="Aptos" w:hAnsi="Aptos"/>
          <w:sz w:val="22"/>
          <w:szCs w:val="22"/>
        </w:rPr>
        <w:t xml:space="preserve"> </w:t>
      </w:r>
      <w:r w:rsidR="005D2AAE" w:rsidRPr="004D51E0">
        <w:rPr>
          <w:rFonts w:ascii="Aptos" w:hAnsi="Aptos"/>
          <w:sz w:val="22"/>
          <w:szCs w:val="22"/>
        </w:rPr>
        <w:t xml:space="preserve">The GPRA interview tool changed </w:t>
      </w:r>
      <w:r w:rsidR="00BC66B0" w:rsidRPr="004D51E0">
        <w:rPr>
          <w:rFonts w:ascii="Aptos" w:hAnsi="Aptos"/>
          <w:sz w:val="22"/>
          <w:szCs w:val="22"/>
        </w:rPr>
        <w:t xml:space="preserve">substantially </w:t>
      </w:r>
      <w:r w:rsidR="005D2AAE" w:rsidRPr="004D51E0">
        <w:rPr>
          <w:rFonts w:ascii="Aptos" w:hAnsi="Aptos"/>
          <w:sz w:val="22"/>
          <w:szCs w:val="22"/>
        </w:rPr>
        <w:t xml:space="preserve">in </w:t>
      </w:r>
      <w:r w:rsidR="002771A2">
        <w:rPr>
          <w:rFonts w:ascii="Aptos" w:hAnsi="Aptos"/>
          <w:sz w:val="22"/>
          <w:szCs w:val="22"/>
        </w:rPr>
        <w:t>federal fiscal year 2023</w:t>
      </w:r>
      <w:r w:rsidR="00E25021">
        <w:rPr>
          <w:rFonts w:ascii="Aptos" w:hAnsi="Aptos"/>
          <w:sz w:val="22"/>
          <w:szCs w:val="22"/>
        </w:rPr>
        <w:t>, making it difficult to match the two different datasets for evaluation.</w:t>
      </w:r>
      <w:r w:rsidR="005D2AAE" w:rsidRPr="004D51E0">
        <w:rPr>
          <w:rFonts w:ascii="Aptos" w:hAnsi="Aptos"/>
          <w:sz w:val="22"/>
          <w:szCs w:val="22"/>
        </w:rPr>
        <w:t xml:space="preserve"> </w:t>
      </w:r>
      <w:r w:rsidR="00E25021">
        <w:rPr>
          <w:rFonts w:ascii="Aptos" w:hAnsi="Aptos"/>
          <w:sz w:val="22"/>
          <w:szCs w:val="22"/>
        </w:rPr>
        <w:t xml:space="preserve">Now that there are a substantial number of intake and follow-up interviews conducted using the new GPRA interview tool, we can use that sample for the evaluation. </w:t>
      </w:r>
      <w:r w:rsidR="00A97D54" w:rsidRPr="004D51E0">
        <w:rPr>
          <w:rFonts w:ascii="Aptos" w:hAnsi="Aptos"/>
          <w:sz w:val="22"/>
          <w:szCs w:val="22"/>
        </w:rPr>
        <w:t>T</w:t>
      </w:r>
      <w:r w:rsidR="005D2AAE" w:rsidRPr="004D51E0">
        <w:rPr>
          <w:rFonts w:ascii="Aptos" w:hAnsi="Aptos"/>
          <w:sz w:val="22"/>
          <w:szCs w:val="22"/>
        </w:rPr>
        <w:t xml:space="preserve">he evaluation for this report is based on </w:t>
      </w:r>
      <w:r w:rsidR="00F16E6E" w:rsidRPr="004D51E0">
        <w:rPr>
          <w:rFonts w:ascii="Aptos" w:hAnsi="Aptos"/>
          <w:sz w:val="22"/>
          <w:szCs w:val="22"/>
        </w:rPr>
        <w:t>a sample of 123 members who completed the intake and six-month follow-up interviews</w:t>
      </w:r>
      <w:r w:rsidR="00A97D54" w:rsidRPr="004D51E0">
        <w:rPr>
          <w:rFonts w:ascii="Aptos" w:hAnsi="Aptos"/>
          <w:sz w:val="22"/>
          <w:szCs w:val="22"/>
        </w:rPr>
        <w:t xml:space="preserve"> </w:t>
      </w:r>
      <w:r w:rsidR="00B61BE5" w:rsidRPr="004D51E0">
        <w:rPr>
          <w:rFonts w:ascii="Aptos" w:hAnsi="Aptos"/>
          <w:sz w:val="22"/>
          <w:szCs w:val="22"/>
        </w:rPr>
        <w:t xml:space="preserve">with the new GPRA interview tool </w:t>
      </w:r>
      <w:r w:rsidR="00603D41">
        <w:rPr>
          <w:rFonts w:ascii="Aptos" w:hAnsi="Aptos"/>
          <w:sz w:val="22"/>
          <w:szCs w:val="22"/>
        </w:rPr>
        <w:t>in federal fiscal year 2024 (October 1,</w:t>
      </w:r>
      <w:r w:rsidR="00F16E6E" w:rsidRPr="004D51E0">
        <w:rPr>
          <w:rFonts w:ascii="Aptos" w:hAnsi="Aptos"/>
          <w:sz w:val="22"/>
          <w:szCs w:val="22"/>
        </w:rPr>
        <w:t xml:space="preserve"> 2023 – September 30, 2024</w:t>
      </w:r>
      <w:r w:rsidR="00603D41">
        <w:rPr>
          <w:rFonts w:ascii="Aptos" w:hAnsi="Aptos"/>
          <w:sz w:val="22"/>
          <w:szCs w:val="22"/>
        </w:rPr>
        <w:t>)</w:t>
      </w:r>
      <w:r w:rsidR="00F16E6E" w:rsidRPr="004D51E0">
        <w:rPr>
          <w:rFonts w:ascii="Aptos" w:hAnsi="Aptos"/>
          <w:sz w:val="22"/>
          <w:szCs w:val="22"/>
        </w:rPr>
        <w:t>.</w:t>
      </w:r>
    </w:p>
    <w:p w14:paraId="4AE3B01A" w14:textId="77A851EB" w:rsidR="00B263B0" w:rsidRPr="007E414F" w:rsidRDefault="000437AA" w:rsidP="007E414F">
      <w:pPr>
        <w:pStyle w:val="Heading2"/>
      </w:pPr>
      <w:bookmarkStart w:id="17" w:name="_Toc184626564"/>
      <w:r w:rsidRPr="007E414F">
        <w:t xml:space="preserve">Who </w:t>
      </w:r>
      <w:r w:rsidR="00BE69F1" w:rsidRPr="007E414F">
        <w:t>A</w:t>
      </w:r>
      <w:r w:rsidRPr="007E414F">
        <w:t xml:space="preserve">re </w:t>
      </w:r>
      <w:r w:rsidR="001A7DFE" w:rsidRPr="007E414F">
        <w:t>the Mem</w:t>
      </w:r>
      <w:r w:rsidR="001A7DFE" w:rsidRPr="007E414F">
        <w:rPr>
          <w:rFonts w:hint="eastAsia"/>
        </w:rPr>
        <w:t>bers</w:t>
      </w:r>
      <w:r w:rsidRPr="007E414F">
        <w:t>?</w:t>
      </w:r>
      <w:bookmarkEnd w:id="17"/>
    </w:p>
    <w:p w14:paraId="5ABFC9CC" w14:textId="1DBAFF5E" w:rsidR="006100BA" w:rsidRPr="004D51E0" w:rsidRDefault="00544DA9" w:rsidP="004F6A87">
      <w:pPr>
        <w:rPr>
          <w:rFonts w:ascii="Aptos" w:hAnsi="Aptos"/>
          <w:sz w:val="22"/>
          <w:szCs w:val="22"/>
        </w:rPr>
      </w:pPr>
      <w:r w:rsidRPr="004D51E0">
        <w:rPr>
          <w:rFonts w:ascii="Aptos" w:hAnsi="Aptos"/>
          <w:sz w:val="22"/>
          <w:szCs w:val="22"/>
        </w:rPr>
        <w:t xml:space="preserve">For the most part, </w:t>
      </w:r>
      <w:r w:rsidR="00786280" w:rsidRPr="004D51E0">
        <w:rPr>
          <w:rFonts w:ascii="Aptos" w:hAnsi="Aptos"/>
          <w:sz w:val="22"/>
          <w:szCs w:val="22"/>
        </w:rPr>
        <w:t>members</w:t>
      </w:r>
      <w:r w:rsidRPr="004D51E0">
        <w:rPr>
          <w:rFonts w:ascii="Aptos" w:hAnsi="Aptos"/>
          <w:sz w:val="22"/>
          <w:szCs w:val="22"/>
        </w:rPr>
        <w:t xml:space="preserve"> </w:t>
      </w:r>
      <w:r w:rsidR="002B1F65" w:rsidRPr="004D51E0">
        <w:rPr>
          <w:rFonts w:ascii="Aptos" w:hAnsi="Aptos"/>
          <w:sz w:val="22"/>
          <w:szCs w:val="22"/>
        </w:rPr>
        <w:t>are</w:t>
      </w:r>
      <w:r w:rsidR="00472D64" w:rsidRPr="004D51E0">
        <w:rPr>
          <w:rFonts w:ascii="Aptos" w:hAnsi="Aptos"/>
          <w:sz w:val="22"/>
          <w:szCs w:val="22"/>
        </w:rPr>
        <w:t xml:space="preserve"> </w:t>
      </w:r>
      <w:r w:rsidR="002F3615" w:rsidRPr="004D51E0">
        <w:rPr>
          <w:rFonts w:ascii="Aptos" w:hAnsi="Aptos"/>
          <w:sz w:val="22"/>
          <w:szCs w:val="22"/>
        </w:rPr>
        <w:t>representative</w:t>
      </w:r>
      <w:r w:rsidRPr="004D51E0">
        <w:rPr>
          <w:rFonts w:ascii="Aptos" w:hAnsi="Aptos"/>
          <w:sz w:val="22"/>
          <w:szCs w:val="22"/>
        </w:rPr>
        <w:t xml:space="preserve"> of the populations </w:t>
      </w:r>
      <w:r w:rsidR="00003542" w:rsidRPr="004D51E0">
        <w:rPr>
          <w:rFonts w:ascii="Aptos" w:hAnsi="Aptos"/>
          <w:sz w:val="22"/>
          <w:szCs w:val="22"/>
        </w:rPr>
        <w:t>of</w:t>
      </w:r>
      <w:r w:rsidRPr="004D51E0">
        <w:rPr>
          <w:rFonts w:ascii="Aptos" w:hAnsi="Aptos"/>
          <w:sz w:val="22"/>
          <w:szCs w:val="22"/>
        </w:rPr>
        <w:t xml:space="preserve"> Larimer and Weld Co</w:t>
      </w:r>
      <w:r w:rsidR="00472D64" w:rsidRPr="004D51E0">
        <w:rPr>
          <w:rFonts w:ascii="Aptos" w:hAnsi="Aptos"/>
          <w:sz w:val="22"/>
          <w:szCs w:val="22"/>
        </w:rPr>
        <w:t>unties.</w:t>
      </w:r>
      <w:r w:rsidR="0038682C" w:rsidRPr="004D51E0">
        <w:rPr>
          <w:rFonts w:ascii="Aptos" w:hAnsi="Aptos"/>
          <w:sz w:val="22"/>
          <w:szCs w:val="22"/>
        </w:rPr>
        <w:t xml:space="preserve"> According to </w:t>
      </w:r>
      <w:r w:rsidR="00982472" w:rsidRPr="004D51E0">
        <w:rPr>
          <w:rFonts w:ascii="Aptos" w:hAnsi="Aptos"/>
          <w:sz w:val="22"/>
          <w:szCs w:val="22"/>
        </w:rPr>
        <w:t xml:space="preserve">information </w:t>
      </w:r>
      <w:r w:rsidR="0038682C" w:rsidRPr="004D51E0">
        <w:rPr>
          <w:rFonts w:ascii="Aptos" w:hAnsi="Aptos"/>
          <w:sz w:val="22"/>
          <w:szCs w:val="22"/>
        </w:rPr>
        <w:t xml:space="preserve">from the </w:t>
      </w:r>
      <w:r w:rsidR="009F6BC6" w:rsidRPr="004D51E0">
        <w:rPr>
          <w:rFonts w:ascii="Aptos" w:hAnsi="Aptos"/>
          <w:sz w:val="22"/>
          <w:szCs w:val="22"/>
        </w:rPr>
        <w:t xml:space="preserve">sample of 123 </w:t>
      </w:r>
      <w:r w:rsidR="0038682C" w:rsidRPr="004D51E0">
        <w:rPr>
          <w:rFonts w:ascii="Aptos" w:hAnsi="Aptos"/>
          <w:sz w:val="22"/>
          <w:szCs w:val="22"/>
        </w:rPr>
        <w:t xml:space="preserve">GPRA </w:t>
      </w:r>
      <w:r w:rsidR="009F6BC6" w:rsidRPr="004D51E0">
        <w:rPr>
          <w:rFonts w:ascii="Aptos" w:hAnsi="Aptos"/>
          <w:sz w:val="22"/>
          <w:szCs w:val="22"/>
        </w:rPr>
        <w:t xml:space="preserve">intake and follow-up </w:t>
      </w:r>
      <w:r w:rsidR="0038682C" w:rsidRPr="004D51E0">
        <w:rPr>
          <w:rFonts w:ascii="Aptos" w:hAnsi="Aptos"/>
          <w:sz w:val="22"/>
          <w:szCs w:val="22"/>
        </w:rPr>
        <w:t>interviews,</w:t>
      </w:r>
      <w:r w:rsidR="00F5752F" w:rsidRPr="004D51E0">
        <w:rPr>
          <w:rFonts w:ascii="Aptos" w:hAnsi="Aptos"/>
          <w:sz w:val="22"/>
          <w:szCs w:val="22"/>
        </w:rPr>
        <w:t xml:space="preserve"> </w:t>
      </w:r>
      <w:r w:rsidR="00786280" w:rsidRPr="004D51E0">
        <w:rPr>
          <w:rFonts w:ascii="Aptos" w:hAnsi="Aptos"/>
          <w:sz w:val="22"/>
          <w:szCs w:val="22"/>
        </w:rPr>
        <w:t>members</w:t>
      </w:r>
      <w:r w:rsidR="00F5752F" w:rsidRPr="004D51E0">
        <w:rPr>
          <w:rFonts w:ascii="Aptos" w:hAnsi="Aptos"/>
          <w:sz w:val="22"/>
          <w:szCs w:val="22"/>
        </w:rPr>
        <w:t xml:space="preserve"> </w:t>
      </w:r>
      <w:r w:rsidR="00B87C04" w:rsidRPr="004D51E0">
        <w:rPr>
          <w:rFonts w:ascii="Aptos" w:hAnsi="Aptos"/>
          <w:sz w:val="22"/>
          <w:szCs w:val="22"/>
        </w:rPr>
        <w:t>are</w:t>
      </w:r>
      <w:r w:rsidR="0038682C" w:rsidRPr="004D51E0">
        <w:rPr>
          <w:rFonts w:ascii="Aptos" w:hAnsi="Aptos"/>
          <w:sz w:val="22"/>
          <w:szCs w:val="22"/>
        </w:rPr>
        <w:t xml:space="preserve"> </w:t>
      </w:r>
      <w:bookmarkStart w:id="18" w:name="_Int_LVJXpGW7"/>
      <w:r w:rsidR="0038682C" w:rsidRPr="004D51E0">
        <w:rPr>
          <w:rFonts w:ascii="Aptos" w:hAnsi="Aptos"/>
          <w:sz w:val="22"/>
          <w:szCs w:val="22"/>
        </w:rPr>
        <w:t xml:space="preserve">generally </w:t>
      </w:r>
      <w:r w:rsidR="00F5752F" w:rsidRPr="004D51E0">
        <w:rPr>
          <w:rFonts w:ascii="Aptos" w:hAnsi="Aptos"/>
          <w:sz w:val="22"/>
          <w:szCs w:val="22"/>
        </w:rPr>
        <w:t>formally</w:t>
      </w:r>
      <w:bookmarkEnd w:id="18"/>
      <w:r w:rsidR="00F5752F" w:rsidRPr="004D51E0">
        <w:rPr>
          <w:rFonts w:ascii="Aptos" w:hAnsi="Aptos"/>
          <w:sz w:val="22"/>
          <w:szCs w:val="22"/>
        </w:rPr>
        <w:t xml:space="preserve"> educated </w:t>
      </w:r>
      <w:r w:rsidR="00287C83" w:rsidRPr="004D51E0">
        <w:rPr>
          <w:rFonts w:ascii="Aptos" w:hAnsi="Aptos"/>
          <w:sz w:val="22"/>
          <w:szCs w:val="22"/>
        </w:rPr>
        <w:t>n</w:t>
      </w:r>
      <w:r w:rsidR="00A30946" w:rsidRPr="004D51E0">
        <w:rPr>
          <w:rFonts w:ascii="Aptos" w:hAnsi="Aptos"/>
          <w:sz w:val="22"/>
          <w:szCs w:val="22"/>
        </w:rPr>
        <w:t xml:space="preserve">on-Hispanic </w:t>
      </w:r>
      <w:r w:rsidR="00003542" w:rsidRPr="004D51E0">
        <w:rPr>
          <w:rFonts w:ascii="Aptos" w:hAnsi="Aptos"/>
          <w:sz w:val="22"/>
          <w:szCs w:val="22"/>
        </w:rPr>
        <w:t>W</w:t>
      </w:r>
      <w:r w:rsidR="00F5752F" w:rsidRPr="004D51E0">
        <w:rPr>
          <w:rFonts w:ascii="Aptos" w:hAnsi="Aptos"/>
          <w:sz w:val="22"/>
          <w:szCs w:val="22"/>
        </w:rPr>
        <w:t>hite parents in their thirties.</w:t>
      </w:r>
      <w:r w:rsidR="00420B69" w:rsidRPr="004D51E0">
        <w:rPr>
          <w:rFonts w:ascii="Aptos" w:hAnsi="Aptos"/>
          <w:sz w:val="22"/>
          <w:szCs w:val="22"/>
        </w:rPr>
        <w:t xml:space="preserve"> </w:t>
      </w:r>
    </w:p>
    <w:p w14:paraId="3009FCBD" w14:textId="0E74DD6D" w:rsidR="00644755" w:rsidRPr="004D51E0" w:rsidRDefault="00287C83" w:rsidP="004F6A87">
      <w:pPr>
        <w:rPr>
          <w:rFonts w:ascii="Aptos" w:hAnsi="Aptos"/>
          <w:sz w:val="22"/>
          <w:szCs w:val="22"/>
        </w:rPr>
      </w:pPr>
      <w:r w:rsidRPr="004D51E0">
        <w:rPr>
          <w:rFonts w:ascii="Aptos" w:hAnsi="Aptos"/>
          <w:sz w:val="22"/>
          <w:szCs w:val="22"/>
        </w:rPr>
        <w:t>Members’</w:t>
      </w:r>
      <w:r w:rsidR="00420B69" w:rsidRPr="004D51E0">
        <w:rPr>
          <w:rFonts w:ascii="Aptos" w:hAnsi="Aptos"/>
          <w:sz w:val="22"/>
          <w:szCs w:val="22"/>
        </w:rPr>
        <w:t xml:space="preserve"> average age </w:t>
      </w:r>
      <w:r w:rsidR="00B87C04" w:rsidRPr="004D51E0">
        <w:rPr>
          <w:rFonts w:ascii="Aptos" w:hAnsi="Aptos"/>
          <w:sz w:val="22"/>
          <w:szCs w:val="22"/>
        </w:rPr>
        <w:t>is</w:t>
      </w:r>
      <w:r w:rsidR="00420B69" w:rsidRPr="004D51E0">
        <w:rPr>
          <w:rFonts w:ascii="Aptos" w:hAnsi="Aptos"/>
          <w:sz w:val="22"/>
          <w:szCs w:val="22"/>
        </w:rPr>
        <w:t xml:space="preserve"> 3</w:t>
      </w:r>
      <w:r w:rsidR="00644755" w:rsidRPr="004D51E0">
        <w:rPr>
          <w:rFonts w:ascii="Aptos" w:hAnsi="Aptos"/>
          <w:sz w:val="22"/>
          <w:szCs w:val="22"/>
        </w:rPr>
        <w:t>9</w:t>
      </w:r>
      <w:r w:rsidR="00420B69" w:rsidRPr="004D51E0">
        <w:rPr>
          <w:rFonts w:ascii="Aptos" w:hAnsi="Aptos"/>
          <w:sz w:val="22"/>
          <w:szCs w:val="22"/>
        </w:rPr>
        <w:t xml:space="preserve">, with </w:t>
      </w:r>
      <w:r w:rsidR="00644755" w:rsidRPr="004D51E0">
        <w:rPr>
          <w:rFonts w:ascii="Aptos" w:hAnsi="Aptos"/>
          <w:sz w:val="22"/>
          <w:szCs w:val="22"/>
        </w:rPr>
        <w:t xml:space="preserve">most </w:t>
      </w:r>
      <w:r w:rsidR="00420B69" w:rsidRPr="004D51E0">
        <w:rPr>
          <w:rFonts w:ascii="Aptos" w:hAnsi="Aptos"/>
          <w:sz w:val="22"/>
          <w:szCs w:val="22"/>
        </w:rPr>
        <w:t xml:space="preserve">between </w:t>
      </w:r>
      <w:r w:rsidR="00644755" w:rsidRPr="004D51E0">
        <w:rPr>
          <w:rFonts w:ascii="Aptos" w:hAnsi="Aptos"/>
          <w:sz w:val="22"/>
          <w:szCs w:val="22"/>
        </w:rPr>
        <w:t>2</w:t>
      </w:r>
      <w:r w:rsidR="00420B69" w:rsidRPr="004D51E0">
        <w:rPr>
          <w:rFonts w:ascii="Aptos" w:hAnsi="Aptos"/>
          <w:sz w:val="22"/>
          <w:szCs w:val="22"/>
        </w:rPr>
        <w:t>5</w:t>
      </w:r>
      <w:r w:rsidR="00003542" w:rsidRPr="004D51E0">
        <w:rPr>
          <w:rFonts w:ascii="Aptos" w:hAnsi="Aptos"/>
          <w:sz w:val="22"/>
          <w:szCs w:val="22"/>
        </w:rPr>
        <w:t xml:space="preserve"> and </w:t>
      </w:r>
      <w:r w:rsidR="00420B69" w:rsidRPr="004D51E0">
        <w:rPr>
          <w:rFonts w:ascii="Aptos" w:hAnsi="Aptos"/>
          <w:sz w:val="22"/>
          <w:szCs w:val="22"/>
        </w:rPr>
        <w:t>44 years old.</w:t>
      </w:r>
      <w:r w:rsidR="00644755" w:rsidRPr="004D51E0">
        <w:rPr>
          <w:rFonts w:ascii="Aptos" w:hAnsi="Aptos"/>
          <w:sz w:val="22"/>
          <w:szCs w:val="22"/>
        </w:rPr>
        <w:t xml:space="preserve"> Even though </w:t>
      </w:r>
      <w:r w:rsidR="003C46CB" w:rsidRPr="004D51E0">
        <w:rPr>
          <w:rFonts w:ascii="Aptos" w:hAnsi="Aptos"/>
          <w:sz w:val="22"/>
          <w:szCs w:val="22"/>
        </w:rPr>
        <w:t xml:space="preserve">the </w:t>
      </w:r>
      <w:r w:rsidR="009413FF" w:rsidRPr="004D51E0">
        <w:rPr>
          <w:rFonts w:ascii="Aptos" w:hAnsi="Aptos"/>
          <w:sz w:val="22"/>
          <w:szCs w:val="22"/>
        </w:rPr>
        <w:t>88</w:t>
      </w:r>
      <w:r w:rsidR="00644755" w:rsidRPr="004D51E0">
        <w:rPr>
          <w:rFonts w:ascii="Aptos" w:hAnsi="Aptos"/>
          <w:sz w:val="22"/>
          <w:szCs w:val="22"/>
        </w:rPr>
        <w:t xml:space="preserve"> members </w:t>
      </w:r>
      <w:r w:rsidR="003C46CB" w:rsidRPr="004D51E0">
        <w:rPr>
          <w:rFonts w:ascii="Aptos" w:hAnsi="Aptos"/>
          <w:sz w:val="22"/>
          <w:szCs w:val="22"/>
        </w:rPr>
        <w:t>age</w:t>
      </w:r>
      <w:r w:rsidR="00B60F6C" w:rsidRPr="004D51E0">
        <w:rPr>
          <w:rFonts w:ascii="Aptos" w:hAnsi="Aptos"/>
          <w:sz w:val="22"/>
          <w:szCs w:val="22"/>
        </w:rPr>
        <w:t>d</w:t>
      </w:r>
      <w:r w:rsidR="003C46CB" w:rsidRPr="004D51E0">
        <w:rPr>
          <w:rFonts w:ascii="Aptos" w:hAnsi="Aptos"/>
          <w:sz w:val="22"/>
          <w:szCs w:val="22"/>
        </w:rPr>
        <w:t xml:space="preserve"> </w:t>
      </w:r>
      <w:r w:rsidR="00644755" w:rsidRPr="004D51E0">
        <w:rPr>
          <w:rFonts w:ascii="Aptos" w:hAnsi="Aptos"/>
          <w:sz w:val="22"/>
          <w:szCs w:val="22"/>
        </w:rPr>
        <w:t>25</w:t>
      </w:r>
      <w:r w:rsidR="003C46CB" w:rsidRPr="004D51E0">
        <w:rPr>
          <w:rFonts w:ascii="Aptos" w:hAnsi="Aptos"/>
          <w:sz w:val="22"/>
          <w:szCs w:val="22"/>
        </w:rPr>
        <w:t xml:space="preserve"> </w:t>
      </w:r>
      <w:r w:rsidR="004606A1" w:rsidRPr="004D51E0">
        <w:rPr>
          <w:rFonts w:ascii="Aptos" w:hAnsi="Aptos"/>
          <w:sz w:val="22"/>
          <w:szCs w:val="22"/>
        </w:rPr>
        <w:t>–</w:t>
      </w:r>
      <w:r w:rsidR="003C46CB" w:rsidRPr="004D51E0">
        <w:rPr>
          <w:rFonts w:ascii="Aptos" w:hAnsi="Aptos"/>
          <w:sz w:val="22"/>
          <w:szCs w:val="22"/>
        </w:rPr>
        <w:t xml:space="preserve"> </w:t>
      </w:r>
      <w:r w:rsidR="00644755" w:rsidRPr="004D51E0">
        <w:rPr>
          <w:rFonts w:ascii="Aptos" w:hAnsi="Aptos"/>
          <w:sz w:val="22"/>
          <w:szCs w:val="22"/>
        </w:rPr>
        <w:t>44 years</w:t>
      </w:r>
      <w:r w:rsidR="003C46CB" w:rsidRPr="004D51E0">
        <w:rPr>
          <w:rFonts w:ascii="Aptos" w:hAnsi="Aptos"/>
          <w:sz w:val="22"/>
          <w:szCs w:val="22"/>
        </w:rPr>
        <w:t xml:space="preserve"> </w:t>
      </w:r>
      <w:r w:rsidR="00644755" w:rsidRPr="004D51E0">
        <w:rPr>
          <w:rFonts w:ascii="Aptos" w:hAnsi="Aptos"/>
          <w:sz w:val="22"/>
          <w:szCs w:val="22"/>
        </w:rPr>
        <w:t>ma</w:t>
      </w:r>
      <w:r w:rsidR="00B87C04" w:rsidRPr="004D51E0">
        <w:rPr>
          <w:rFonts w:ascii="Aptos" w:hAnsi="Aptos"/>
          <w:sz w:val="22"/>
          <w:szCs w:val="22"/>
        </w:rPr>
        <w:t>k</w:t>
      </w:r>
      <w:r w:rsidR="00644755" w:rsidRPr="004D51E0">
        <w:rPr>
          <w:rFonts w:ascii="Aptos" w:hAnsi="Aptos"/>
          <w:sz w:val="22"/>
          <w:szCs w:val="22"/>
        </w:rPr>
        <w:t xml:space="preserve">e up the largest </w:t>
      </w:r>
      <w:r w:rsidR="003C46CB" w:rsidRPr="004D51E0">
        <w:rPr>
          <w:rFonts w:ascii="Aptos" w:hAnsi="Aptos"/>
          <w:sz w:val="22"/>
          <w:szCs w:val="22"/>
        </w:rPr>
        <w:t xml:space="preserve">age </w:t>
      </w:r>
      <w:r w:rsidR="00644755" w:rsidRPr="004D51E0">
        <w:rPr>
          <w:rFonts w:ascii="Aptos" w:hAnsi="Aptos"/>
          <w:sz w:val="22"/>
          <w:szCs w:val="22"/>
        </w:rPr>
        <w:t xml:space="preserve">group, there </w:t>
      </w:r>
      <w:r w:rsidR="00B87C04" w:rsidRPr="004D51E0">
        <w:rPr>
          <w:rFonts w:ascii="Aptos" w:hAnsi="Aptos"/>
          <w:sz w:val="22"/>
          <w:szCs w:val="22"/>
        </w:rPr>
        <w:t>are</w:t>
      </w:r>
      <w:r w:rsidR="00644755" w:rsidRPr="004D51E0">
        <w:rPr>
          <w:rFonts w:ascii="Aptos" w:hAnsi="Aptos"/>
          <w:sz w:val="22"/>
          <w:szCs w:val="22"/>
        </w:rPr>
        <w:t xml:space="preserve"> </w:t>
      </w:r>
      <w:r w:rsidR="009413FF" w:rsidRPr="004D51E0">
        <w:rPr>
          <w:rFonts w:ascii="Aptos" w:hAnsi="Aptos"/>
          <w:sz w:val="22"/>
          <w:szCs w:val="22"/>
        </w:rPr>
        <w:t>29</w:t>
      </w:r>
      <w:r w:rsidR="00644755" w:rsidRPr="004D51E0">
        <w:rPr>
          <w:rFonts w:ascii="Aptos" w:hAnsi="Aptos"/>
          <w:sz w:val="22"/>
          <w:szCs w:val="22"/>
        </w:rPr>
        <w:t xml:space="preserve"> members </w:t>
      </w:r>
      <w:r w:rsidR="007246EA" w:rsidRPr="004D51E0">
        <w:rPr>
          <w:rFonts w:ascii="Aptos" w:hAnsi="Aptos"/>
          <w:sz w:val="22"/>
          <w:szCs w:val="22"/>
        </w:rPr>
        <w:t>who</w:t>
      </w:r>
      <w:r w:rsidR="00B60F6C" w:rsidRPr="004D51E0">
        <w:rPr>
          <w:rFonts w:ascii="Aptos" w:hAnsi="Aptos"/>
          <w:sz w:val="22"/>
          <w:szCs w:val="22"/>
        </w:rPr>
        <w:t xml:space="preserve"> </w:t>
      </w:r>
      <w:r w:rsidR="00B87C04" w:rsidRPr="004D51E0">
        <w:rPr>
          <w:rFonts w:ascii="Aptos" w:hAnsi="Aptos"/>
          <w:sz w:val="22"/>
          <w:szCs w:val="22"/>
        </w:rPr>
        <w:t>are</w:t>
      </w:r>
      <w:r w:rsidR="00644755" w:rsidRPr="004D51E0">
        <w:rPr>
          <w:rFonts w:ascii="Aptos" w:hAnsi="Aptos"/>
          <w:sz w:val="22"/>
          <w:szCs w:val="22"/>
        </w:rPr>
        <w:t xml:space="preserve"> 45 </w:t>
      </w:r>
      <w:r w:rsidR="00B60F6C" w:rsidRPr="004D51E0">
        <w:rPr>
          <w:rFonts w:ascii="Aptos" w:hAnsi="Aptos"/>
          <w:sz w:val="22"/>
          <w:szCs w:val="22"/>
        </w:rPr>
        <w:t xml:space="preserve">years </w:t>
      </w:r>
      <w:r w:rsidR="00644755" w:rsidRPr="004D51E0">
        <w:rPr>
          <w:rFonts w:ascii="Aptos" w:hAnsi="Aptos"/>
          <w:sz w:val="22"/>
          <w:szCs w:val="22"/>
        </w:rPr>
        <w:t>or older</w:t>
      </w:r>
      <w:r w:rsidR="00B60F6C" w:rsidRPr="004D51E0">
        <w:rPr>
          <w:rFonts w:ascii="Aptos" w:hAnsi="Aptos"/>
          <w:sz w:val="22"/>
          <w:szCs w:val="22"/>
        </w:rPr>
        <w:t>.</w:t>
      </w:r>
    </w:p>
    <w:p w14:paraId="23D59541" w14:textId="7917CC88" w:rsidR="004D1D02" w:rsidRPr="004D51E0" w:rsidRDefault="006100BA" w:rsidP="004F6A87">
      <w:pPr>
        <w:rPr>
          <w:rFonts w:ascii="Aptos" w:hAnsi="Aptos"/>
          <w:sz w:val="22"/>
          <w:szCs w:val="22"/>
        </w:rPr>
      </w:pPr>
      <w:r w:rsidRPr="004D51E0">
        <w:rPr>
          <w:rFonts w:ascii="Aptos" w:hAnsi="Aptos"/>
          <w:sz w:val="22"/>
          <w:szCs w:val="22"/>
        </w:rPr>
        <w:t xml:space="preserve">There </w:t>
      </w:r>
      <w:r w:rsidR="00B87C04" w:rsidRPr="004D51E0">
        <w:rPr>
          <w:rFonts w:ascii="Aptos" w:hAnsi="Aptos"/>
          <w:sz w:val="22"/>
          <w:szCs w:val="22"/>
        </w:rPr>
        <w:t>are</w:t>
      </w:r>
      <w:r w:rsidRPr="004D51E0">
        <w:rPr>
          <w:rFonts w:ascii="Aptos" w:hAnsi="Aptos"/>
          <w:sz w:val="22"/>
          <w:szCs w:val="22"/>
        </w:rPr>
        <w:t xml:space="preserve"> more </w:t>
      </w:r>
      <w:r w:rsidR="009413FF" w:rsidRPr="004D51E0">
        <w:rPr>
          <w:rFonts w:ascii="Aptos" w:hAnsi="Aptos"/>
          <w:sz w:val="22"/>
          <w:szCs w:val="22"/>
        </w:rPr>
        <w:t>wo</w:t>
      </w:r>
      <w:r w:rsidRPr="004D51E0">
        <w:rPr>
          <w:rFonts w:ascii="Aptos" w:hAnsi="Aptos"/>
          <w:sz w:val="22"/>
          <w:szCs w:val="22"/>
        </w:rPr>
        <w:t xml:space="preserve">men than </w:t>
      </w:r>
      <w:r w:rsidR="009413FF" w:rsidRPr="004D51E0">
        <w:rPr>
          <w:rFonts w:ascii="Aptos" w:hAnsi="Aptos"/>
          <w:sz w:val="22"/>
          <w:szCs w:val="22"/>
        </w:rPr>
        <w:t>men</w:t>
      </w:r>
      <w:r w:rsidRPr="004D51E0">
        <w:rPr>
          <w:rFonts w:ascii="Aptos" w:hAnsi="Aptos"/>
          <w:sz w:val="22"/>
          <w:szCs w:val="22"/>
        </w:rPr>
        <w:t xml:space="preserve"> in </w:t>
      </w:r>
      <w:r w:rsidR="009413FF" w:rsidRPr="004D51E0">
        <w:rPr>
          <w:rFonts w:ascii="Aptos" w:hAnsi="Aptos"/>
          <w:sz w:val="22"/>
          <w:szCs w:val="22"/>
        </w:rPr>
        <w:t>the sample</w:t>
      </w:r>
      <w:r w:rsidRPr="004D51E0">
        <w:rPr>
          <w:rFonts w:ascii="Aptos" w:hAnsi="Aptos"/>
          <w:sz w:val="22"/>
          <w:szCs w:val="22"/>
        </w:rPr>
        <w:t>. Approximately</w:t>
      </w:r>
      <w:r w:rsidR="009F316E" w:rsidRPr="004D51E0">
        <w:rPr>
          <w:rFonts w:ascii="Aptos" w:hAnsi="Aptos"/>
          <w:sz w:val="22"/>
          <w:szCs w:val="22"/>
        </w:rPr>
        <w:t xml:space="preserve"> 5</w:t>
      </w:r>
      <w:r w:rsidR="009413FF" w:rsidRPr="004D51E0">
        <w:rPr>
          <w:rFonts w:ascii="Aptos" w:hAnsi="Aptos"/>
          <w:sz w:val="22"/>
          <w:szCs w:val="22"/>
        </w:rPr>
        <w:t>5</w:t>
      </w:r>
      <w:r w:rsidR="009F316E" w:rsidRPr="004D51E0">
        <w:rPr>
          <w:rFonts w:ascii="Aptos" w:hAnsi="Aptos"/>
          <w:sz w:val="22"/>
          <w:szCs w:val="22"/>
        </w:rPr>
        <w:t xml:space="preserve">% </w:t>
      </w:r>
      <w:r w:rsidRPr="004D51E0">
        <w:rPr>
          <w:rFonts w:ascii="Aptos" w:hAnsi="Aptos"/>
          <w:sz w:val="22"/>
          <w:szCs w:val="22"/>
        </w:rPr>
        <w:t xml:space="preserve">of members </w:t>
      </w:r>
      <w:r w:rsidR="009F316E" w:rsidRPr="004D51E0">
        <w:rPr>
          <w:rFonts w:ascii="Aptos" w:hAnsi="Aptos"/>
          <w:sz w:val="22"/>
          <w:szCs w:val="22"/>
        </w:rPr>
        <w:t>identif</w:t>
      </w:r>
      <w:r w:rsidR="00B87C04" w:rsidRPr="004D51E0">
        <w:rPr>
          <w:rFonts w:ascii="Aptos" w:hAnsi="Aptos"/>
          <w:sz w:val="22"/>
          <w:szCs w:val="22"/>
        </w:rPr>
        <w:t>y</w:t>
      </w:r>
      <w:r w:rsidR="009F316E" w:rsidRPr="004D51E0">
        <w:rPr>
          <w:rFonts w:ascii="Aptos" w:hAnsi="Aptos"/>
          <w:sz w:val="22"/>
          <w:szCs w:val="22"/>
        </w:rPr>
        <w:t xml:space="preserve"> as </w:t>
      </w:r>
      <w:r w:rsidR="00E62C2E">
        <w:rPr>
          <w:rFonts w:ascii="Aptos" w:hAnsi="Aptos"/>
          <w:sz w:val="22"/>
          <w:szCs w:val="22"/>
        </w:rPr>
        <w:t>wo</w:t>
      </w:r>
      <w:r w:rsidR="009F316E" w:rsidRPr="004D51E0">
        <w:rPr>
          <w:rFonts w:ascii="Aptos" w:hAnsi="Aptos"/>
          <w:sz w:val="22"/>
          <w:szCs w:val="22"/>
        </w:rPr>
        <w:t>men</w:t>
      </w:r>
      <w:r w:rsidR="005E7E8A" w:rsidRPr="004D51E0">
        <w:rPr>
          <w:rFonts w:ascii="Aptos" w:hAnsi="Aptos"/>
          <w:sz w:val="22"/>
          <w:szCs w:val="22"/>
        </w:rPr>
        <w:t>,</w:t>
      </w:r>
      <w:r w:rsidR="009F316E" w:rsidRPr="004D51E0">
        <w:rPr>
          <w:rFonts w:ascii="Aptos" w:hAnsi="Aptos"/>
          <w:sz w:val="22"/>
          <w:szCs w:val="22"/>
        </w:rPr>
        <w:t xml:space="preserve"> 4</w:t>
      </w:r>
      <w:r w:rsidR="009413FF" w:rsidRPr="004D51E0">
        <w:rPr>
          <w:rFonts w:ascii="Aptos" w:hAnsi="Aptos"/>
          <w:sz w:val="22"/>
          <w:szCs w:val="22"/>
        </w:rPr>
        <w:t>4</w:t>
      </w:r>
      <w:r w:rsidR="009F316E" w:rsidRPr="004D51E0">
        <w:rPr>
          <w:rFonts w:ascii="Aptos" w:hAnsi="Aptos"/>
          <w:sz w:val="22"/>
          <w:szCs w:val="22"/>
        </w:rPr>
        <w:t>% men</w:t>
      </w:r>
      <w:r w:rsidR="005E7E8A" w:rsidRPr="004D51E0">
        <w:rPr>
          <w:rFonts w:ascii="Aptos" w:hAnsi="Aptos"/>
          <w:sz w:val="22"/>
          <w:szCs w:val="22"/>
        </w:rPr>
        <w:t xml:space="preserve">, and </w:t>
      </w:r>
      <w:r w:rsidR="00935CC8" w:rsidRPr="004D51E0">
        <w:rPr>
          <w:rFonts w:ascii="Aptos" w:hAnsi="Aptos"/>
          <w:sz w:val="22"/>
          <w:szCs w:val="22"/>
        </w:rPr>
        <w:t xml:space="preserve">1% </w:t>
      </w:r>
      <w:r w:rsidR="00D47B98" w:rsidRPr="004D51E0">
        <w:rPr>
          <w:rFonts w:ascii="Aptos" w:hAnsi="Aptos"/>
          <w:sz w:val="22"/>
          <w:szCs w:val="22"/>
        </w:rPr>
        <w:t xml:space="preserve">as </w:t>
      </w:r>
      <w:r w:rsidR="00935CC8" w:rsidRPr="004D51E0">
        <w:rPr>
          <w:rFonts w:ascii="Aptos" w:hAnsi="Aptos"/>
          <w:sz w:val="22"/>
          <w:szCs w:val="22"/>
        </w:rPr>
        <w:t xml:space="preserve">transgender or gender </w:t>
      </w:r>
      <w:r w:rsidR="002F1C39" w:rsidRPr="004D51E0">
        <w:rPr>
          <w:rFonts w:ascii="Aptos" w:hAnsi="Aptos"/>
          <w:sz w:val="22"/>
          <w:szCs w:val="22"/>
        </w:rPr>
        <w:t>n</w:t>
      </w:r>
      <w:r w:rsidR="00935CC8" w:rsidRPr="004D51E0">
        <w:rPr>
          <w:rFonts w:ascii="Aptos" w:hAnsi="Aptos"/>
          <w:sz w:val="22"/>
          <w:szCs w:val="22"/>
        </w:rPr>
        <w:t>on-conforming</w:t>
      </w:r>
      <w:r w:rsidR="00420B69" w:rsidRPr="004D51E0">
        <w:rPr>
          <w:rFonts w:ascii="Aptos" w:hAnsi="Aptos"/>
          <w:sz w:val="22"/>
          <w:szCs w:val="22"/>
        </w:rPr>
        <w:t xml:space="preserve">. </w:t>
      </w:r>
      <w:r w:rsidR="00791C50" w:rsidRPr="004D51E0">
        <w:rPr>
          <w:rFonts w:ascii="Aptos" w:hAnsi="Aptos"/>
          <w:sz w:val="22"/>
          <w:szCs w:val="22"/>
        </w:rPr>
        <w:t>About 89% of members identif</w:t>
      </w:r>
      <w:r w:rsidR="00D47B98" w:rsidRPr="004D51E0">
        <w:rPr>
          <w:rFonts w:ascii="Aptos" w:hAnsi="Aptos"/>
          <w:sz w:val="22"/>
          <w:szCs w:val="22"/>
        </w:rPr>
        <w:t>y</w:t>
      </w:r>
      <w:r w:rsidR="00791C50" w:rsidRPr="004D51E0">
        <w:rPr>
          <w:rFonts w:ascii="Aptos" w:hAnsi="Aptos"/>
          <w:sz w:val="22"/>
          <w:szCs w:val="22"/>
        </w:rPr>
        <w:t xml:space="preserve"> as heterosexual</w:t>
      </w:r>
      <w:r w:rsidR="00C550AA" w:rsidRPr="004D51E0">
        <w:rPr>
          <w:rFonts w:ascii="Aptos" w:hAnsi="Aptos"/>
          <w:sz w:val="22"/>
          <w:szCs w:val="22"/>
        </w:rPr>
        <w:t>, and 5</w:t>
      </w:r>
      <w:r w:rsidR="009413FF" w:rsidRPr="004D51E0">
        <w:rPr>
          <w:rFonts w:ascii="Aptos" w:hAnsi="Aptos"/>
          <w:sz w:val="22"/>
          <w:szCs w:val="22"/>
        </w:rPr>
        <w:t>0</w:t>
      </w:r>
      <w:r w:rsidR="00C550AA" w:rsidRPr="004D51E0">
        <w:rPr>
          <w:rFonts w:ascii="Aptos" w:hAnsi="Aptos"/>
          <w:sz w:val="22"/>
          <w:szCs w:val="22"/>
        </w:rPr>
        <w:t>% are single.</w:t>
      </w:r>
      <w:r w:rsidR="000E745A" w:rsidRPr="004D51E0">
        <w:rPr>
          <w:rFonts w:ascii="Aptos" w:hAnsi="Aptos"/>
          <w:sz w:val="22"/>
          <w:szCs w:val="22"/>
        </w:rPr>
        <w:t xml:space="preserve"> A majority of members,</w:t>
      </w:r>
      <w:r w:rsidR="008E7D8E" w:rsidRPr="004D51E0">
        <w:rPr>
          <w:rFonts w:ascii="Aptos" w:hAnsi="Aptos"/>
          <w:sz w:val="22"/>
          <w:szCs w:val="22"/>
        </w:rPr>
        <w:t xml:space="preserve"> 5</w:t>
      </w:r>
      <w:r w:rsidR="009413FF" w:rsidRPr="004D51E0">
        <w:rPr>
          <w:rFonts w:ascii="Aptos" w:hAnsi="Aptos"/>
          <w:sz w:val="22"/>
          <w:szCs w:val="22"/>
        </w:rPr>
        <w:t>8</w:t>
      </w:r>
      <w:r w:rsidR="008E7D8E" w:rsidRPr="004D51E0">
        <w:rPr>
          <w:rFonts w:ascii="Aptos" w:hAnsi="Aptos"/>
          <w:sz w:val="22"/>
          <w:szCs w:val="22"/>
        </w:rPr>
        <w:t>%</w:t>
      </w:r>
      <w:r w:rsidR="000E745A" w:rsidRPr="004D51E0">
        <w:rPr>
          <w:rFonts w:ascii="Aptos" w:hAnsi="Aptos"/>
          <w:sz w:val="22"/>
          <w:szCs w:val="22"/>
        </w:rPr>
        <w:t xml:space="preserve">, </w:t>
      </w:r>
      <w:r w:rsidR="00A5348D" w:rsidRPr="004D51E0">
        <w:rPr>
          <w:rFonts w:ascii="Aptos" w:hAnsi="Aptos"/>
          <w:sz w:val="22"/>
          <w:szCs w:val="22"/>
        </w:rPr>
        <w:t xml:space="preserve">are parents of </w:t>
      </w:r>
      <w:r w:rsidR="008E7D8E" w:rsidRPr="004D51E0">
        <w:rPr>
          <w:rFonts w:ascii="Aptos" w:hAnsi="Aptos"/>
          <w:sz w:val="22"/>
          <w:szCs w:val="22"/>
        </w:rPr>
        <w:t>minor children.</w:t>
      </w:r>
    </w:p>
    <w:p w14:paraId="42746488" w14:textId="5E76BE3F" w:rsidR="004738EE" w:rsidRPr="004D51E0" w:rsidRDefault="006D76B6" w:rsidP="004F6A87">
      <w:pPr>
        <w:rPr>
          <w:rFonts w:ascii="Aptos" w:hAnsi="Aptos"/>
          <w:sz w:val="22"/>
          <w:szCs w:val="22"/>
          <w:highlight w:val="yellow"/>
        </w:rPr>
      </w:pPr>
      <w:r w:rsidRPr="004D51E0">
        <w:rPr>
          <w:rFonts w:ascii="Aptos" w:hAnsi="Aptos"/>
          <w:sz w:val="22"/>
          <w:szCs w:val="22"/>
        </w:rPr>
        <w:t xml:space="preserve">Ethnically, </w:t>
      </w:r>
      <w:r w:rsidR="00D03B06" w:rsidRPr="004D51E0">
        <w:rPr>
          <w:rFonts w:ascii="Aptos" w:hAnsi="Aptos"/>
          <w:sz w:val="22"/>
          <w:szCs w:val="22"/>
        </w:rPr>
        <w:t>30</w:t>
      </w:r>
      <w:r w:rsidRPr="004D51E0">
        <w:rPr>
          <w:rFonts w:ascii="Aptos" w:hAnsi="Aptos"/>
          <w:sz w:val="22"/>
          <w:szCs w:val="22"/>
        </w:rPr>
        <w:t>%</w:t>
      </w:r>
      <w:r w:rsidR="00420B69" w:rsidRPr="004D51E0">
        <w:rPr>
          <w:rFonts w:ascii="Aptos" w:hAnsi="Aptos"/>
          <w:sz w:val="22"/>
          <w:szCs w:val="22"/>
        </w:rPr>
        <w:t xml:space="preserve"> of </w:t>
      </w:r>
      <w:r w:rsidR="00786280" w:rsidRPr="004D51E0">
        <w:rPr>
          <w:rFonts w:ascii="Aptos" w:hAnsi="Aptos"/>
          <w:sz w:val="22"/>
          <w:szCs w:val="22"/>
        </w:rPr>
        <w:t>members</w:t>
      </w:r>
      <w:r w:rsidR="00420B69" w:rsidRPr="004D51E0">
        <w:rPr>
          <w:rFonts w:ascii="Aptos" w:hAnsi="Aptos"/>
          <w:sz w:val="22"/>
          <w:szCs w:val="22"/>
        </w:rPr>
        <w:t xml:space="preserve"> are </w:t>
      </w:r>
      <w:r w:rsidR="00522ABF" w:rsidRPr="004D51E0">
        <w:rPr>
          <w:rFonts w:ascii="Aptos" w:hAnsi="Aptos"/>
          <w:sz w:val="22"/>
          <w:szCs w:val="22"/>
        </w:rPr>
        <w:t>Hispanic</w:t>
      </w:r>
      <w:r w:rsidR="00420B69" w:rsidRPr="004D51E0">
        <w:rPr>
          <w:rFonts w:ascii="Aptos" w:hAnsi="Aptos"/>
          <w:sz w:val="22"/>
          <w:szCs w:val="22"/>
        </w:rPr>
        <w:t xml:space="preserve">, with </w:t>
      </w:r>
      <w:bookmarkStart w:id="19" w:name="_Int_mILdKMwO"/>
      <w:r w:rsidR="00420B69" w:rsidRPr="004D51E0">
        <w:rPr>
          <w:rFonts w:ascii="Aptos" w:hAnsi="Aptos"/>
          <w:sz w:val="22"/>
          <w:szCs w:val="22"/>
        </w:rPr>
        <w:t>almost all</w:t>
      </w:r>
      <w:bookmarkEnd w:id="19"/>
      <w:r w:rsidR="00361CC6" w:rsidRPr="004D51E0">
        <w:rPr>
          <w:rFonts w:ascii="Aptos" w:hAnsi="Aptos"/>
          <w:sz w:val="22"/>
          <w:szCs w:val="22"/>
        </w:rPr>
        <w:t xml:space="preserve"> </w:t>
      </w:r>
      <w:r w:rsidR="00420B69" w:rsidRPr="004D51E0">
        <w:rPr>
          <w:rFonts w:ascii="Aptos" w:hAnsi="Aptos"/>
          <w:sz w:val="22"/>
          <w:szCs w:val="22"/>
        </w:rPr>
        <w:t xml:space="preserve">identifying as Mexican. </w:t>
      </w:r>
      <w:r w:rsidR="00457255" w:rsidRPr="004D51E0">
        <w:rPr>
          <w:rFonts w:ascii="Aptos" w:hAnsi="Aptos"/>
          <w:sz w:val="22"/>
          <w:szCs w:val="22"/>
        </w:rPr>
        <w:t>Racially, 6</w:t>
      </w:r>
      <w:r w:rsidR="00D03B06" w:rsidRPr="004D51E0">
        <w:rPr>
          <w:rFonts w:ascii="Aptos" w:hAnsi="Aptos"/>
          <w:sz w:val="22"/>
          <w:szCs w:val="22"/>
        </w:rPr>
        <w:t>1</w:t>
      </w:r>
      <w:r w:rsidR="00457255" w:rsidRPr="004D51E0">
        <w:rPr>
          <w:rFonts w:ascii="Aptos" w:hAnsi="Aptos"/>
          <w:sz w:val="22"/>
          <w:szCs w:val="22"/>
        </w:rPr>
        <w:t xml:space="preserve">% of </w:t>
      </w:r>
      <w:r w:rsidR="00786280" w:rsidRPr="004D51E0">
        <w:rPr>
          <w:rFonts w:ascii="Aptos" w:hAnsi="Aptos"/>
          <w:sz w:val="22"/>
          <w:szCs w:val="22"/>
        </w:rPr>
        <w:t>members</w:t>
      </w:r>
      <w:r w:rsidR="00457255" w:rsidRPr="004D51E0">
        <w:rPr>
          <w:rFonts w:ascii="Aptos" w:hAnsi="Aptos"/>
          <w:sz w:val="22"/>
          <w:szCs w:val="22"/>
        </w:rPr>
        <w:t xml:space="preserve"> are </w:t>
      </w:r>
      <w:r w:rsidR="00AA69E8" w:rsidRPr="004D51E0">
        <w:rPr>
          <w:rFonts w:ascii="Aptos" w:hAnsi="Aptos"/>
          <w:sz w:val="22"/>
          <w:szCs w:val="22"/>
        </w:rPr>
        <w:t>n</w:t>
      </w:r>
      <w:r w:rsidR="00522ABF" w:rsidRPr="004D51E0">
        <w:rPr>
          <w:rFonts w:ascii="Aptos" w:hAnsi="Aptos"/>
          <w:sz w:val="22"/>
          <w:szCs w:val="22"/>
        </w:rPr>
        <w:t>on-Hispanic</w:t>
      </w:r>
      <w:r w:rsidR="00457255" w:rsidRPr="004D51E0">
        <w:rPr>
          <w:rFonts w:ascii="Aptos" w:hAnsi="Aptos"/>
          <w:sz w:val="22"/>
          <w:szCs w:val="22"/>
        </w:rPr>
        <w:t xml:space="preserve"> </w:t>
      </w:r>
      <w:r w:rsidR="00003542" w:rsidRPr="004D51E0">
        <w:rPr>
          <w:rFonts w:ascii="Aptos" w:hAnsi="Aptos"/>
          <w:sz w:val="22"/>
          <w:szCs w:val="22"/>
        </w:rPr>
        <w:t>W</w:t>
      </w:r>
      <w:r w:rsidR="00457255" w:rsidRPr="004D51E0">
        <w:rPr>
          <w:rFonts w:ascii="Aptos" w:hAnsi="Aptos"/>
          <w:sz w:val="22"/>
          <w:szCs w:val="22"/>
        </w:rPr>
        <w:t>hite and 3</w:t>
      </w:r>
      <w:r w:rsidR="00D03B06" w:rsidRPr="004D51E0">
        <w:rPr>
          <w:rFonts w:ascii="Aptos" w:hAnsi="Aptos"/>
          <w:sz w:val="22"/>
          <w:szCs w:val="22"/>
        </w:rPr>
        <w:t>9</w:t>
      </w:r>
      <w:r w:rsidR="00457255" w:rsidRPr="004D51E0">
        <w:rPr>
          <w:rFonts w:ascii="Aptos" w:hAnsi="Aptos"/>
          <w:sz w:val="22"/>
          <w:szCs w:val="22"/>
        </w:rPr>
        <w:t xml:space="preserve">% </w:t>
      </w:r>
      <w:r w:rsidRPr="004D51E0">
        <w:rPr>
          <w:rFonts w:ascii="Aptos" w:hAnsi="Aptos"/>
          <w:sz w:val="22"/>
          <w:szCs w:val="22"/>
        </w:rPr>
        <w:t xml:space="preserve">are </w:t>
      </w:r>
      <w:r w:rsidR="009A6C4A" w:rsidRPr="004D51E0">
        <w:rPr>
          <w:rFonts w:ascii="Aptos" w:hAnsi="Aptos"/>
          <w:sz w:val="22"/>
          <w:szCs w:val="22"/>
        </w:rPr>
        <w:t>P</w:t>
      </w:r>
      <w:r w:rsidRPr="004D51E0">
        <w:rPr>
          <w:rFonts w:ascii="Aptos" w:hAnsi="Aptos"/>
          <w:sz w:val="22"/>
          <w:szCs w:val="22"/>
        </w:rPr>
        <w:t xml:space="preserve">eople of </w:t>
      </w:r>
      <w:r w:rsidR="009A6C4A" w:rsidRPr="004D51E0">
        <w:rPr>
          <w:rFonts w:ascii="Aptos" w:hAnsi="Aptos"/>
          <w:sz w:val="22"/>
          <w:szCs w:val="22"/>
        </w:rPr>
        <w:t>C</w:t>
      </w:r>
      <w:r w:rsidRPr="004D51E0">
        <w:rPr>
          <w:rFonts w:ascii="Aptos" w:hAnsi="Aptos"/>
          <w:sz w:val="22"/>
          <w:szCs w:val="22"/>
        </w:rPr>
        <w:t>olor.</w:t>
      </w:r>
      <w:r w:rsidR="003D6431" w:rsidRPr="004D51E0">
        <w:rPr>
          <w:rFonts w:ascii="Aptos" w:hAnsi="Aptos"/>
          <w:sz w:val="22"/>
          <w:szCs w:val="22"/>
        </w:rPr>
        <w:t xml:space="preserve"> </w:t>
      </w:r>
      <w:r w:rsidR="00306FE5" w:rsidRPr="004D51E0">
        <w:rPr>
          <w:rFonts w:ascii="Aptos" w:hAnsi="Aptos"/>
          <w:sz w:val="22"/>
          <w:szCs w:val="22"/>
        </w:rPr>
        <w:t xml:space="preserve">Similarly, </w:t>
      </w:r>
      <w:r w:rsidR="004738EE" w:rsidRPr="004D51E0">
        <w:rPr>
          <w:rFonts w:ascii="Aptos" w:hAnsi="Aptos"/>
          <w:sz w:val="22"/>
          <w:szCs w:val="22"/>
        </w:rPr>
        <w:t xml:space="preserve">Larimer County has a </w:t>
      </w:r>
      <w:r w:rsidR="00522ABF" w:rsidRPr="004D51E0">
        <w:rPr>
          <w:rFonts w:ascii="Aptos" w:hAnsi="Aptos"/>
          <w:sz w:val="22"/>
          <w:szCs w:val="22"/>
        </w:rPr>
        <w:t>Hispanic</w:t>
      </w:r>
      <w:r w:rsidR="004738EE" w:rsidRPr="004D51E0">
        <w:rPr>
          <w:rFonts w:ascii="Aptos" w:hAnsi="Aptos"/>
          <w:sz w:val="22"/>
          <w:szCs w:val="22"/>
        </w:rPr>
        <w:t xml:space="preserve"> population of about 13% </w:t>
      </w:r>
      <w:r w:rsidR="00306FE5" w:rsidRPr="004D51E0">
        <w:rPr>
          <w:rFonts w:ascii="Aptos" w:hAnsi="Aptos"/>
          <w:sz w:val="22"/>
          <w:szCs w:val="22"/>
        </w:rPr>
        <w:t xml:space="preserve">and a </w:t>
      </w:r>
      <w:r w:rsidR="00D36C04" w:rsidRPr="004D51E0">
        <w:rPr>
          <w:rFonts w:ascii="Aptos" w:hAnsi="Aptos"/>
          <w:sz w:val="22"/>
          <w:szCs w:val="22"/>
        </w:rPr>
        <w:t>n</w:t>
      </w:r>
      <w:r w:rsidR="00522ABF" w:rsidRPr="004D51E0">
        <w:rPr>
          <w:rFonts w:ascii="Aptos" w:hAnsi="Aptos"/>
          <w:sz w:val="22"/>
          <w:szCs w:val="22"/>
        </w:rPr>
        <w:t>on-Hispanic</w:t>
      </w:r>
      <w:r w:rsidR="00306FE5" w:rsidRPr="004D51E0">
        <w:rPr>
          <w:rFonts w:ascii="Aptos" w:hAnsi="Aptos"/>
          <w:sz w:val="22"/>
          <w:szCs w:val="22"/>
        </w:rPr>
        <w:t xml:space="preserve"> </w:t>
      </w:r>
      <w:r w:rsidR="00003542" w:rsidRPr="004D51E0">
        <w:rPr>
          <w:rFonts w:ascii="Aptos" w:hAnsi="Aptos"/>
          <w:sz w:val="22"/>
          <w:szCs w:val="22"/>
        </w:rPr>
        <w:t>W</w:t>
      </w:r>
      <w:r w:rsidR="00306FE5" w:rsidRPr="004D51E0">
        <w:rPr>
          <w:rFonts w:ascii="Aptos" w:hAnsi="Aptos"/>
          <w:sz w:val="22"/>
          <w:szCs w:val="22"/>
        </w:rPr>
        <w:t xml:space="preserve">hite population of </w:t>
      </w:r>
      <w:r w:rsidR="004414D1" w:rsidRPr="004D51E0">
        <w:rPr>
          <w:rFonts w:ascii="Aptos" w:hAnsi="Aptos"/>
          <w:sz w:val="22"/>
          <w:szCs w:val="22"/>
        </w:rPr>
        <w:t>80</w:t>
      </w:r>
      <w:r w:rsidR="00306FE5" w:rsidRPr="004D51E0">
        <w:rPr>
          <w:rFonts w:ascii="Aptos" w:hAnsi="Aptos"/>
          <w:sz w:val="22"/>
          <w:szCs w:val="22"/>
        </w:rPr>
        <w:t xml:space="preserve">%, while </w:t>
      </w:r>
      <w:r w:rsidR="004738EE" w:rsidRPr="004D51E0">
        <w:rPr>
          <w:rFonts w:ascii="Aptos" w:hAnsi="Aptos"/>
          <w:sz w:val="22"/>
          <w:szCs w:val="22"/>
        </w:rPr>
        <w:t>Weld</w:t>
      </w:r>
      <w:r w:rsidR="004F2EF2" w:rsidRPr="004D51E0">
        <w:rPr>
          <w:rFonts w:ascii="Aptos" w:hAnsi="Aptos"/>
          <w:sz w:val="22"/>
          <w:szCs w:val="22"/>
        </w:rPr>
        <w:t>’s population is</w:t>
      </w:r>
      <w:r w:rsidR="000C3465" w:rsidRPr="004D51E0">
        <w:rPr>
          <w:rFonts w:ascii="Aptos" w:hAnsi="Aptos"/>
          <w:sz w:val="22"/>
          <w:szCs w:val="22"/>
        </w:rPr>
        <w:t xml:space="preserve"> </w:t>
      </w:r>
      <w:r w:rsidR="004738EE" w:rsidRPr="004D51E0">
        <w:rPr>
          <w:rFonts w:ascii="Aptos" w:hAnsi="Aptos"/>
          <w:sz w:val="22"/>
          <w:szCs w:val="22"/>
        </w:rPr>
        <w:t xml:space="preserve">31% </w:t>
      </w:r>
      <w:r w:rsidR="00522ABF" w:rsidRPr="004D51E0">
        <w:rPr>
          <w:rFonts w:ascii="Aptos" w:hAnsi="Aptos"/>
          <w:sz w:val="22"/>
          <w:szCs w:val="22"/>
        </w:rPr>
        <w:t>Hispanic</w:t>
      </w:r>
      <w:r w:rsidR="00306FE5" w:rsidRPr="004D51E0">
        <w:rPr>
          <w:rFonts w:ascii="Aptos" w:hAnsi="Aptos"/>
          <w:sz w:val="22"/>
          <w:szCs w:val="22"/>
        </w:rPr>
        <w:t xml:space="preserve"> and 63% </w:t>
      </w:r>
      <w:r w:rsidR="004F2EF2" w:rsidRPr="004D51E0">
        <w:rPr>
          <w:rFonts w:ascii="Aptos" w:hAnsi="Aptos"/>
          <w:sz w:val="22"/>
          <w:szCs w:val="22"/>
        </w:rPr>
        <w:t>n</w:t>
      </w:r>
      <w:r w:rsidR="00522ABF" w:rsidRPr="004D51E0">
        <w:rPr>
          <w:rFonts w:ascii="Aptos" w:hAnsi="Aptos"/>
          <w:sz w:val="22"/>
          <w:szCs w:val="22"/>
        </w:rPr>
        <w:t>on-Hispanic</w:t>
      </w:r>
      <w:r w:rsidR="00306FE5" w:rsidRPr="004D51E0">
        <w:rPr>
          <w:rFonts w:ascii="Aptos" w:hAnsi="Aptos"/>
          <w:sz w:val="22"/>
          <w:szCs w:val="22"/>
        </w:rPr>
        <w:t xml:space="preserve"> </w:t>
      </w:r>
      <w:r w:rsidR="00003542" w:rsidRPr="004D51E0">
        <w:rPr>
          <w:rFonts w:ascii="Aptos" w:hAnsi="Aptos"/>
          <w:sz w:val="22"/>
          <w:szCs w:val="22"/>
        </w:rPr>
        <w:t>W</w:t>
      </w:r>
      <w:r w:rsidR="00306FE5" w:rsidRPr="004D51E0">
        <w:rPr>
          <w:rFonts w:ascii="Aptos" w:hAnsi="Aptos"/>
          <w:sz w:val="22"/>
          <w:szCs w:val="22"/>
        </w:rPr>
        <w:t xml:space="preserve">hite </w:t>
      </w:r>
      <w:bookmarkStart w:id="20" w:name="_Hlk151358031"/>
      <w:r w:rsidR="004738EE" w:rsidRPr="004D51E0">
        <w:rPr>
          <w:rFonts w:ascii="Aptos" w:hAnsi="Aptos"/>
          <w:sz w:val="22"/>
          <w:szCs w:val="22"/>
        </w:rPr>
        <w:t>(</w:t>
      </w:r>
      <w:hyperlink r:id="rId26">
        <w:r w:rsidR="00F5670D" w:rsidRPr="004D51E0">
          <w:rPr>
            <w:rStyle w:val="Hyperlink"/>
            <w:rFonts w:ascii="Aptos" w:hAnsi="Aptos"/>
            <w:sz w:val="22"/>
            <w:szCs w:val="22"/>
          </w:rPr>
          <w:t>U.S. Census Bureau, 202</w:t>
        </w:r>
        <w:r w:rsidR="00F30846" w:rsidRPr="004D51E0">
          <w:rPr>
            <w:rStyle w:val="Hyperlink"/>
            <w:rFonts w:ascii="Aptos" w:hAnsi="Aptos"/>
            <w:sz w:val="22"/>
            <w:szCs w:val="22"/>
          </w:rPr>
          <w:t>3</w:t>
        </w:r>
        <w:r w:rsidR="00F5670D" w:rsidRPr="004D51E0">
          <w:rPr>
            <w:rStyle w:val="Hyperlink"/>
            <w:rFonts w:ascii="Aptos" w:hAnsi="Aptos"/>
            <w:sz w:val="22"/>
            <w:szCs w:val="22"/>
          </w:rPr>
          <w:t>a</w:t>
        </w:r>
      </w:hyperlink>
      <w:r w:rsidR="00F5670D" w:rsidRPr="004D51E0">
        <w:rPr>
          <w:rFonts w:ascii="Aptos" w:hAnsi="Aptos"/>
          <w:sz w:val="22"/>
          <w:szCs w:val="22"/>
        </w:rPr>
        <w:t xml:space="preserve">; </w:t>
      </w:r>
      <w:hyperlink r:id="rId27">
        <w:r w:rsidR="00F5670D" w:rsidRPr="004D51E0">
          <w:rPr>
            <w:rStyle w:val="Hyperlink"/>
            <w:rFonts w:ascii="Aptos" w:hAnsi="Aptos"/>
            <w:sz w:val="22"/>
            <w:szCs w:val="22"/>
          </w:rPr>
          <w:t>U.S. Census Bureau, 202</w:t>
        </w:r>
        <w:r w:rsidR="00F30846" w:rsidRPr="004D51E0">
          <w:rPr>
            <w:rStyle w:val="Hyperlink"/>
            <w:rFonts w:ascii="Aptos" w:hAnsi="Aptos"/>
            <w:sz w:val="22"/>
            <w:szCs w:val="22"/>
          </w:rPr>
          <w:t>3</w:t>
        </w:r>
        <w:r w:rsidR="00F5670D" w:rsidRPr="004D51E0">
          <w:rPr>
            <w:rStyle w:val="Hyperlink"/>
            <w:rFonts w:ascii="Aptos" w:hAnsi="Aptos"/>
            <w:sz w:val="22"/>
            <w:szCs w:val="22"/>
          </w:rPr>
          <w:t>b</w:t>
        </w:r>
      </w:hyperlink>
      <w:r w:rsidR="00F5670D" w:rsidRPr="004D51E0">
        <w:rPr>
          <w:rFonts w:ascii="Aptos" w:hAnsi="Aptos"/>
          <w:sz w:val="22"/>
          <w:szCs w:val="22"/>
        </w:rPr>
        <w:t>).</w:t>
      </w:r>
      <w:bookmarkEnd w:id="20"/>
      <w:r w:rsidR="0066357A" w:rsidRPr="004D51E0">
        <w:rPr>
          <w:rFonts w:ascii="Aptos" w:hAnsi="Aptos"/>
          <w:sz w:val="22"/>
          <w:szCs w:val="22"/>
        </w:rPr>
        <w:t xml:space="preserve"> About 1</w:t>
      </w:r>
      <w:r w:rsidR="00D03B06" w:rsidRPr="004D51E0">
        <w:rPr>
          <w:rFonts w:ascii="Aptos" w:hAnsi="Aptos"/>
          <w:sz w:val="22"/>
          <w:szCs w:val="22"/>
        </w:rPr>
        <w:t>2</w:t>
      </w:r>
      <w:r w:rsidR="0066357A" w:rsidRPr="004D51E0">
        <w:rPr>
          <w:rFonts w:ascii="Aptos" w:hAnsi="Aptos"/>
          <w:sz w:val="22"/>
          <w:szCs w:val="22"/>
        </w:rPr>
        <w:t>% of members sp</w:t>
      </w:r>
      <w:r w:rsidR="000F2623" w:rsidRPr="004D51E0">
        <w:rPr>
          <w:rFonts w:ascii="Aptos" w:hAnsi="Aptos"/>
          <w:sz w:val="22"/>
          <w:szCs w:val="22"/>
        </w:rPr>
        <w:t>eak</w:t>
      </w:r>
      <w:r w:rsidR="0066357A" w:rsidRPr="004D51E0">
        <w:rPr>
          <w:rFonts w:ascii="Aptos" w:hAnsi="Aptos"/>
          <w:sz w:val="22"/>
          <w:szCs w:val="22"/>
        </w:rPr>
        <w:t xml:space="preserve"> a language other than English at home, </w:t>
      </w:r>
      <w:r w:rsidR="00CC3196" w:rsidRPr="004D51E0">
        <w:rPr>
          <w:rFonts w:ascii="Aptos" w:hAnsi="Aptos"/>
          <w:sz w:val="22"/>
          <w:szCs w:val="22"/>
        </w:rPr>
        <w:t>with</w:t>
      </w:r>
      <w:r w:rsidR="000F2623" w:rsidRPr="004D51E0">
        <w:rPr>
          <w:rFonts w:ascii="Aptos" w:hAnsi="Aptos"/>
          <w:sz w:val="22"/>
          <w:szCs w:val="22"/>
        </w:rPr>
        <w:t xml:space="preserve"> the majority speaking</w:t>
      </w:r>
      <w:r w:rsidR="00CC3196" w:rsidRPr="004D51E0">
        <w:rPr>
          <w:rFonts w:ascii="Aptos" w:hAnsi="Aptos"/>
          <w:sz w:val="22"/>
          <w:szCs w:val="22"/>
        </w:rPr>
        <w:t xml:space="preserve"> Spanish.</w:t>
      </w:r>
    </w:p>
    <w:p w14:paraId="68DEB9B1" w14:textId="55982440" w:rsidR="00100C87" w:rsidRPr="004D51E0" w:rsidRDefault="00A17B50" w:rsidP="004F6A87">
      <w:pPr>
        <w:rPr>
          <w:rFonts w:ascii="Aptos" w:hAnsi="Aptos"/>
          <w:sz w:val="22"/>
          <w:szCs w:val="22"/>
        </w:rPr>
      </w:pPr>
      <w:r w:rsidRPr="004D51E0">
        <w:rPr>
          <w:rFonts w:ascii="Aptos" w:hAnsi="Aptos"/>
          <w:sz w:val="22"/>
          <w:szCs w:val="22"/>
        </w:rPr>
        <w:lastRenderedPageBreak/>
        <w:t xml:space="preserve">Most </w:t>
      </w:r>
      <w:r w:rsidR="00786280" w:rsidRPr="004D51E0">
        <w:rPr>
          <w:rFonts w:ascii="Aptos" w:hAnsi="Aptos"/>
          <w:sz w:val="22"/>
          <w:szCs w:val="22"/>
        </w:rPr>
        <w:t>members</w:t>
      </w:r>
      <w:r w:rsidRPr="004D51E0">
        <w:rPr>
          <w:rFonts w:ascii="Aptos" w:hAnsi="Aptos"/>
          <w:sz w:val="22"/>
          <w:szCs w:val="22"/>
        </w:rPr>
        <w:t xml:space="preserve"> are formally educated</w:t>
      </w:r>
      <w:r w:rsidR="00C00FC7" w:rsidRPr="004D51E0">
        <w:rPr>
          <w:rFonts w:ascii="Aptos" w:hAnsi="Aptos"/>
          <w:sz w:val="22"/>
          <w:szCs w:val="22"/>
        </w:rPr>
        <w:t>;</w:t>
      </w:r>
      <w:r w:rsidR="005F50D5" w:rsidRPr="004D51E0">
        <w:rPr>
          <w:rFonts w:ascii="Aptos" w:hAnsi="Aptos"/>
          <w:sz w:val="22"/>
          <w:szCs w:val="22"/>
        </w:rPr>
        <w:t xml:space="preserve"> 4</w:t>
      </w:r>
      <w:r w:rsidR="00EA0A9F" w:rsidRPr="004D51E0">
        <w:rPr>
          <w:rFonts w:ascii="Aptos" w:hAnsi="Aptos"/>
          <w:sz w:val="22"/>
          <w:szCs w:val="22"/>
        </w:rPr>
        <w:t>7</w:t>
      </w:r>
      <w:r w:rsidR="005F50D5" w:rsidRPr="004D51E0">
        <w:rPr>
          <w:rFonts w:ascii="Aptos" w:hAnsi="Aptos"/>
          <w:sz w:val="22"/>
          <w:szCs w:val="22"/>
        </w:rPr>
        <w:t>% hav</w:t>
      </w:r>
      <w:r w:rsidR="00C00FC7" w:rsidRPr="004D51E0">
        <w:rPr>
          <w:rFonts w:ascii="Aptos" w:hAnsi="Aptos"/>
          <w:sz w:val="22"/>
          <w:szCs w:val="22"/>
        </w:rPr>
        <w:t>e</w:t>
      </w:r>
      <w:r w:rsidR="005F50D5" w:rsidRPr="004D51E0">
        <w:rPr>
          <w:rFonts w:ascii="Aptos" w:hAnsi="Aptos"/>
          <w:sz w:val="22"/>
          <w:szCs w:val="22"/>
        </w:rPr>
        <w:t xml:space="preserve"> college experience or </w:t>
      </w:r>
      <w:r w:rsidR="00AD3627" w:rsidRPr="004D51E0">
        <w:rPr>
          <w:rFonts w:ascii="Aptos" w:hAnsi="Aptos"/>
          <w:sz w:val="22"/>
          <w:szCs w:val="22"/>
        </w:rPr>
        <w:t xml:space="preserve">a </w:t>
      </w:r>
      <w:r w:rsidR="005F50D5" w:rsidRPr="004D51E0">
        <w:rPr>
          <w:rFonts w:ascii="Aptos" w:hAnsi="Aptos"/>
          <w:sz w:val="22"/>
          <w:szCs w:val="22"/>
        </w:rPr>
        <w:t xml:space="preserve">degree, </w:t>
      </w:r>
      <w:r w:rsidR="00EA0A9F" w:rsidRPr="004D51E0">
        <w:rPr>
          <w:rFonts w:ascii="Aptos" w:hAnsi="Aptos"/>
          <w:sz w:val="22"/>
          <w:szCs w:val="22"/>
        </w:rPr>
        <w:t>33</w:t>
      </w:r>
      <w:r w:rsidR="005F50D5" w:rsidRPr="004D51E0">
        <w:rPr>
          <w:rFonts w:ascii="Aptos" w:hAnsi="Aptos"/>
          <w:sz w:val="22"/>
          <w:szCs w:val="22"/>
        </w:rPr>
        <w:t>% hav</w:t>
      </w:r>
      <w:r w:rsidR="00C00FC7" w:rsidRPr="004D51E0">
        <w:rPr>
          <w:rFonts w:ascii="Aptos" w:hAnsi="Aptos"/>
          <w:sz w:val="22"/>
          <w:szCs w:val="22"/>
        </w:rPr>
        <w:t>e</w:t>
      </w:r>
      <w:r w:rsidR="005F50D5" w:rsidRPr="004D51E0">
        <w:rPr>
          <w:rFonts w:ascii="Aptos" w:hAnsi="Aptos"/>
          <w:sz w:val="22"/>
          <w:szCs w:val="22"/>
        </w:rPr>
        <w:t xml:space="preserve"> a high school diploma, and </w:t>
      </w:r>
      <w:r w:rsidR="00EA0A9F" w:rsidRPr="004D51E0">
        <w:rPr>
          <w:rFonts w:ascii="Aptos" w:hAnsi="Aptos"/>
          <w:sz w:val="22"/>
          <w:szCs w:val="22"/>
        </w:rPr>
        <w:t>20</w:t>
      </w:r>
      <w:r w:rsidR="005F50D5" w:rsidRPr="004D51E0">
        <w:rPr>
          <w:rFonts w:ascii="Aptos" w:hAnsi="Aptos"/>
          <w:sz w:val="22"/>
          <w:szCs w:val="22"/>
        </w:rPr>
        <w:t>% hav</w:t>
      </w:r>
      <w:r w:rsidR="00C00FC7" w:rsidRPr="004D51E0">
        <w:rPr>
          <w:rFonts w:ascii="Aptos" w:hAnsi="Aptos"/>
          <w:sz w:val="22"/>
          <w:szCs w:val="22"/>
        </w:rPr>
        <w:t>e</w:t>
      </w:r>
      <w:r w:rsidR="005F50D5" w:rsidRPr="004D51E0">
        <w:rPr>
          <w:rFonts w:ascii="Aptos" w:hAnsi="Aptos"/>
          <w:sz w:val="22"/>
          <w:szCs w:val="22"/>
        </w:rPr>
        <w:t xml:space="preserve"> less </w:t>
      </w:r>
      <w:r w:rsidR="00974805" w:rsidRPr="004D51E0">
        <w:rPr>
          <w:rFonts w:ascii="Aptos" w:hAnsi="Aptos"/>
          <w:sz w:val="22"/>
          <w:szCs w:val="22"/>
        </w:rPr>
        <w:t xml:space="preserve">than </w:t>
      </w:r>
      <w:r w:rsidR="005F50D5" w:rsidRPr="004D51E0">
        <w:rPr>
          <w:rFonts w:ascii="Aptos" w:hAnsi="Aptos"/>
          <w:sz w:val="22"/>
          <w:szCs w:val="22"/>
        </w:rPr>
        <w:t>a 12</w:t>
      </w:r>
      <w:r w:rsidR="00FE47DA" w:rsidRPr="004D51E0">
        <w:rPr>
          <w:rFonts w:ascii="Aptos" w:hAnsi="Aptos"/>
          <w:sz w:val="22"/>
          <w:szCs w:val="22"/>
        </w:rPr>
        <w:t>th</w:t>
      </w:r>
      <w:r w:rsidR="005F50D5" w:rsidRPr="004D51E0">
        <w:rPr>
          <w:rFonts w:ascii="Aptos" w:hAnsi="Aptos"/>
          <w:sz w:val="22"/>
          <w:szCs w:val="22"/>
        </w:rPr>
        <w:t xml:space="preserve"> grade education.</w:t>
      </w:r>
      <w:r w:rsidR="007660C8" w:rsidRPr="004D51E0">
        <w:rPr>
          <w:rFonts w:ascii="Aptos" w:hAnsi="Aptos"/>
          <w:sz w:val="22"/>
          <w:szCs w:val="22"/>
        </w:rPr>
        <w:t xml:space="preserve"> </w:t>
      </w:r>
      <w:r w:rsidR="003776FF" w:rsidRPr="004D51E0">
        <w:rPr>
          <w:rFonts w:ascii="Aptos" w:hAnsi="Aptos"/>
          <w:sz w:val="22"/>
          <w:szCs w:val="22"/>
        </w:rPr>
        <w:t>M</w:t>
      </w:r>
      <w:r w:rsidR="00786280" w:rsidRPr="004D51E0">
        <w:rPr>
          <w:rFonts w:ascii="Aptos" w:hAnsi="Aptos"/>
          <w:sz w:val="22"/>
          <w:szCs w:val="22"/>
        </w:rPr>
        <w:t>embers</w:t>
      </w:r>
      <w:r w:rsidR="00974805" w:rsidRPr="004D51E0">
        <w:rPr>
          <w:rFonts w:ascii="Aptos" w:hAnsi="Aptos"/>
          <w:sz w:val="22"/>
          <w:szCs w:val="22"/>
        </w:rPr>
        <w:t>’ education level</w:t>
      </w:r>
      <w:r w:rsidR="002F3615" w:rsidRPr="004D51E0">
        <w:rPr>
          <w:rFonts w:ascii="Aptos" w:hAnsi="Aptos"/>
          <w:sz w:val="22"/>
          <w:szCs w:val="22"/>
        </w:rPr>
        <w:t xml:space="preserve"> is </w:t>
      </w:r>
      <w:bookmarkStart w:id="21" w:name="_Int_eIS8xHNT"/>
      <w:r w:rsidR="002F3615" w:rsidRPr="004D51E0">
        <w:rPr>
          <w:rFonts w:ascii="Aptos" w:hAnsi="Aptos"/>
          <w:sz w:val="22"/>
          <w:szCs w:val="22"/>
        </w:rPr>
        <w:t xml:space="preserve">similar </w:t>
      </w:r>
      <w:r w:rsidR="00330491" w:rsidRPr="004D51E0">
        <w:rPr>
          <w:rFonts w:ascii="Aptos" w:hAnsi="Aptos"/>
          <w:sz w:val="22"/>
          <w:szCs w:val="22"/>
        </w:rPr>
        <w:t>to</w:t>
      </w:r>
      <w:bookmarkEnd w:id="21"/>
      <w:r w:rsidR="00330491" w:rsidRPr="004D51E0">
        <w:rPr>
          <w:rFonts w:ascii="Aptos" w:hAnsi="Aptos"/>
          <w:sz w:val="22"/>
          <w:szCs w:val="22"/>
        </w:rPr>
        <w:t xml:space="preserve"> the </w:t>
      </w:r>
      <w:r w:rsidR="004414D1" w:rsidRPr="004D51E0">
        <w:rPr>
          <w:rFonts w:ascii="Aptos" w:hAnsi="Aptos"/>
          <w:sz w:val="22"/>
          <w:szCs w:val="22"/>
        </w:rPr>
        <w:t>50</w:t>
      </w:r>
      <w:r w:rsidR="002F3615" w:rsidRPr="004D51E0">
        <w:rPr>
          <w:rFonts w:ascii="Aptos" w:hAnsi="Aptos"/>
          <w:sz w:val="22"/>
          <w:szCs w:val="22"/>
        </w:rPr>
        <w:t xml:space="preserve">% </w:t>
      </w:r>
      <w:r w:rsidR="00330491" w:rsidRPr="004D51E0">
        <w:rPr>
          <w:rFonts w:ascii="Aptos" w:hAnsi="Aptos"/>
          <w:sz w:val="22"/>
          <w:szCs w:val="22"/>
        </w:rPr>
        <w:t xml:space="preserve">of people with bachelor’s degrees in Larimer County </w:t>
      </w:r>
      <w:r w:rsidR="002F3615" w:rsidRPr="004D51E0">
        <w:rPr>
          <w:rFonts w:ascii="Aptos" w:hAnsi="Aptos"/>
          <w:sz w:val="22"/>
          <w:szCs w:val="22"/>
        </w:rPr>
        <w:t>and 3</w:t>
      </w:r>
      <w:r w:rsidR="004414D1" w:rsidRPr="004D51E0">
        <w:rPr>
          <w:rFonts w:ascii="Aptos" w:hAnsi="Aptos"/>
          <w:sz w:val="22"/>
          <w:szCs w:val="22"/>
        </w:rPr>
        <w:t>1</w:t>
      </w:r>
      <w:r w:rsidR="002F3615" w:rsidRPr="004D51E0">
        <w:rPr>
          <w:rFonts w:ascii="Aptos" w:hAnsi="Aptos"/>
          <w:sz w:val="22"/>
          <w:szCs w:val="22"/>
        </w:rPr>
        <w:t>%</w:t>
      </w:r>
      <w:r w:rsidR="00330491" w:rsidRPr="004D51E0">
        <w:rPr>
          <w:rFonts w:ascii="Aptos" w:hAnsi="Aptos"/>
          <w:sz w:val="22"/>
          <w:szCs w:val="22"/>
        </w:rPr>
        <w:t xml:space="preserve"> in Weld</w:t>
      </w:r>
      <w:r w:rsidR="002F3615" w:rsidRPr="004D51E0">
        <w:rPr>
          <w:rFonts w:ascii="Aptos" w:hAnsi="Aptos"/>
          <w:sz w:val="22"/>
          <w:szCs w:val="22"/>
        </w:rPr>
        <w:t xml:space="preserve"> </w:t>
      </w:r>
      <w:r w:rsidR="00F5670D" w:rsidRPr="004D51E0">
        <w:rPr>
          <w:rFonts w:ascii="Aptos" w:hAnsi="Aptos"/>
          <w:sz w:val="22"/>
          <w:szCs w:val="22"/>
        </w:rPr>
        <w:t>(</w:t>
      </w:r>
      <w:hyperlink r:id="rId28">
        <w:r w:rsidR="00F5670D" w:rsidRPr="004D51E0">
          <w:rPr>
            <w:rStyle w:val="Hyperlink"/>
            <w:rFonts w:ascii="Aptos" w:hAnsi="Aptos"/>
            <w:sz w:val="22"/>
            <w:szCs w:val="22"/>
          </w:rPr>
          <w:t>U.S. Census Bureau, 202</w:t>
        </w:r>
        <w:r w:rsidR="00F30846" w:rsidRPr="004D51E0">
          <w:rPr>
            <w:rStyle w:val="Hyperlink"/>
            <w:rFonts w:ascii="Aptos" w:hAnsi="Aptos"/>
            <w:sz w:val="22"/>
            <w:szCs w:val="22"/>
          </w:rPr>
          <w:t>3</w:t>
        </w:r>
        <w:r w:rsidR="00F5670D" w:rsidRPr="004D51E0">
          <w:rPr>
            <w:rStyle w:val="Hyperlink"/>
            <w:rFonts w:ascii="Aptos" w:hAnsi="Aptos"/>
            <w:sz w:val="22"/>
            <w:szCs w:val="22"/>
          </w:rPr>
          <w:t>a</w:t>
        </w:r>
      </w:hyperlink>
      <w:r w:rsidR="00F5670D" w:rsidRPr="004D51E0">
        <w:rPr>
          <w:rFonts w:ascii="Aptos" w:hAnsi="Aptos"/>
          <w:sz w:val="22"/>
          <w:szCs w:val="22"/>
        </w:rPr>
        <w:t xml:space="preserve">; </w:t>
      </w:r>
      <w:hyperlink r:id="rId29">
        <w:r w:rsidR="00F5670D" w:rsidRPr="004D51E0">
          <w:rPr>
            <w:rStyle w:val="Hyperlink"/>
            <w:rFonts w:ascii="Aptos" w:hAnsi="Aptos"/>
            <w:sz w:val="22"/>
            <w:szCs w:val="22"/>
          </w:rPr>
          <w:t>U.S. Census Bureau, 202</w:t>
        </w:r>
        <w:r w:rsidR="00F30846" w:rsidRPr="004D51E0">
          <w:rPr>
            <w:rStyle w:val="Hyperlink"/>
            <w:rFonts w:ascii="Aptos" w:hAnsi="Aptos"/>
            <w:sz w:val="22"/>
            <w:szCs w:val="22"/>
          </w:rPr>
          <w:t>3</w:t>
        </w:r>
        <w:r w:rsidR="00F5670D" w:rsidRPr="004D51E0">
          <w:rPr>
            <w:rStyle w:val="Hyperlink"/>
            <w:rFonts w:ascii="Aptos" w:hAnsi="Aptos"/>
            <w:sz w:val="22"/>
            <w:szCs w:val="22"/>
          </w:rPr>
          <w:t>b</w:t>
        </w:r>
      </w:hyperlink>
      <w:r w:rsidR="00F5670D" w:rsidRPr="004D51E0">
        <w:rPr>
          <w:rFonts w:ascii="Aptos" w:hAnsi="Aptos"/>
          <w:sz w:val="22"/>
          <w:szCs w:val="22"/>
        </w:rPr>
        <w:t>).</w:t>
      </w:r>
    </w:p>
    <w:p w14:paraId="1BA4CE91" w14:textId="48B37C19" w:rsidR="001C6958" w:rsidRPr="004D51E0" w:rsidRDefault="00CB1814" w:rsidP="004F6A87">
      <w:pPr>
        <w:rPr>
          <w:rFonts w:ascii="Aptos" w:hAnsi="Aptos"/>
          <w:sz w:val="22"/>
          <w:szCs w:val="22"/>
        </w:rPr>
      </w:pPr>
      <w:r w:rsidRPr="004D51E0">
        <w:rPr>
          <w:rFonts w:ascii="Aptos" w:hAnsi="Aptos"/>
          <w:noProof/>
          <w:sz w:val="22"/>
          <w:szCs w:val="22"/>
          <w:highlight w:val="yellow"/>
        </w:rPr>
        <mc:AlternateContent>
          <mc:Choice Requires="wps">
            <w:drawing>
              <wp:anchor distT="45720" distB="45720" distL="274320" distR="114300" simplePos="0" relativeHeight="251652098" behindDoc="0" locked="0" layoutInCell="1" allowOverlap="1" wp14:anchorId="1F63D9E6" wp14:editId="120F1CBE">
                <wp:simplePos x="0" y="0"/>
                <wp:positionH relativeFrom="margin">
                  <wp:posOffset>4356735</wp:posOffset>
                </wp:positionH>
                <wp:positionV relativeFrom="paragraph">
                  <wp:posOffset>377916</wp:posOffset>
                </wp:positionV>
                <wp:extent cx="2267712" cy="4379976"/>
                <wp:effectExtent l="57150" t="38100" r="56515" b="78105"/>
                <wp:wrapSquare wrapText="bothSides"/>
                <wp:docPr id="14533606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712" cy="4379976"/>
                        </a:xfrm>
                        <a:prstGeom prst="rect">
                          <a:avLst/>
                        </a:prstGeom>
                        <a:solidFill>
                          <a:schemeClr val="bg1"/>
                        </a:solidFill>
                        <a:ln>
                          <a:noFill/>
                          <a:headEnd/>
                          <a:tailEnd/>
                        </a:ln>
                      </wps:spPr>
                      <wps:style>
                        <a:lnRef idx="3">
                          <a:schemeClr val="lt1"/>
                        </a:lnRef>
                        <a:fillRef idx="1">
                          <a:schemeClr val="accent3"/>
                        </a:fillRef>
                        <a:effectRef idx="1">
                          <a:schemeClr val="accent3"/>
                        </a:effectRef>
                        <a:fontRef idx="minor">
                          <a:schemeClr val="lt1"/>
                        </a:fontRef>
                      </wps:style>
                      <wps:txbx>
                        <w:txbxContent>
                          <w:tbl>
                            <w:tblPr>
                              <w:tblStyle w:val="PlainTable2"/>
                              <w:tblW w:w="3240" w:type="dxa"/>
                              <w:tblLook w:val="04A0" w:firstRow="1" w:lastRow="0" w:firstColumn="1" w:lastColumn="0" w:noHBand="0" w:noVBand="1"/>
                            </w:tblPr>
                            <w:tblGrid>
                              <w:gridCol w:w="3240"/>
                            </w:tblGrid>
                            <w:tr w:rsidR="005E2745" w:rsidRPr="005E2745" w14:paraId="2465A2BF" w14:textId="77777777" w:rsidTr="008A67AB">
                              <w:trPr>
                                <w:cnfStyle w:val="100000000000" w:firstRow="1" w:lastRow="0" w:firstColumn="0" w:lastColumn="0" w:oddVBand="0" w:evenVBand="0" w:oddHBand="0"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3240" w:type="dxa"/>
                                  <w:tcBorders>
                                    <w:top w:val="nil"/>
                                  </w:tcBorders>
                                  <w:vAlign w:val="center"/>
                                </w:tcPr>
                                <w:p w14:paraId="4B736139" w14:textId="77777777" w:rsidR="005E2745" w:rsidRPr="00C1591D" w:rsidRDefault="005E2745" w:rsidP="00636EAD">
                                  <w:pPr>
                                    <w:spacing w:after="0"/>
                                    <w:rPr>
                                      <w:rFonts w:ascii="Aptos Black" w:hAnsi="Aptos Black" w:cstheme="minorHAnsi"/>
                                      <w:color w:val="082A75" w:themeColor="accent1"/>
                                      <w:sz w:val="28"/>
                                      <w:szCs w:val="28"/>
                                    </w:rPr>
                                  </w:pPr>
                                  <w:r w:rsidRPr="00C1591D">
                                    <w:rPr>
                                      <w:rFonts w:ascii="Aptos Black" w:hAnsi="Aptos Black" w:cstheme="minorHAnsi"/>
                                      <w:color w:val="082A75" w:themeColor="accent1"/>
                                      <w:sz w:val="28"/>
                                      <w:szCs w:val="28"/>
                                    </w:rPr>
                                    <w:t>Demographics</w:t>
                                  </w:r>
                                </w:p>
                              </w:tc>
                            </w:tr>
                            <w:tr w:rsidR="005E2745" w:rsidRPr="005E2745" w14:paraId="19BF5E0D" w14:textId="77777777" w:rsidTr="008A67AB">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31428C"/>
                                    <w:bottom w:val="single" w:sz="4" w:space="0" w:color="31428C"/>
                                  </w:tcBorders>
                                  <w:vAlign w:val="center"/>
                                </w:tcPr>
                                <w:p w14:paraId="6A214776" w14:textId="18104429" w:rsidR="005E2745" w:rsidRPr="004F6A21" w:rsidRDefault="005E2745" w:rsidP="00802B7D">
                                  <w:pPr>
                                    <w:spacing w:after="0"/>
                                    <w:rPr>
                                      <w:rFonts w:ascii="Aptos" w:hAnsi="Aptos" w:cstheme="minorHAnsi"/>
                                      <w:b w:val="0"/>
                                      <w:bCs w:val="0"/>
                                      <w:color w:val="0F0D29" w:themeColor="text1"/>
                                      <w:sz w:val="22"/>
                                      <w:szCs w:val="22"/>
                                    </w:rPr>
                                  </w:pPr>
                                  <w:r w:rsidRPr="004F6A21">
                                    <w:rPr>
                                      <w:rFonts w:ascii="Aptos" w:hAnsi="Aptos" w:cstheme="minorHAnsi"/>
                                      <w:color w:val="0F0D29" w:themeColor="text1"/>
                                      <w:sz w:val="22"/>
                                      <w:szCs w:val="22"/>
                                    </w:rPr>
                                    <w:t>Age:</w:t>
                                  </w:r>
                                  <w:r w:rsidRPr="004F6A21">
                                    <w:rPr>
                                      <w:rFonts w:ascii="Aptos" w:hAnsi="Aptos" w:cstheme="minorHAnsi"/>
                                      <w:b w:val="0"/>
                                      <w:color w:val="0F0D29" w:themeColor="text1"/>
                                      <w:sz w:val="22"/>
                                      <w:szCs w:val="22"/>
                                    </w:rPr>
                                    <w:t xml:space="preserve"> </w:t>
                                  </w:r>
                                  <w:r w:rsidR="009F6BC6" w:rsidRPr="004F6A21">
                                    <w:rPr>
                                      <w:rFonts w:ascii="Aptos" w:hAnsi="Aptos" w:cstheme="minorHAnsi"/>
                                      <w:b w:val="0"/>
                                      <w:color w:val="0F0D29" w:themeColor="text1"/>
                                      <w:sz w:val="22"/>
                                      <w:szCs w:val="22"/>
                                    </w:rPr>
                                    <w:t>21</w:t>
                                  </w:r>
                                  <w:r w:rsidRPr="004F6A21">
                                    <w:rPr>
                                      <w:rFonts w:ascii="Aptos" w:hAnsi="Aptos" w:cstheme="minorHAnsi"/>
                                      <w:b w:val="0"/>
                                      <w:color w:val="0F0D29" w:themeColor="text1"/>
                                      <w:sz w:val="22"/>
                                      <w:szCs w:val="22"/>
                                    </w:rPr>
                                    <w:t>-</w:t>
                                  </w:r>
                                  <w:r w:rsidR="00644755" w:rsidRPr="004F6A21">
                                    <w:rPr>
                                      <w:rFonts w:ascii="Aptos" w:hAnsi="Aptos" w:cstheme="minorHAnsi"/>
                                      <w:b w:val="0"/>
                                      <w:color w:val="0F0D29" w:themeColor="text1"/>
                                      <w:sz w:val="22"/>
                                      <w:szCs w:val="22"/>
                                    </w:rPr>
                                    <w:t>6</w:t>
                                  </w:r>
                                  <w:r w:rsidR="009F6BC6" w:rsidRPr="004F6A21">
                                    <w:rPr>
                                      <w:rFonts w:ascii="Aptos" w:hAnsi="Aptos" w:cstheme="minorHAnsi"/>
                                      <w:b w:val="0"/>
                                      <w:color w:val="0F0D29" w:themeColor="text1"/>
                                      <w:sz w:val="22"/>
                                      <w:szCs w:val="22"/>
                                    </w:rPr>
                                    <w:t>4</w:t>
                                  </w:r>
                                  <w:r w:rsidRPr="004F6A21">
                                    <w:rPr>
                                      <w:rFonts w:ascii="Aptos" w:hAnsi="Aptos" w:cstheme="minorHAnsi"/>
                                      <w:b w:val="0"/>
                                      <w:color w:val="0F0D29" w:themeColor="text1"/>
                                      <w:sz w:val="22"/>
                                      <w:szCs w:val="22"/>
                                    </w:rPr>
                                    <w:t xml:space="preserve"> years</w:t>
                                  </w:r>
                                  <w:r w:rsidR="00B60F6C" w:rsidRPr="004F6A21">
                                    <w:rPr>
                                      <w:rFonts w:ascii="Aptos" w:hAnsi="Aptos" w:cstheme="minorHAnsi"/>
                                      <w:b w:val="0"/>
                                      <w:color w:val="0F0D29" w:themeColor="text1"/>
                                      <w:sz w:val="22"/>
                                      <w:szCs w:val="22"/>
                                    </w:rPr>
                                    <w:t>, average 39</w:t>
                                  </w:r>
                                </w:p>
                              </w:tc>
                            </w:tr>
                            <w:tr w:rsidR="005E2745" w:rsidRPr="005E2745" w14:paraId="3CD9FBE6" w14:textId="77777777" w:rsidTr="008A67AB">
                              <w:trPr>
                                <w:trHeight w:val="458"/>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31428C"/>
                                    <w:bottom w:val="single" w:sz="4" w:space="0" w:color="31428C"/>
                                  </w:tcBorders>
                                  <w:vAlign w:val="center"/>
                                </w:tcPr>
                                <w:p w14:paraId="5D87C694" w14:textId="4B7ED8E9" w:rsidR="005E2745" w:rsidRPr="004F6A21" w:rsidRDefault="005E2745" w:rsidP="00802B7D">
                                  <w:pPr>
                                    <w:spacing w:after="0"/>
                                    <w:rPr>
                                      <w:rFonts w:ascii="Aptos" w:hAnsi="Aptos" w:cstheme="minorHAnsi"/>
                                      <w:b w:val="0"/>
                                      <w:bCs w:val="0"/>
                                      <w:color w:val="0F0D29" w:themeColor="text1"/>
                                      <w:sz w:val="22"/>
                                      <w:szCs w:val="22"/>
                                    </w:rPr>
                                  </w:pPr>
                                  <w:r w:rsidRPr="004F6A21">
                                    <w:rPr>
                                      <w:rFonts w:ascii="Aptos" w:hAnsi="Aptos" w:cstheme="minorHAnsi"/>
                                      <w:color w:val="0F0D29" w:themeColor="text1"/>
                                      <w:sz w:val="22"/>
                                      <w:szCs w:val="22"/>
                                    </w:rPr>
                                    <w:t>Gender:</w:t>
                                  </w:r>
                                  <w:r w:rsidRPr="004F6A21">
                                    <w:rPr>
                                      <w:rFonts w:ascii="Aptos" w:hAnsi="Aptos" w:cstheme="minorHAnsi"/>
                                      <w:b w:val="0"/>
                                      <w:color w:val="0F0D29" w:themeColor="text1"/>
                                      <w:sz w:val="22"/>
                                      <w:szCs w:val="22"/>
                                    </w:rPr>
                                    <w:t xml:space="preserve"> 5</w:t>
                                  </w:r>
                                  <w:r w:rsidR="009413FF" w:rsidRPr="004F6A21">
                                    <w:rPr>
                                      <w:rFonts w:ascii="Aptos" w:hAnsi="Aptos" w:cstheme="minorHAnsi"/>
                                      <w:b w:val="0"/>
                                      <w:color w:val="0F0D29" w:themeColor="text1"/>
                                      <w:sz w:val="22"/>
                                      <w:szCs w:val="22"/>
                                    </w:rPr>
                                    <w:t>5</w:t>
                                  </w:r>
                                  <w:r w:rsidRPr="004F6A21">
                                    <w:rPr>
                                      <w:rFonts w:ascii="Aptos" w:hAnsi="Aptos" w:cstheme="minorHAnsi"/>
                                      <w:b w:val="0"/>
                                      <w:color w:val="0F0D29" w:themeColor="text1"/>
                                      <w:sz w:val="22"/>
                                      <w:szCs w:val="22"/>
                                    </w:rPr>
                                    <w:t xml:space="preserve">% </w:t>
                                  </w:r>
                                  <w:r w:rsidR="009413FF" w:rsidRPr="004F6A21">
                                    <w:rPr>
                                      <w:rFonts w:ascii="Aptos" w:hAnsi="Aptos" w:cstheme="minorHAnsi"/>
                                      <w:b w:val="0"/>
                                      <w:color w:val="0F0D29" w:themeColor="text1"/>
                                      <w:sz w:val="22"/>
                                      <w:szCs w:val="22"/>
                                    </w:rPr>
                                    <w:t>wo</w:t>
                                  </w:r>
                                  <w:r w:rsidRPr="004F6A21">
                                    <w:rPr>
                                      <w:rFonts w:ascii="Aptos" w:hAnsi="Aptos" w:cstheme="minorHAnsi"/>
                                      <w:b w:val="0"/>
                                      <w:color w:val="0F0D29" w:themeColor="text1"/>
                                      <w:sz w:val="22"/>
                                      <w:szCs w:val="22"/>
                                    </w:rPr>
                                    <w:t>men, 4</w:t>
                                  </w:r>
                                  <w:r w:rsidR="009413FF" w:rsidRPr="004F6A21">
                                    <w:rPr>
                                      <w:rFonts w:ascii="Aptos" w:hAnsi="Aptos" w:cstheme="minorHAnsi"/>
                                      <w:b w:val="0"/>
                                      <w:color w:val="0F0D29" w:themeColor="text1"/>
                                      <w:sz w:val="22"/>
                                      <w:szCs w:val="22"/>
                                    </w:rPr>
                                    <w:t>4</w:t>
                                  </w:r>
                                  <w:r w:rsidRPr="004F6A21">
                                    <w:rPr>
                                      <w:rFonts w:ascii="Aptos" w:hAnsi="Aptos" w:cstheme="minorHAnsi"/>
                                      <w:b w:val="0"/>
                                      <w:color w:val="0F0D29" w:themeColor="text1"/>
                                      <w:sz w:val="22"/>
                                      <w:szCs w:val="22"/>
                                    </w:rPr>
                                    <w:t>% men</w:t>
                                  </w:r>
                                </w:p>
                              </w:tc>
                            </w:tr>
                            <w:tr w:rsidR="005E2745" w:rsidRPr="005E2745" w14:paraId="7C099163" w14:textId="77777777" w:rsidTr="008A67AB">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31428C"/>
                                    <w:bottom w:val="single" w:sz="4" w:space="0" w:color="31428C"/>
                                  </w:tcBorders>
                                  <w:vAlign w:val="center"/>
                                </w:tcPr>
                                <w:p w14:paraId="11A1821F" w14:textId="7E83ABA0" w:rsidR="005E2745" w:rsidRPr="004F6A21" w:rsidRDefault="005E2745" w:rsidP="00802B7D">
                                  <w:pPr>
                                    <w:spacing w:after="0"/>
                                    <w:rPr>
                                      <w:rFonts w:ascii="Aptos" w:hAnsi="Aptos" w:cstheme="minorHAnsi"/>
                                      <w:b w:val="0"/>
                                      <w:bCs w:val="0"/>
                                      <w:color w:val="0F0D29" w:themeColor="text1"/>
                                      <w:sz w:val="22"/>
                                      <w:szCs w:val="22"/>
                                    </w:rPr>
                                  </w:pPr>
                                  <w:r w:rsidRPr="004F6A21">
                                    <w:rPr>
                                      <w:rFonts w:ascii="Aptos" w:hAnsi="Aptos" w:cstheme="minorHAnsi"/>
                                      <w:color w:val="0F0D29" w:themeColor="text1"/>
                                      <w:sz w:val="22"/>
                                      <w:szCs w:val="22"/>
                                    </w:rPr>
                                    <w:t>Ethnicity:</w:t>
                                  </w:r>
                                  <w:r w:rsidRPr="004F6A21">
                                    <w:rPr>
                                      <w:rFonts w:ascii="Aptos" w:hAnsi="Aptos" w:cstheme="minorHAnsi"/>
                                      <w:b w:val="0"/>
                                      <w:color w:val="0F0D29" w:themeColor="text1"/>
                                      <w:sz w:val="22"/>
                                      <w:szCs w:val="22"/>
                                    </w:rPr>
                                    <w:t xml:space="preserve"> </w:t>
                                  </w:r>
                                  <w:r w:rsidR="00D03B06" w:rsidRPr="004F6A21">
                                    <w:rPr>
                                      <w:rFonts w:ascii="Aptos" w:hAnsi="Aptos" w:cstheme="minorHAnsi"/>
                                      <w:b w:val="0"/>
                                      <w:color w:val="0F0D29" w:themeColor="text1"/>
                                      <w:sz w:val="22"/>
                                      <w:szCs w:val="22"/>
                                    </w:rPr>
                                    <w:t>70</w:t>
                                  </w:r>
                                  <w:r w:rsidRPr="004F6A21">
                                    <w:rPr>
                                      <w:rFonts w:ascii="Aptos" w:hAnsi="Aptos" w:cstheme="minorHAnsi"/>
                                      <w:b w:val="0"/>
                                      <w:color w:val="0F0D29" w:themeColor="text1"/>
                                      <w:sz w:val="22"/>
                                      <w:szCs w:val="22"/>
                                    </w:rPr>
                                    <w:t xml:space="preserve">% </w:t>
                                  </w:r>
                                  <w:r w:rsidR="00194C97" w:rsidRPr="004F6A21">
                                    <w:rPr>
                                      <w:rFonts w:ascii="Aptos" w:hAnsi="Aptos" w:cstheme="minorHAnsi"/>
                                      <w:b w:val="0"/>
                                      <w:color w:val="0F0D29" w:themeColor="text1"/>
                                      <w:sz w:val="22"/>
                                      <w:szCs w:val="22"/>
                                    </w:rPr>
                                    <w:t>n</w:t>
                                  </w:r>
                                  <w:r w:rsidR="00935CC8" w:rsidRPr="004F6A21">
                                    <w:rPr>
                                      <w:rFonts w:ascii="Aptos" w:hAnsi="Aptos" w:cstheme="minorHAnsi"/>
                                      <w:b w:val="0"/>
                                      <w:color w:val="0F0D29" w:themeColor="text1"/>
                                      <w:sz w:val="22"/>
                                      <w:szCs w:val="22"/>
                                    </w:rPr>
                                    <w:t>on-Hispanic</w:t>
                                  </w:r>
                                  <w:r w:rsidRPr="004F6A21">
                                    <w:rPr>
                                      <w:rFonts w:ascii="Aptos" w:hAnsi="Aptos" w:cstheme="minorHAnsi"/>
                                      <w:b w:val="0"/>
                                      <w:color w:val="0F0D29" w:themeColor="text1"/>
                                      <w:sz w:val="22"/>
                                      <w:szCs w:val="22"/>
                                    </w:rPr>
                                    <w:t xml:space="preserve">, </w:t>
                                  </w:r>
                                  <w:r w:rsidR="00D03B06" w:rsidRPr="004F6A21">
                                    <w:rPr>
                                      <w:rFonts w:ascii="Aptos" w:hAnsi="Aptos" w:cstheme="minorHAnsi"/>
                                      <w:b w:val="0"/>
                                      <w:color w:val="0F0D29" w:themeColor="text1"/>
                                      <w:sz w:val="22"/>
                                      <w:szCs w:val="22"/>
                                    </w:rPr>
                                    <w:t>30</w:t>
                                  </w:r>
                                  <w:r w:rsidRPr="004F6A21">
                                    <w:rPr>
                                      <w:rFonts w:ascii="Aptos" w:hAnsi="Aptos" w:cstheme="minorHAnsi"/>
                                      <w:b w:val="0"/>
                                      <w:color w:val="0F0D29" w:themeColor="text1"/>
                                      <w:sz w:val="22"/>
                                      <w:szCs w:val="22"/>
                                    </w:rPr>
                                    <w:t xml:space="preserve">% </w:t>
                                  </w:r>
                                  <w:r w:rsidR="00935CC8" w:rsidRPr="004F6A21">
                                    <w:rPr>
                                      <w:rFonts w:ascii="Aptos" w:hAnsi="Aptos" w:cstheme="minorHAnsi"/>
                                      <w:b w:val="0"/>
                                      <w:color w:val="0F0D29" w:themeColor="text1"/>
                                      <w:sz w:val="22"/>
                                      <w:szCs w:val="22"/>
                                    </w:rPr>
                                    <w:t>Hispanic</w:t>
                                  </w:r>
                                </w:p>
                              </w:tc>
                            </w:tr>
                            <w:tr w:rsidR="005E2745" w:rsidRPr="005E2745" w14:paraId="35BDDA3D" w14:textId="77777777" w:rsidTr="008A67AB">
                              <w:trPr>
                                <w:trHeight w:val="720"/>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31428C"/>
                                    <w:bottom w:val="single" w:sz="4" w:space="0" w:color="31428C"/>
                                  </w:tcBorders>
                                  <w:vAlign w:val="center"/>
                                </w:tcPr>
                                <w:p w14:paraId="161B70AA" w14:textId="4E401312" w:rsidR="005E2745" w:rsidRPr="004F6A21" w:rsidRDefault="005E2745" w:rsidP="00802B7D">
                                  <w:pPr>
                                    <w:spacing w:after="0"/>
                                    <w:rPr>
                                      <w:rFonts w:ascii="Aptos" w:hAnsi="Aptos" w:cstheme="minorHAnsi"/>
                                      <w:b w:val="0"/>
                                      <w:bCs w:val="0"/>
                                      <w:color w:val="0F0D29" w:themeColor="text1"/>
                                      <w:sz w:val="22"/>
                                      <w:szCs w:val="22"/>
                                    </w:rPr>
                                  </w:pPr>
                                  <w:r w:rsidRPr="004F6A21">
                                    <w:rPr>
                                      <w:rFonts w:ascii="Aptos" w:hAnsi="Aptos" w:cstheme="minorHAnsi"/>
                                      <w:color w:val="0F0D29" w:themeColor="text1"/>
                                      <w:sz w:val="22"/>
                                      <w:szCs w:val="22"/>
                                    </w:rPr>
                                    <w:t>Race:</w:t>
                                  </w:r>
                                  <w:r w:rsidRPr="004F6A21">
                                    <w:rPr>
                                      <w:rFonts w:ascii="Aptos" w:hAnsi="Aptos" w:cstheme="minorHAnsi"/>
                                      <w:b w:val="0"/>
                                      <w:color w:val="0F0D29" w:themeColor="text1"/>
                                      <w:sz w:val="22"/>
                                      <w:szCs w:val="22"/>
                                    </w:rPr>
                                    <w:t xml:space="preserve"> 6</w:t>
                                  </w:r>
                                  <w:r w:rsidR="00D03B06" w:rsidRPr="004F6A21">
                                    <w:rPr>
                                      <w:rFonts w:ascii="Aptos" w:hAnsi="Aptos" w:cstheme="minorHAnsi"/>
                                      <w:b w:val="0"/>
                                      <w:color w:val="0F0D29" w:themeColor="text1"/>
                                      <w:sz w:val="22"/>
                                      <w:szCs w:val="22"/>
                                    </w:rPr>
                                    <w:t>1</w:t>
                                  </w:r>
                                  <w:r w:rsidRPr="004F6A21">
                                    <w:rPr>
                                      <w:rFonts w:ascii="Aptos" w:hAnsi="Aptos" w:cstheme="minorHAnsi"/>
                                      <w:b w:val="0"/>
                                      <w:color w:val="0F0D29" w:themeColor="text1"/>
                                      <w:sz w:val="22"/>
                                      <w:szCs w:val="22"/>
                                    </w:rPr>
                                    <w:t>% White, 3</w:t>
                                  </w:r>
                                  <w:r w:rsidR="00D03B06" w:rsidRPr="004F6A21">
                                    <w:rPr>
                                      <w:rFonts w:ascii="Aptos" w:hAnsi="Aptos" w:cstheme="minorHAnsi"/>
                                      <w:b w:val="0"/>
                                      <w:color w:val="0F0D29" w:themeColor="text1"/>
                                      <w:sz w:val="22"/>
                                      <w:szCs w:val="22"/>
                                    </w:rPr>
                                    <w:t>9</w:t>
                                  </w:r>
                                  <w:r w:rsidRPr="004F6A21">
                                    <w:rPr>
                                      <w:rFonts w:ascii="Aptos" w:hAnsi="Aptos" w:cstheme="minorHAnsi"/>
                                      <w:b w:val="0"/>
                                      <w:color w:val="0F0D29" w:themeColor="text1"/>
                                      <w:sz w:val="22"/>
                                      <w:szCs w:val="22"/>
                                    </w:rPr>
                                    <w:t xml:space="preserve">% </w:t>
                                  </w:r>
                                  <w:r w:rsidR="002A0E40" w:rsidRPr="004F6A21">
                                    <w:rPr>
                                      <w:rFonts w:ascii="Aptos" w:hAnsi="Aptos" w:cstheme="minorHAnsi"/>
                                      <w:b w:val="0"/>
                                      <w:color w:val="0F0D29" w:themeColor="text1"/>
                                      <w:sz w:val="22"/>
                                      <w:szCs w:val="22"/>
                                    </w:rPr>
                                    <w:t>P</w:t>
                                  </w:r>
                                  <w:r w:rsidRPr="004F6A21">
                                    <w:rPr>
                                      <w:rFonts w:ascii="Aptos" w:hAnsi="Aptos" w:cstheme="minorHAnsi"/>
                                      <w:b w:val="0"/>
                                      <w:color w:val="0F0D29" w:themeColor="text1"/>
                                      <w:sz w:val="22"/>
                                      <w:szCs w:val="22"/>
                                    </w:rPr>
                                    <w:t xml:space="preserve">eople of </w:t>
                                  </w:r>
                                  <w:r w:rsidR="002A0E40" w:rsidRPr="004F6A21">
                                    <w:rPr>
                                      <w:rFonts w:ascii="Aptos" w:hAnsi="Aptos" w:cstheme="minorHAnsi"/>
                                      <w:b w:val="0"/>
                                      <w:color w:val="0F0D29" w:themeColor="text1"/>
                                      <w:sz w:val="22"/>
                                      <w:szCs w:val="22"/>
                                    </w:rPr>
                                    <w:t>C</w:t>
                                  </w:r>
                                  <w:r w:rsidRPr="004F6A21">
                                    <w:rPr>
                                      <w:rFonts w:ascii="Aptos" w:hAnsi="Aptos" w:cstheme="minorHAnsi"/>
                                      <w:b w:val="0"/>
                                      <w:color w:val="0F0D29" w:themeColor="text1"/>
                                      <w:sz w:val="22"/>
                                      <w:szCs w:val="22"/>
                                    </w:rPr>
                                    <w:t>olor</w:t>
                                  </w:r>
                                </w:p>
                              </w:tc>
                            </w:tr>
                            <w:tr w:rsidR="008A431E" w:rsidRPr="005E2745" w14:paraId="1AABA069" w14:textId="77777777" w:rsidTr="008A67AB">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31428C"/>
                                    <w:bottom w:val="single" w:sz="4" w:space="0" w:color="31428C"/>
                                  </w:tcBorders>
                                  <w:vAlign w:val="center"/>
                                </w:tcPr>
                                <w:p w14:paraId="533B07EB" w14:textId="6ACFE977" w:rsidR="008A431E" w:rsidRPr="004F6A21" w:rsidRDefault="008A431E" w:rsidP="00802B7D">
                                  <w:pPr>
                                    <w:spacing w:after="0"/>
                                    <w:rPr>
                                      <w:rFonts w:ascii="Aptos" w:hAnsi="Aptos" w:cstheme="minorHAnsi"/>
                                      <w:color w:val="0F0D29" w:themeColor="text1"/>
                                      <w:sz w:val="22"/>
                                      <w:szCs w:val="22"/>
                                    </w:rPr>
                                  </w:pPr>
                                  <w:r w:rsidRPr="004F6A21">
                                    <w:rPr>
                                      <w:rFonts w:ascii="Aptos" w:hAnsi="Aptos" w:cstheme="minorHAnsi"/>
                                      <w:color w:val="0F0D29" w:themeColor="text1"/>
                                      <w:sz w:val="22"/>
                                      <w:szCs w:val="22"/>
                                    </w:rPr>
                                    <w:t xml:space="preserve">Parental Status: </w:t>
                                  </w:r>
                                  <w:r w:rsidR="008E7D8E" w:rsidRPr="004F6A21">
                                    <w:rPr>
                                      <w:rFonts w:ascii="Aptos" w:hAnsi="Aptos" w:cstheme="minorHAnsi"/>
                                      <w:b w:val="0"/>
                                      <w:color w:val="0F0D29" w:themeColor="text1"/>
                                      <w:sz w:val="22"/>
                                      <w:szCs w:val="22"/>
                                    </w:rPr>
                                    <w:t>5</w:t>
                                  </w:r>
                                  <w:r w:rsidR="009413FF" w:rsidRPr="004F6A21">
                                    <w:rPr>
                                      <w:rFonts w:ascii="Aptos" w:hAnsi="Aptos" w:cstheme="minorHAnsi"/>
                                      <w:b w:val="0"/>
                                      <w:color w:val="0F0D29" w:themeColor="text1"/>
                                      <w:sz w:val="22"/>
                                      <w:szCs w:val="22"/>
                                    </w:rPr>
                                    <w:t>8</w:t>
                                  </w:r>
                                  <w:r w:rsidRPr="004F6A21">
                                    <w:rPr>
                                      <w:rFonts w:ascii="Aptos" w:hAnsi="Aptos" w:cstheme="minorHAnsi"/>
                                      <w:b w:val="0"/>
                                      <w:color w:val="0F0D29" w:themeColor="text1"/>
                                      <w:sz w:val="22"/>
                                      <w:szCs w:val="22"/>
                                    </w:rPr>
                                    <w:t xml:space="preserve">% have </w:t>
                                  </w:r>
                                  <w:r w:rsidR="008E7D8E" w:rsidRPr="004F6A21">
                                    <w:rPr>
                                      <w:rFonts w:ascii="Aptos" w:hAnsi="Aptos" w:cstheme="minorHAnsi"/>
                                      <w:b w:val="0"/>
                                      <w:color w:val="0F0D29" w:themeColor="text1"/>
                                      <w:sz w:val="22"/>
                                      <w:szCs w:val="22"/>
                                    </w:rPr>
                                    <w:t xml:space="preserve">minor </w:t>
                                  </w:r>
                                  <w:r w:rsidRPr="004F6A21">
                                    <w:rPr>
                                      <w:rFonts w:ascii="Aptos" w:hAnsi="Aptos" w:cstheme="minorHAnsi"/>
                                      <w:b w:val="0"/>
                                      <w:color w:val="0F0D29" w:themeColor="text1"/>
                                      <w:sz w:val="22"/>
                                      <w:szCs w:val="22"/>
                                    </w:rPr>
                                    <w:t>children</w:t>
                                  </w:r>
                                </w:p>
                              </w:tc>
                            </w:tr>
                            <w:tr w:rsidR="005E2745" w:rsidRPr="005E2745" w14:paraId="3500015C" w14:textId="77777777" w:rsidTr="008A67AB">
                              <w:trPr>
                                <w:trHeight w:val="720"/>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31428C"/>
                                    <w:bottom w:val="single" w:sz="4" w:space="0" w:color="31428C"/>
                                  </w:tcBorders>
                                  <w:vAlign w:val="center"/>
                                </w:tcPr>
                                <w:p w14:paraId="4F6A1DA4" w14:textId="1C954F8C" w:rsidR="005E2745" w:rsidRPr="004F6A21" w:rsidRDefault="005E2745" w:rsidP="00802B7D">
                                  <w:pPr>
                                    <w:spacing w:after="0"/>
                                    <w:rPr>
                                      <w:rFonts w:ascii="Aptos" w:hAnsi="Aptos" w:cstheme="minorHAnsi"/>
                                      <w:b w:val="0"/>
                                      <w:bCs w:val="0"/>
                                      <w:color w:val="0F0D29" w:themeColor="text1"/>
                                      <w:sz w:val="22"/>
                                      <w:szCs w:val="22"/>
                                    </w:rPr>
                                  </w:pPr>
                                  <w:r w:rsidRPr="004F6A21">
                                    <w:rPr>
                                      <w:rFonts w:ascii="Aptos" w:hAnsi="Aptos" w:cstheme="minorHAnsi"/>
                                      <w:color w:val="0F0D29" w:themeColor="text1"/>
                                      <w:sz w:val="22"/>
                                      <w:szCs w:val="22"/>
                                    </w:rPr>
                                    <w:t>Housing Status:</w:t>
                                  </w:r>
                                  <w:r w:rsidRPr="004F6A21">
                                    <w:rPr>
                                      <w:rFonts w:ascii="Aptos" w:hAnsi="Aptos" w:cstheme="minorHAnsi"/>
                                      <w:b w:val="0"/>
                                      <w:color w:val="0F0D29" w:themeColor="text1"/>
                                      <w:sz w:val="22"/>
                                      <w:szCs w:val="22"/>
                                    </w:rPr>
                                    <w:t xml:space="preserve"> </w:t>
                                  </w:r>
                                  <w:r w:rsidR="00C6265A" w:rsidRPr="004F6A21">
                                    <w:rPr>
                                      <w:rFonts w:ascii="Aptos" w:hAnsi="Aptos" w:cstheme="minorHAnsi"/>
                                      <w:b w:val="0"/>
                                      <w:color w:val="0F0D29" w:themeColor="text1"/>
                                      <w:sz w:val="22"/>
                                      <w:szCs w:val="22"/>
                                    </w:rPr>
                                    <w:t>60</w:t>
                                  </w:r>
                                  <w:r w:rsidRPr="004F6A21">
                                    <w:rPr>
                                      <w:rFonts w:ascii="Aptos" w:hAnsi="Aptos" w:cstheme="minorHAnsi"/>
                                      <w:b w:val="0"/>
                                      <w:color w:val="0F0D29" w:themeColor="text1"/>
                                      <w:sz w:val="22"/>
                                      <w:szCs w:val="22"/>
                                    </w:rPr>
                                    <w:t xml:space="preserve">% housed, </w:t>
                                  </w:r>
                                  <w:r w:rsidR="00026284" w:rsidRPr="004F6A21">
                                    <w:rPr>
                                      <w:rFonts w:ascii="Aptos" w:hAnsi="Aptos" w:cstheme="minorHAnsi"/>
                                      <w:b w:val="0"/>
                                      <w:color w:val="0F0D29" w:themeColor="text1"/>
                                      <w:sz w:val="22"/>
                                      <w:szCs w:val="22"/>
                                    </w:rPr>
                                    <w:t>4</w:t>
                                  </w:r>
                                  <w:r w:rsidR="00C6265A" w:rsidRPr="004F6A21">
                                    <w:rPr>
                                      <w:rFonts w:ascii="Aptos" w:hAnsi="Aptos" w:cstheme="minorHAnsi"/>
                                      <w:b w:val="0"/>
                                      <w:color w:val="0F0D29" w:themeColor="text1"/>
                                      <w:sz w:val="22"/>
                                      <w:szCs w:val="22"/>
                                    </w:rPr>
                                    <w:t>0</w:t>
                                  </w:r>
                                  <w:r w:rsidRPr="004F6A21">
                                    <w:rPr>
                                      <w:rFonts w:ascii="Aptos" w:hAnsi="Aptos" w:cstheme="minorHAnsi"/>
                                      <w:b w:val="0"/>
                                      <w:color w:val="0F0D29" w:themeColor="text1"/>
                                      <w:sz w:val="22"/>
                                      <w:szCs w:val="22"/>
                                    </w:rPr>
                                    <w:t>% unhoused</w:t>
                                  </w:r>
                                </w:p>
                              </w:tc>
                            </w:tr>
                            <w:tr w:rsidR="00604DCF" w:rsidRPr="005E2745" w14:paraId="4191973C" w14:textId="77777777" w:rsidTr="008A67AB">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31428C"/>
                                    <w:bottom w:val="single" w:sz="4" w:space="0" w:color="31428C"/>
                                  </w:tcBorders>
                                  <w:vAlign w:val="center"/>
                                </w:tcPr>
                                <w:p w14:paraId="6CA64428" w14:textId="7553CC8B" w:rsidR="00604DCF" w:rsidRPr="004F6A21" w:rsidRDefault="00604DCF" w:rsidP="00802B7D">
                                  <w:pPr>
                                    <w:spacing w:after="0"/>
                                    <w:rPr>
                                      <w:rFonts w:ascii="Aptos" w:hAnsi="Aptos" w:cstheme="minorHAnsi"/>
                                      <w:color w:val="0F0D29" w:themeColor="text1"/>
                                      <w:sz w:val="22"/>
                                      <w:szCs w:val="22"/>
                                    </w:rPr>
                                  </w:pPr>
                                  <w:r w:rsidRPr="004F6A21">
                                    <w:rPr>
                                      <w:rFonts w:ascii="Aptos" w:hAnsi="Aptos" w:cstheme="minorHAnsi"/>
                                      <w:color w:val="0F0D29" w:themeColor="text1"/>
                                      <w:sz w:val="22"/>
                                      <w:szCs w:val="22"/>
                                    </w:rPr>
                                    <w:t xml:space="preserve">Education: </w:t>
                                  </w:r>
                                  <w:r w:rsidRPr="004F6A21">
                                    <w:rPr>
                                      <w:rFonts w:ascii="Aptos" w:hAnsi="Aptos" w:cstheme="minorHAnsi"/>
                                      <w:b w:val="0"/>
                                      <w:color w:val="0F0D29" w:themeColor="text1"/>
                                      <w:sz w:val="22"/>
                                      <w:szCs w:val="22"/>
                                    </w:rPr>
                                    <w:t>4</w:t>
                                  </w:r>
                                  <w:r w:rsidR="00EA0A9F" w:rsidRPr="004F6A21">
                                    <w:rPr>
                                      <w:rFonts w:ascii="Aptos" w:hAnsi="Aptos" w:cstheme="minorHAnsi"/>
                                      <w:b w:val="0"/>
                                      <w:color w:val="0F0D29" w:themeColor="text1"/>
                                      <w:sz w:val="22"/>
                                      <w:szCs w:val="22"/>
                                    </w:rPr>
                                    <w:t>7</w:t>
                                  </w:r>
                                  <w:r w:rsidRPr="004F6A21">
                                    <w:rPr>
                                      <w:rFonts w:ascii="Aptos" w:hAnsi="Aptos" w:cstheme="minorHAnsi"/>
                                      <w:b w:val="0"/>
                                      <w:color w:val="0F0D29" w:themeColor="text1"/>
                                      <w:sz w:val="22"/>
                                      <w:szCs w:val="22"/>
                                    </w:rPr>
                                    <w:t xml:space="preserve">% </w:t>
                                  </w:r>
                                  <w:r w:rsidR="009050D4" w:rsidRPr="004F6A21">
                                    <w:rPr>
                                      <w:rFonts w:ascii="Aptos" w:hAnsi="Aptos" w:cstheme="minorHAnsi"/>
                                      <w:b w:val="0"/>
                                      <w:color w:val="0F0D29" w:themeColor="text1"/>
                                      <w:sz w:val="22"/>
                                      <w:szCs w:val="22"/>
                                    </w:rPr>
                                    <w:t>have some college experience or degree</w:t>
                                  </w:r>
                                </w:p>
                              </w:tc>
                            </w:tr>
                            <w:tr w:rsidR="005E2745" w:rsidRPr="005E2745" w14:paraId="340C5CED" w14:textId="77777777" w:rsidTr="008A67AB">
                              <w:trPr>
                                <w:trHeight w:val="458"/>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31428C"/>
                                    <w:bottom w:val="single" w:sz="4" w:space="0" w:color="31428C"/>
                                  </w:tcBorders>
                                  <w:vAlign w:val="center"/>
                                </w:tcPr>
                                <w:p w14:paraId="5767614B" w14:textId="356611A2" w:rsidR="005E2745" w:rsidRPr="004F6A21" w:rsidRDefault="005E2745" w:rsidP="00802B7D">
                                  <w:pPr>
                                    <w:spacing w:after="0"/>
                                    <w:rPr>
                                      <w:rFonts w:ascii="Aptos" w:hAnsi="Aptos" w:cstheme="minorHAnsi"/>
                                      <w:b w:val="0"/>
                                      <w:bCs w:val="0"/>
                                      <w:color w:val="0F0D29" w:themeColor="text1"/>
                                      <w:sz w:val="22"/>
                                      <w:szCs w:val="22"/>
                                    </w:rPr>
                                  </w:pPr>
                                  <w:r w:rsidRPr="004F6A21">
                                    <w:rPr>
                                      <w:rFonts w:ascii="Aptos" w:hAnsi="Aptos" w:cstheme="minorHAnsi"/>
                                      <w:color w:val="0F0D29" w:themeColor="text1"/>
                                      <w:sz w:val="22"/>
                                      <w:szCs w:val="22"/>
                                    </w:rPr>
                                    <w:t>Employment:</w:t>
                                  </w:r>
                                  <w:r w:rsidRPr="004F6A21">
                                    <w:rPr>
                                      <w:rFonts w:ascii="Aptos" w:hAnsi="Aptos" w:cstheme="minorHAnsi"/>
                                      <w:b w:val="0"/>
                                      <w:color w:val="0F0D29" w:themeColor="text1"/>
                                      <w:sz w:val="22"/>
                                      <w:szCs w:val="22"/>
                                    </w:rPr>
                                    <w:t xml:space="preserve"> 2</w:t>
                                  </w:r>
                                  <w:r w:rsidR="00312316" w:rsidRPr="004F6A21">
                                    <w:rPr>
                                      <w:rFonts w:ascii="Aptos" w:hAnsi="Aptos" w:cstheme="minorHAnsi"/>
                                      <w:b w:val="0"/>
                                      <w:color w:val="0F0D29" w:themeColor="text1"/>
                                      <w:sz w:val="22"/>
                                      <w:szCs w:val="22"/>
                                    </w:rPr>
                                    <w:t>7</w:t>
                                  </w:r>
                                  <w:r w:rsidRPr="004F6A21">
                                    <w:rPr>
                                      <w:rFonts w:ascii="Aptos" w:hAnsi="Aptos" w:cstheme="minorHAnsi"/>
                                      <w:b w:val="0"/>
                                      <w:color w:val="0F0D29" w:themeColor="text1"/>
                                      <w:sz w:val="22"/>
                                      <w:szCs w:val="22"/>
                                    </w:rPr>
                                    <w:t>% employed</w:t>
                                  </w:r>
                                </w:p>
                              </w:tc>
                            </w:tr>
                            <w:tr w:rsidR="00604DCF" w:rsidRPr="005E2745" w14:paraId="37F09716" w14:textId="77777777" w:rsidTr="008A67AB">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31428C"/>
                                    <w:bottom w:val="single" w:sz="4" w:space="0" w:color="31428C"/>
                                  </w:tcBorders>
                                  <w:vAlign w:val="center"/>
                                </w:tcPr>
                                <w:p w14:paraId="450A51CA" w14:textId="36580EA3" w:rsidR="00604DCF" w:rsidRPr="004F6A21" w:rsidRDefault="00604DCF" w:rsidP="00802B7D">
                                  <w:pPr>
                                    <w:spacing w:after="0"/>
                                    <w:rPr>
                                      <w:rFonts w:ascii="Aptos" w:hAnsi="Aptos" w:cstheme="minorHAnsi"/>
                                      <w:color w:val="0F0D29" w:themeColor="text1"/>
                                      <w:sz w:val="22"/>
                                      <w:szCs w:val="22"/>
                                    </w:rPr>
                                  </w:pPr>
                                  <w:r w:rsidRPr="004F6A21">
                                    <w:rPr>
                                      <w:rFonts w:ascii="Aptos" w:hAnsi="Aptos" w:cstheme="minorHAnsi"/>
                                      <w:color w:val="0F0D29" w:themeColor="text1"/>
                                      <w:sz w:val="22"/>
                                      <w:szCs w:val="22"/>
                                    </w:rPr>
                                    <w:t xml:space="preserve">Income: </w:t>
                                  </w:r>
                                  <w:r w:rsidR="003F71B9" w:rsidRPr="004F6A21">
                                    <w:rPr>
                                      <w:rFonts w:ascii="Aptos" w:hAnsi="Aptos" w:cstheme="minorHAnsi"/>
                                      <w:b w:val="0"/>
                                      <w:color w:val="0F0D29" w:themeColor="text1"/>
                                      <w:sz w:val="22"/>
                                      <w:szCs w:val="22"/>
                                    </w:rPr>
                                    <w:t>67</w:t>
                                  </w:r>
                                  <w:r w:rsidRPr="004F6A21">
                                    <w:rPr>
                                      <w:rFonts w:ascii="Aptos" w:hAnsi="Aptos" w:cstheme="minorHAnsi"/>
                                      <w:b w:val="0"/>
                                      <w:color w:val="0F0D29" w:themeColor="text1"/>
                                      <w:sz w:val="22"/>
                                      <w:szCs w:val="22"/>
                                    </w:rPr>
                                    <w:t>% make less than $10,000 annually</w:t>
                                  </w:r>
                                </w:p>
                              </w:tc>
                            </w:tr>
                          </w:tbl>
                          <w:p w14:paraId="43DA72F1" w14:textId="439BCF7A" w:rsidR="003426C2" w:rsidRPr="005E2745" w:rsidRDefault="003426C2" w:rsidP="005E2745">
                            <w:pPr>
                              <w:rPr>
                                <w:b/>
                                <w:bCs/>
                                <w:color w:val="808080" w:themeColor="background1" w:themeShade="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63D9E6" id="_x0000_t202" coordsize="21600,21600" o:spt="202" path="m,l,21600r21600,l21600,xe">
                <v:stroke joinstyle="miter"/>
                <v:path gradientshapeok="t" o:connecttype="rect"/>
              </v:shapetype>
              <v:shape id="_x0000_s1029" type="#_x0000_t202" style="position:absolute;margin-left:343.05pt;margin-top:29.75pt;width:178.55pt;height:344.9pt;z-index:251652098;visibility:visible;mso-wrap-style:square;mso-width-percent:0;mso-height-percent:0;mso-wrap-distance-left:21.6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" fillcolor="white [3212]" stroked="f" strokeweight="3pt">
                <v:shadow on="t" color="black" opacity="28270f" origin=",.5" offset="0"/>
                <v:textbox>
                  <w:txbxContent>
                    <w:tbl>
                      <w:tblPr>
                        <w:tblStyle w:val="PlainTable2"/>
                        <w:tblW w:w="3240" w:type="dxa"/>
                        <w:tblLook w:val="04A0" w:firstRow="1" w:lastRow="0" w:firstColumn="1" w:lastColumn="0" w:noHBand="0" w:noVBand="1"/>
                      </w:tblPr>
                      <w:tblGrid>
                        <w:gridCol w:w="3240"/>
                      </w:tblGrid>
                      <w:tr w:rsidR="005E2745" w:rsidRPr="005E2745" w14:paraId="2465A2BF" w14:textId="77777777" w:rsidTr="008A67AB">
                        <w:trPr>
                          <w:cnfStyle w:val="100000000000" w:firstRow="1" w:lastRow="0" w:firstColumn="0" w:lastColumn="0" w:oddVBand="0" w:evenVBand="0" w:oddHBand="0"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3240" w:type="dxa"/>
                            <w:tcBorders>
                              <w:top w:val="nil"/>
                            </w:tcBorders>
                            <w:vAlign w:val="center"/>
                          </w:tcPr>
                          <w:p w14:paraId="4B736139" w14:textId="77777777" w:rsidR="005E2745" w:rsidRPr="00C1591D" w:rsidRDefault="005E2745" w:rsidP="00636EAD">
                            <w:pPr>
                              <w:spacing w:after="0"/>
                              <w:rPr>
                                <w:rFonts w:ascii="Aptos Black" w:hAnsi="Aptos Black" w:cstheme="minorHAnsi"/>
                                <w:color w:val="082A75" w:themeColor="accent1"/>
                                <w:sz w:val="28"/>
                                <w:szCs w:val="28"/>
                              </w:rPr>
                            </w:pPr>
                            <w:r w:rsidRPr="00C1591D">
                              <w:rPr>
                                <w:rFonts w:ascii="Aptos Black" w:hAnsi="Aptos Black" w:cstheme="minorHAnsi"/>
                                <w:color w:val="082A75" w:themeColor="accent1"/>
                                <w:sz w:val="28"/>
                                <w:szCs w:val="28"/>
                              </w:rPr>
                              <w:t>Demographics</w:t>
                            </w:r>
                          </w:p>
                        </w:tc>
                      </w:tr>
                      <w:tr w:rsidR="005E2745" w:rsidRPr="005E2745" w14:paraId="19BF5E0D" w14:textId="77777777" w:rsidTr="008A67AB">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31428C"/>
                              <w:bottom w:val="single" w:sz="4" w:space="0" w:color="31428C"/>
                            </w:tcBorders>
                            <w:vAlign w:val="center"/>
                          </w:tcPr>
                          <w:p w14:paraId="6A214776" w14:textId="18104429" w:rsidR="005E2745" w:rsidRPr="004F6A21" w:rsidRDefault="005E2745" w:rsidP="00802B7D">
                            <w:pPr>
                              <w:spacing w:after="0"/>
                              <w:rPr>
                                <w:rFonts w:ascii="Aptos" w:hAnsi="Aptos" w:cstheme="minorHAnsi"/>
                                <w:b w:val="0"/>
                                <w:bCs w:val="0"/>
                                <w:color w:val="0F0D29" w:themeColor="text1"/>
                                <w:sz w:val="22"/>
                                <w:szCs w:val="22"/>
                              </w:rPr>
                            </w:pPr>
                            <w:r w:rsidRPr="004F6A21">
                              <w:rPr>
                                <w:rFonts w:ascii="Aptos" w:hAnsi="Aptos" w:cstheme="minorHAnsi"/>
                                <w:color w:val="0F0D29" w:themeColor="text1"/>
                                <w:sz w:val="22"/>
                                <w:szCs w:val="22"/>
                              </w:rPr>
                              <w:t>Age:</w:t>
                            </w:r>
                            <w:r w:rsidRPr="004F6A21">
                              <w:rPr>
                                <w:rFonts w:ascii="Aptos" w:hAnsi="Aptos" w:cstheme="minorHAnsi"/>
                                <w:b w:val="0"/>
                                <w:color w:val="0F0D29" w:themeColor="text1"/>
                                <w:sz w:val="22"/>
                                <w:szCs w:val="22"/>
                              </w:rPr>
                              <w:t xml:space="preserve"> </w:t>
                            </w:r>
                            <w:r w:rsidR="009F6BC6" w:rsidRPr="004F6A21">
                              <w:rPr>
                                <w:rFonts w:ascii="Aptos" w:hAnsi="Aptos" w:cstheme="minorHAnsi"/>
                                <w:b w:val="0"/>
                                <w:color w:val="0F0D29" w:themeColor="text1"/>
                                <w:sz w:val="22"/>
                                <w:szCs w:val="22"/>
                              </w:rPr>
                              <w:t>21</w:t>
                            </w:r>
                            <w:r w:rsidRPr="004F6A21">
                              <w:rPr>
                                <w:rFonts w:ascii="Aptos" w:hAnsi="Aptos" w:cstheme="minorHAnsi"/>
                                <w:b w:val="0"/>
                                <w:color w:val="0F0D29" w:themeColor="text1"/>
                                <w:sz w:val="22"/>
                                <w:szCs w:val="22"/>
                              </w:rPr>
                              <w:t>-</w:t>
                            </w:r>
                            <w:r w:rsidR="00644755" w:rsidRPr="004F6A21">
                              <w:rPr>
                                <w:rFonts w:ascii="Aptos" w:hAnsi="Aptos" w:cstheme="minorHAnsi"/>
                                <w:b w:val="0"/>
                                <w:color w:val="0F0D29" w:themeColor="text1"/>
                                <w:sz w:val="22"/>
                                <w:szCs w:val="22"/>
                              </w:rPr>
                              <w:t>6</w:t>
                            </w:r>
                            <w:r w:rsidR="009F6BC6" w:rsidRPr="004F6A21">
                              <w:rPr>
                                <w:rFonts w:ascii="Aptos" w:hAnsi="Aptos" w:cstheme="minorHAnsi"/>
                                <w:b w:val="0"/>
                                <w:color w:val="0F0D29" w:themeColor="text1"/>
                                <w:sz w:val="22"/>
                                <w:szCs w:val="22"/>
                              </w:rPr>
                              <w:t>4</w:t>
                            </w:r>
                            <w:r w:rsidRPr="004F6A21">
                              <w:rPr>
                                <w:rFonts w:ascii="Aptos" w:hAnsi="Aptos" w:cstheme="minorHAnsi"/>
                                <w:b w:val="0"/>
                                <w:color w:val="0F0D29" w:themeColor="text1"/>
                                <w:sz w:val="22"/>
                                <w:szCs w:val="22"/>
                              </w:rPr>
                              <w:t xml:space="preserve"> years</w:t>
                            </w:r>
                            <w:r w:rsidR="00B60F6C" w:rsidRPr="004F6A21">
                              <w:rPr>
                                <w:rFonts w:ascii="Aptos" w:hAnsi="Aptos" w:cstheme="minorHAnsi"/>
                                <w:b w:val="0"/>
                                <w:color w:val="0F0D29" w:themeColor="text1"/>
                                <w:sz w:val="22"/>
                                <w:szCs w:val="22"/>
                              </w:rPr>
                              <w:t>, average 39</w:t>
                            </w:r>
                          </w:p>
                        </w:tc>
                      </w:tr>
                      <w:tr w:rsidR="005E2745" w:rsidRPr="005E2745" w14:paraId="3CD9FBE6" w14:textId="77777777" w:rsidTr="008A67AB">
                        <w:trPr>
                          <w:trHeight w:val="458"/>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31428C"/>
                              <w:bottom w:val="single" w:sz="4" w:space="0" w:color="31428C"/>
                            </w:tcBorders>
                            <w:vAlign w:val="center"/>
                          </w:tcPr>
                          <w:p w14:paraId="5D87C694" w14:textId="4B7ED8E9" w:rsidR="005E2745" w:rsidRPr="004F6A21" w:rsidRDefault="005E2745" w:rsidP="00802B7D">
                            <w:pPr>
                              <w:spacing w:after="0"/>
                              <w:rPr>
                                <w:rFonts w:ascii="Aptos" w:hAnsi="Aptos" w:cstheme="minorHAnsi"/>
                                <w:b w:val="0"/>
                                <w:bCs w:val="0"/>
                                <w:color w:val="0F0D29" w:themeColor="text1"/>
                                <w:sz w:val="22"/>
                                <w:szCs w:val="22"/>
                              </w:rPr>
                            </w:pPr>
                            <w:r w:rsidRPr="004F6A21">
                              <w:rPr>
                                <w:rFonts w:ascii="Aptos" w:hAnsi="Aptos" w:cstheme="minorHAnsi"/>
                                <w:color w:val="0F0D29" w:themeColor="text1"/>
                                <w:sz w:val="22"/>
                                <w:szCs w:val="22"/>
                              </w:rPr>
                              <w:t>Gender:</w:t>
                            </w:r>
                            <w:r w:rsidRPr="004F6A21">
                              <w:rPr>
                                <w:rFonts w:ascii="Aptos" w:hAnsi="Aptos" w:cstheme="minorHAnsi"/>
                                <w:b w:val="0"/>
                                <w:color w:val="0F0D29" w:themeColor="text1"/>
                                <w:sz w:val="22"/>
                                <w:szCs w:val="22"/>
                              </w:rPr>
                              <w:t xml:space="preserve"> 5</w:t>
                            </w:r>
                            <w:r w:rsidR="009413FF" w:rsidRPr="004F6A21">
                              <w:rPr>
                                <w:rFonts w:ascii="Aptos" w:hAnsi="Aptos" w:cstheme="minorHAnsi"/>
                                <w:b w:val="0"/>
                                <w:color w:val="0F0D29" w:themeColor="text1"/>
                                <w:sz w:val="22"/>
                                <w:szCs w:val="22"/>
                              </w:rPr>
                              <w:t>5</w:t>
                            </w:r>
                            <w:r w:rsidRPr="004F6A21">
                              <w:rPr>
                                <w:rFonts w:ascii="Aptos" w:hAnsi="Aptos" w:cstheme="minorHAnsi"/>
                                <w:b w:val="0"/>
                                <w:color w:val="0F0D29" w:themeColor="text1"/>
                                <w:sz w:val="22"/>
                                <w:szCs w:val="22"/>
                              </w:rPr>
                              <w:t xml:space="preserve">% </w:t>
                            </w:r>
                            <w:r w:rsidR="009413FF" w:rsidRPr="004F6A21">
                              <w:rPr>
                                <w:rFonts w:ascii="Aptos" w:hAnsi="Aptos" w:cstheme="minorHAnsi"/>
                                <w:b w:val="0"/>
                                <w:color w:val="0F0D29" w:themeColor="text1"/>
                                <w:sz w:val="22"/>
                                <w:szCs w:val="22"/>
                              </w:rPr>
                              <w:t>wo</w:t>
                            </w:r>
                            <w:r w:rsidRPr="004F6A21">
                              <w:rPr>
                                <w:rFonts w:ascii="Aptos" w:hAnsi="Aptos" w:cstheme="minorHAnsi"/>
                                <w:b w:val="0"/>
                                <w:color w:val="0F0D29" w:themeColor="text1"/>
                                <w:sz w:val="22"/>
                                <w:szCs w:val="22"/>
                              </w:rPr>
                              <w:t>men, 4</w:t>
                            </w:r>
                            <w:r w:rsidR="009413FF" w:rsidRPr="004F6A21">
                              <w:rPr>
                                <w:rFonts w:ascii="Aptos" w:hAnsi="Aptos" w:cstheme="minorHAnsi"/>
                                <w:b w:val="0"/>
                                <w:color w:val="0F0D29" w:themeColor="text1"/>
                                <w:sz w:val="22"/>
                                <w:szCs w:val="22"/>
                              </w:rPr>
                              <w:t>4</w:t>
                            </w:r>
                            <w:r w:rsidRPr="004F6A21">
                              <w:rPr>
                                <w:rFonts w:ascii="Aptos" w:hAnsi="Aptos" w:cstheme="minorHAnsi"/>
                                <w:b w:val="0"/>
                                <w:color w:val="0F0D29" w:themeColor="text1"/>
                                <w:sz w:val="22"/>
                                <w:szCs w:val="22"/>
                              </w:rPr>
                              <w:t>% men</w:t>
                            </w:r>
                          </w:p>
                        </w:tc>
                      </w:tr>
                      <w:tr w:rsidR="005E2745" w:rsidRPr="005E2745" w14:paraId="7C099163" w14:textId="77777777" w:rsidTr="008A67AB">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31428C"/>
                              <w:bottom w:val="single" w:sz="4" w:space="0" w:color="31428C"/>
                            </w:tcBorders>
                            <w:vAlign w:val="center"/>
                          </w:tcPr>
                          <w:p w14:paraId="11A1821F" w14:textId="7E83ABA0" w:rsidR="005E2745" w:rsidRPr="004F6A21" w:rsidRDefault="005E2745" w:rsidP="00802B7D">
                            <w:pPr>
                              <w:spacing w:after="0"/>
                              <w:rPr>
                                <w:rFonts w:ascii="Aptos" w:hAnsi="Aptos" w:cstheme="minorHAnsi"/>
                                <w:b w:val="0"/>
                                <w:bCs w:val="0"/>
                                <w:color w:val="0F0D29" w:themeColor="text1"/>
                                <w:sz w:val="22"/>
                                <w:szCs w:val="22"/>
                              </w:rPr>
                            </w:pPr>
                            <w:r w:rsidRPr="004F6A21">
                              <w:rPr>
                                <w:rFonts w:ascii="Aptos" w:hAnsi="Aptos" w:cstheme="minorHAnsi"/>
                                <w:color w:val="0F0D29" w:themeColor="text1"/>
                                <w:sz w:val="22"/>
                                <w:szCs w:val="22"/>
                              </w:rPr>
                              <w:t>Ethnicity:</w:t>
                            </w:r>
                            <w:r w:rsidRPr="004F6A21">
                              <w:rPr>
                                <w:rFonts w:ascii="Aptos" w:hAnsi="Aptos" w:cstheme="minorHAnsi"/>
                                <w:b w:val="0"/>
                                <w:color w:val="0F0D29" w:themeColor="text1"/>
                                <w:sz w:val="22"/>
                                <w:szCs w:val="22"/>
                              </w:rPr>
                              <w:t xml:space="preserve"> </w:t>
                            </w:r>
                            <w:r w:rsidR="00D03B06" w:rsidRPr="004F6A21">
                              <w:rPr>
                                <w:rFonts w:ascii="Aptos" w:hAnsi="Aptos" w:cstheme="minorHAnsi"/>
                                <w:b w:val="0"/>
                                <w:color w:val="0F0D29" w:themeColor="text1"/>
                                <w:sz w:val="22"/>
                                <w:szCs w:val="22"/>
                              </w:rPr>
                              <w:t>70</w:t>
                            </w:r>
                            <w:r w:rsidRPr="004F6A21">
                              <w:rPr>
                                <w:rFonts w:ascii="Aptos" w:hAnsi="Aptos" w:cstheme="minorHAnsi"/>
                                <w:b w:val="0"/>
                                <w:color w:val="0F0D29" w:themeColor="text1"/>
                                <w:sz w:val="22"/>
                                <w:szCs w:val="22"/>
                              </w:rPr>
                              <w:t xml:space="preserve">% </w:t>
                            </w:r>
                            <w:r w:rsidR="00194C97" w:rsidRPr="004F6A21">
                              <w:rPr>
                                <w:rFonts w:ascii="Aptos" w:hAnsi="Aptos" w:cstheme="minorHAnsi"/>
                                <w:b w:val="0"/>
                                <w:color w:val="0F0D29" w:themeColor="text1"/>
                                <w:sz w:val="22"/>
                                <w:szCs w:val="22"/>
                              </w:rPr>
                              <w:t>n</w:t>
                            </w:r>
                            <w:r w:rsidR="00935CC8" w:rsidRPr="004F6A21">
                              <w:rPr>
                                <w:rFonts w:ascii="Aptos" w:hAnsi="Aptos" w:cstheme="minorHAnsi"/>
                                <w:b w:val="0"/>
                                <w:color w:val="0F0D29" w:themeColor="text1"/>
                                <w:sz w:val="22"/>
                                <w:szCs w:val="22"/>
                              </w:rPr>
                              <w:t>on-Hispanic</w:t>
                            </w:r>
                            <w:r w:rsidRPr="004F6A21">
                              <w:rPr>
                                <w:rFonts w:ascii="Aptos" w:hAnsi="Aptos" w:cstheme="minorHAnsi"/>
                                <w:b w:val="0"/>
                                <w:color w:val="0F0D29" w:themeColor="text1"/>
                                <w:sz w:val="22"/>
                                <w:szCs w:val="22"/>
                              </w:rPr>
                              <w:t xml:space="preserve">, </w:t>
                            </w:r>
                            <w:r w:rsidR="00D03B06" w:rsidRPr="004F6A21">
                              <w:rPr>
                                <w:rFonts w:ascii="Aptos" w:hAnsi="Aptos" w:cstheme="minorHAnsi"/>
                                <w:b w:val="0"/>
                                <w:color w:val="0F0D29" w:themeColor="text1"/>
                                <w:sz w:val="22"/>
                                <w:szCs w:val="22"/>
                              </w:rPr>
                              <w:t>30</w:t>
                            </w:r>
                            <w:r w:rsidRPr="004F6A21">
                              <w:rPr>
                                <w:rFonts w:ascii="Aptos" w:hAnsi="Aptos" w:cstheme="minorHAnsi"/>
                                <w:b w:val="0"/>
                                <w:color w:val="0F0D29" w:themeColor="text1"/>
                                <w:sz w:val="22"/>
                                <w:szCs w:val="22"/>
                              </w:rPr>
                              <w:t xml:space="preserve">% </w:t>
                            </w:r>
                            <w:r w:rsidR="00935CC8" w:rsidRPr="004F6A21">
                              <w:rPr>
                                <w:rFonts w:ascii="Aptos" w:hAnsi="Aptos" w:cstheme="minorHAnsi"/>
                                <w:b w:val="0"/>
                                <w:color w:val="0F0D29" w:themeColor="text1"/>
                                <w:sz w:val="22"/>
                                <w:szCs w:val="22"/>
                              </w:rPr>
                              <w:t>Hispanic</w:t>
                            </w:r>
                          </w:p>
                        </w:tc>
                      </w:tr>
                      <w:tr w:rsidR="005E2745" w:rsidRPr="005E2745" w14:paraId="35BDDA3D" w14:textId="77777777" w:rsidTr="008A67AB">
                        <w:trPr>
                          <w:trHeight w:val="720"/>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31428C"/>
                              <w:bottom w:val="single" w:sz="4" w:space="0" w:color="31428C"/>
                            </w:tcBorders>
                            <w:vAlign w:val="center"/>
                          </w:tcPr>
                          <w:p w14:paraId="161B70AA" w14:textId="4E401312" w:rsidR="005E2745" w:rsidRPr="004F6A21" w:rsidRDefault="005E2745" w:rsidP="00802B7D">
                            <w:pPr>
                              <w:spacing w:after="0"/>
                              <w:rPr>
                                <w:rFonts w:ascii="Aptos" w:hAnsi="Aptos" w:cstheme="minorHAnsi"/>
                                <w:b w:val="0"/>
                                <w:bCs w:val="0"/>
                                <w:color w:val="0F0D29" w:themeColor="text1"/>
                                <w:sz w:val="22"/>
                                <w:szCs w:val="22"/>
                              </w:rPr>
                            </w:pPr>
                            <w:r w:rsidRPr="004F6A21">
                              <w:rPr>
                                <w:rFonts w:ascii="Aptos" w:hAnsi="Aptos" w:cstheme="minorHAnsi"/>
                                <w:color w:val="0F0D29" w:themeColor="text1"/>
                                <w:sz w:val="22"/>
                                <w:szCs w:val="22"/>
                              </w:rPr>
                              <w:t>Race:</w:t>
                            </w:r>
                            <w:r w:rsidRPr="004F6A21">
                              <w:rPr>
                                <w:rFonts w:ascii="Aptos" w:hAnsi="Aptos" w:cstheme="minorHAnsi"/>
                                <w:b w:val="0"/>
                                <w:color w:val="0F0D29" w:themeColor="text1"/>
                                <w:sz w:val="22"/>
                                <w:szCs w:val="22"/>
                              </w:rPr>
                              <w:t xml:space="preserve"> 6</w:t>
                            </w:r>
                            <w:r w:rsidR="00D03B06" w:rsidRPr="004F6A21">
                              <w:rPr>
                                <w:rFonts w:ascii="Aptos" w:hAnsi="Aptos" w:cstheme="minorHAnsi"/>
                                <w:b w:val="0"/>
                                <w:color w:val="0F0D29" w:themeColor="text1"/>
                                <w:sz w:val="22"/>
                                <w:szCs w:val="22"/>
                              </w:rPr>
                              <w:t>1</w:t>
                            </w:r>
                            <w:r w:rsidRPr="004F6A21">
                              <w:rPr>
                                <w:rFonts w:ascii="Aptos" w:hAnsi="Aptos" w:cstheme="minorHAnsi"/>
                                <w:b w:val="0"/>
                                <w:color w:val="0F0D29" w:themeColor="text1"/>
                                <w:sz w:val="22"/>
                                <w:szCs w:val="22"/>
                              </w:rPr>
                              <w:t>% White, 3</w:t>
                            </w:r>
                            <w:r w:rsidR="00D03B06" w:rsidRPr="004F6A21">
                              <w:rPr>
                                <w:rFonts w:ascii="Aptos" w:hAnsi="Aptos" w:cstheme="minorHAnsi"/>
                                <w:b w:val="0"/>
                                <w:color w:val="0F0D29" w:themeColor="text1"/>
                                <w:sz w:val="22"/>
                                <w:szCs w:val="22"/>
                              </w:rPr>
                              <w:t>9</w:t>
                            </w:r>
                            <w:r w:rsidRPr="004F6A21">
                              <w:rPr>
                                <w:rFonts w:ascii="Aptos" w:hAnsi="Aptos" w:cstheme="minorHAnsi"/>
                                <w:b w:val="0"/>
                                <w:color w:val="0F0D29" w:themeColor="text1"/>
                                <w:sz w:val="22"/>
                                <w:szCs w:val="22"/>
                              </w:rPr>
                              <w:t xml:space="preserve">% </w:t>
                            </w:r>
                            <w:r w:rsidR="002A0E40" w:rsidRPr="004F6A21">
                              <w:rPr>
                                <w:rFonts w:ascii="Aptos" w:hAnsi="Aptos" w:cstheme="minorHAnsi"/>
                                <w:b w:val="0"/>
                                <w:color w:val="0F0D29" w:themeColor="text1"/>
                                <w:sz w:val="22"/>
                                <w:szCs w:val="22"/>
                              </w:rPr>
                              <w:t>P</w:t>
                            </w:r>
                            <w:r w:rsidRPr="004F6A21">
                              <w:rPr>
                                <w:rFonts w:ascii="Aptos" w:hAnsi="Aptos" w:cstheme="minorHAnsi"/>
                                <w:b w:val="0"/>
                                <w:color w:val="0F0D29" w:themeColor="text1"/>
                                <w:sz w:val="22"/>
                                <w:szCs w:val="22"/>
                              </w:rPr>
                              <w:t xml:space="preserve">eople of </w:t>
                            </w:r>
                            <w:r w:rsidR="002A0E40" w:rsidRPr="004F6A21">
                              <w:rPr>
                                <w:rFonts w:ascii="Aptos" w:hAnsi="Aptos" w:cstheme="minorHAnsi"/>
                                <w:b w:val="0"/>
                                <w:color w:val="0F0D29" w:themeColor="text1"/>
                                <w:sz w:val="22"/>
                                <w:szCs w:val="22"/>
                              </w:rPr>
                              <w:t>C</w:t>
                            </w:r>
                            <w:r w:rsidRPr="004F6A21">
                              <w:rPr>
                                <w:rFonts w:ascii="Aptos" w:hAnsi="Aptos" w:cstheme="minorHAnsi"/>
                                <w:b w:val="0"/>
                                <w:color w:val="0F0D29" w:themeColor="text1"/>
                                <w:sz w:val="22"/>
                                <w:szCs w:val="22"/>
                              </w:rPr>
                              <w:t>olor</w:t>
                            </w:r>
                          </w:p>
                        </w:tc>
                      </w:tr>
                      <w:tr w:rsidR="008A431E" w:rsidRPr="005E2745" w14:paraId="1AABA069" w14:textId="77777777" w:rsidTr="008A67AB">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31428C"/>
                              <w:bottom w:val="single" w:sz="4" w:space="0" w:color="31428C"/>
                            </w:tcBorders>
                            <w:vAlign w:val="center"/>
                          </w:tcPr>
                          <w:p w14:paraId="533B07EB" w14:textId="6ACFE977" w:rsidR="008A431E" w:rsidRPr="004F6A21" w:rsidRDefault="008A431E" w:rsidP="00802B7D">
                            <w:pPr>
                              <w:spacing w:after="0"/>
                              <w:rPr>
                                <w:rFonts w:ascii="Aptos" w:hAnsi="Aptos" w:cstheme="minorHAnsi"/>
                                <w:color w:val="0F0D29" w:themeColor="text1"/>
                                <w:sz w:val="22"/>
                                <w:szCs w:val="22"/>
                              </w:rPr>
                            </w:pPr>
                            <w:r w:rsidRPr="004F6A21">
                              <w:rPr>
                                <w:rFonts w:ascii="Aptos" w:hAnsi="Aptos" w:cstheme="minorHAnsi"/>
                                <w:color w:val="0F0D29" w:themeColor="text1"/>
                                <w:sz w:val="22"/>
                                <w:szCs w:val="22"/>
                              </w:rPr>
                              <w:t xml:space="preserve">Parental Status: </w:t>
                            </w:r>
                            <w:r w:rsidR="008E7D8E" w:rsidRPr="004F6A21">
                              <w:rPr>
                                <w:rFonts w:ascii="Aptos" w:hAnsi="Aptos" w:cstheme="minorHAnsi"/>
                                <w:b w:val="0"/>
                                <w:color w:val="0F0D29" w:themeColor="text1"/>
                                <w:sz w:val="22"/>
                                <w:szCs w:val="22"/>
                              </w:rPr>
                              <w:t>5</w:t>
                            </w:r>
                            <w:r w:rsidR="009413FF" w:rsidRPr="004F6A21">
                              <w:rPr>
                                <w:rFonts w:ascii="Aptos" w:hAnsi="Aptos" w:cstheme="minorHAnsi"/>
                                <w:b w:val="0"/>
                                <w:color w:val="0F0D29" w:themeColor="text1"/>
                                <w:sz w:val="22"/>
                                <w:szCs w:val="22"/>
                              </w:rPr>
                              <w:t>8</w:t>
                            </w:r>
                            <w:r w:rsidRPr="004F6A21">
                              <w:rPr>
                                <w:rFonts w:ascii="Aptos" w:hAnsi="Aptos" w:cstheme="minorHAnsi"/>
                                <w:b w:val="0"/>
                                <w:color w:val="0F0D29" w:themeColor="text1"/>
                                <w:sz w:val="22"/>
                                <w:szCs w:val="22"/>
                              </w:rPr>
                              <w:t xml:space="preserve">% have </w:t>
                            </w:r>
                            <w:r w:rsidR="008E7D8E" w:rsidRPr="004F6A21">
                              <w:rPr>
                                <w:rFonts w:ascii="Aptos" w:hAnsi="Aptos" w:cstheme="minorHAnsi"/>
                                <w:b w:val="0"/>
                                <w:color w:val="0F0D29" w:themeColor="text1"/>
                                <w:sz w:val="22"/>
                                <w:szCs w:val="22"/>
                              </w:rPr>
                              <w:t xml:space="preserve">minor </w:t>
                            </w:r>
                            <w:r w:rsidRPr="004F6A21">
                              <w:rPr>
                                <w:rFonts w:ascii="Aptos" w:hAnsi="Aptos" w:cstheme="minorHAnsi"/>
                                <w:b w:val="0"/>
                                <w:color w:val="0F0D29" w:themeColor="text1"/>
                                <w:sz w:val="22"/>
                                <w:szCs w:val="22"/>
                              </w:rPr>
                              <w:t>children</w:t>
                            </w:r>
                          </w:p>
                        </w:tc>
                      </w:tr>
                      <w:tr w:rsidR="005E2745" w:rsidRPr="005E2745" w14:paraId="3500015C" w14:textId="77777777" w:rsidTr="008A67AB">
                        <w:trPr>
                          <w:trHeight w:val="720"/>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31428C"/>
                              <w:bottom w:val="single" w:sz="4" w:space="0" w:color="31428C"/>
                            </w:tcBorders>
                            <w:vAlign w:val="center"/>
                          </w:tcPr>
                          <w:p w14:paraId="4F6A1DA4" w14:textId="1C954F8C" w:rsidR="005E2745" w:rsidRPr="004F6A21" w:rsidRDefault="005E2745" w:rsidP="00802B7D">
                            <w:pPr>
                              <w:spacing w:after="0"/>
                              <w:rPr>
                                <w:rFonts w:ascii="Aptos" w:hAnsi="Aptos" w:cstheme="minorHAnsi"/>
                                <w:b w:val="0"/>
                                <w:bCs w:val="0"/>
                                <w:color w:val="0F0D29" w:themeColor="text1"/>
                                <w:sz w:val="22"/>
                                <w:szCs w:val="22"/>
                              </w:rPr>
                            </w:pPr>
                            <w:r w:rsidRPr="004F6A21">
                              <w:rPr>
                                <w:rFonts w:ascii="Aptos" w:hAnsi="Aptos" w:cstheme="minorHAnsi"/>
                                <w:color w:val="0F0D29" w:themeColor="text1"/>
                                <w:sz w:val="22"/>
                                <w:szCs w:val="22"/>
                              </w:rPr>
                              <w:t>Housing Status:</w:t>
                            </w:r>
                            <w:r w:rsidRPr="004F6A21">
                              <w:rPr>
                                <w:rFonts w:ascii="Aptos" w:hAnsi="Aptos" w:cstheme="minorHAnsi"/>
                                <w:b w:val="0"/>
                                <w:color w:val="0F0D29" w:themeColor="text1"/>
                                <w:sz w:val="22"/>
                                <w:szCs w:val="22"/>
                              </w:rPr>
                              <w:t xml:space="preserve"> </w:t>
                            </w:r>
                            <w:r w:rsidR="00C6265A" w:rsidRPr="004F6A21">
                              <w:rPr>
                                <w:rFonts w:ascii="Aptos" w:hAnsi="Aptos" w:cstheme="minorHAnsi"/>
                                <w:b w:val="0"/>
                                <w:color w:val="0F0D29" w:themeColor="text1"/>
                                <w:sz w:val="22"/>
                                <w:szCs w:val="22"/>
                              </w:rPr>
                              <w:t>60</w:t>
                            </w:r>
                            <w:r w:rsidRPr="004F6A21">
                              <w:rPr>
                                <w:rFonts w:ascii="Aptos" w:hAnsi="Aptos" w:cstheme="minorHAnsi"/>
                                <w:b w:val="0"/>
                                <w:color w:val="0F0D29" w:themeColor="text1"/>
                                <w:sz w:val="22"/>
                                <w:szCs w:val="22"/>
                              </w:rPr>
                              <w:t xml:space="preserve">% housed, </w:t>
                            </w:r>
                            <w:r w:rsidR="00026284" w:rsidRPr="004F6A21">
                              <w:rPr>
                                <w:rFonts w:ascii="Aptos" w:hAnsi="Aptos" w:cstheme="minorHAnsi"/>
                                <w:b w:val="0"/>
                                <w:color w:val="0F0D29" w:themeColor="text1"/>
                                <w:sz w:val="22"/>
                                <w:szCs w:val="22"/>
                              </w:rPr>
                              <w:t>4</w:t>
                            </w:r>
                            <w:r w:rsidR="00C6265A" w:rsidRPr="004F6A21">
                              <w:rPr>
                                <w:rFonts w:ascii="Aptos" w:hAnsi="Aptos" w:cstheme="minorHAnsi"/>
                                <w:b w:val="0"/>
                                <w:color w:val="0F0D29" w:themeColor="text1"/>
                                <w:sz w:val="22"/>
                                <w:szCs w:val="22"/>
                              </w:rPr>
                              <w:t>0</w:t>
                            </w:r>
                            <w:r w:rsidRPr="004F6A21">
                              <w:rPr>
                                <w:rFonts w:ascii="Aptos" w:hAnsi="Aptos" w:cstheme="minorHAnsi"/>
                                <w:b w:val="0"/>
                                <w:color w:val="0F0D29" w:themeColor="text1"/>
                                <w:sz w:val="22"/>
                                <w:szCs w:val="22"/>
                              </w:rPr>
                              <w:t>% unhoused</w:t>
                            </w:r>
                          </w:p>
                        </w:tc>
                      </w:tr>
                      <w:tr w:rsidR="00604DCF" w:rsidRPr="005E2745" w14:paraId="4191973C" w14:textId="77777777" w:rsidTr="008A67AB">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31428C"/>
                              <w:bottom w:val="single" w:sz="4" w:space="0" w:color="31428C"/>
                            </w:tcBorders>
                            <w:vAlign w:val="center"/>
                          </w:tcPr>
                          <w:p w14:paraId="6CA64428" w14:textId="7553CC8B" w:rsidR="00604DCF" w:rsidRPr="004F6A21" w:rsidRDefault="00604DCF" w:rsidP="00802B7D">
                            <w:pPr>
                              <w:spacing w:after="0"/>
                              <w:rPr>
                                <w:rFonts w:ascii="Aptos" w:hAnsi="Aptos" w:cstheme="minorHAnsi"/>
                                <w:color w:val="0F0D29" w:themeColor="text1"/>
                                <w:sz w:val="22"/>
                                <w:szCs w:val="22"/>
                              </w:rPr>
                            </w:pPr>
                            <w:r w:rsidRPr="004F6A21">
                              <w:rPr>
                                <w:rFonts w:ascii="Aptos" w:hAnsi="Aptos" w:cstheme="minorHAnsi"/>
                                <w:color w:val="0F0D29" w:themeColor="text1"/>
                                <w:sz w:val="22"/>
                                <w:szCs w:val="22"/>
                              </w:rPr>
                              <w:t xml:space="preserve">Education: </w:t>
                            </w:r>
                            <w:r w:rsidRPr="004F6A21">
                              <w:rPr>
                                <w:rFonts w:ascii="Aptos" w:hAnsi="Aptos" w:cstheme="minorHAnsi"/>
                                <w:b w:val="0"/>
                                <w:color w:val="0F0D29" w:themeColor="text1"/>
                                <w:sz w:val="22"/>
                                <w:szCs w:val="22"/>
                              </w:rPr>
                              <w:t>4</w:t>
                            </w:r>
                            <w:r w:rsidR="00EA0A9F" w:rsidRPr="004F6A21">
                              <w:rPr>
                                <w:rFonts w:ascii="Aptos" w:hAnsi="Aptos" w:cstheme="minorHAnsi"/>
                                <w:b w:val="0"/>
                                <w:color w:val="0F0D29" w:themeColor="text1"/>
                                <w:sz w:val="22"/>
                                <w:szCs w:val="22"/>
                              </w:rPr>
                              <w:t>7</w:t>
                            </w:r>
                            <w:r w:rsidRPr="004F6A21">
                              <w:rPr>
                                <w:rFonts w:ascii="Aptos" w:hAnsi="Aptos" w:cstheme="minorHAnsi"/>
                                <w:b w:val="0"/>
                                <w:color w:val="0F0D29" w:themeColor="text1"/>
                                <w:sz w:val="22"/>
                                <w:szCs w:val="22"/>
                              </w:rPr>
                              <w:t xml:space="preserve">% </w:t>
                            </w:r>
                            <w:r w:rsidR="009050D4" w:rsidRPr="004F6A21">
                              <w:rPr>
                                <w:rFonts w:ascii="Aptos" w:hAnsi="Aptos" w:cstheme="minorHAnsi"/>
                                <w:b w:val="0"/>
                                <w:color w:val="0F0D29" w:themeColor="text1"/>
                                <w:sz w:val="22"/>
                                <w:szCs w:val="22"/>
                              </w:rPr>
                              <w:t>have some college experience or degree</w:t>
                            </w:r>
                          </w:p>
                        </w:tc>
                      </w:tr>
                      <w:tr w:rsidR="005E2745" w:rsidRPr="005E2745" w14:paraId="340C5CED" w14:textId="77777777" w:rsidTr="008A67AB">
                        <w:trPr>
                          <w:trHeight w:val="458"/>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31428C"/>
                              <w:bottom w:val="single" w:sz="4" w:space="0" w:color="31428C"/>
                            </w:tcBorders>
                            <w:vAlign w:val="center"/>
                          </w:tcPr>
                          <w:p w14:paraId="5767614B" w14:textId="356611A2" w:rsidR="005E2745" w:rsidRPr="004F6A21" w:rsidRDefault="005E2745" w:rsidP="00802B7D">
                            <w:pPr>
                              <w:spacing w:after="0"/>
                              <w:rPr>
                                <w:rFonts w:ascii="Aptos" w:hAnsi="Aptos" w:cstheme="minorHAnsi"/>
                                <w:b w:val="0"/>
                                <w:bCs w:val="0"/>
                                <w:color w:val="0F0D29" w:themeColor="text1"/>
                                <w:sz w:val="22"/>
                                <w:szCs w:val="22"/>
                              </w:rPr>
                            </w:pPr>
                            <w:r w:rsidRPr="004F6A21">
                              <w:rPr>
                                <w:rFonts w:ascii="Aptos" w:hAnsi="Aptos" w:cstheme="minorHAnsi"/>
                                <w:color w:val="0F0D29" w:themeColor="text1"/>
                                <w:sz w:val="22"/>
                                <w:szCs w:val="22"/>
                              </w:rPr>
                              <w:t>Employment:</w:t>
                            </w:r>
                            <w:r w:rsidRPr="004F6A21">
                              <w:rPr>
                                <w:rFonts w:ascii="Aptos" w:hAnsi="Aptos" w:cstheme="minorHAnsi"/>
                                <w:b w:val="0"/>
                                <w:color w:val="0F0D29" w:themeColor="text1"/>
                                <w:sz w:val="22"/>
                                <w:szCs w:val="22"/>
                              </w:rPr>
                              <w:t xml:space="preserve"> 2</w:t>
                            </w:r>
                            <w:r w:rsidR="00312316" w:rsidRPr="004F6A21">
                              <w:rPr>
                                <w:rFonts w:ascii="Aptos" w:hAnsi="Aptos" w:cstheme="minorHAnsi"/>
                                <w:b w:val="0"/>
                                <w:color w:val="0F0D29" w:themeColor="text1"/>
                                <w:sz w:val="22"/>
                                <w:szCs w:val="22"/>
                              </w:rPr>
                              <w:t>7</w:t>
                            </w:r>
                            <w:r w:rsidRPr="004F6A21">
                              <w:rPr>
                                <w:rFonts w:ascii="Aptos" w:hAnsi="Aptos" w:cstheme="minorHAnsi"/>
                                <w:b w:val="0"/>
                                <w:color w:val="0F0D29" w:themeColor="text1"/>
                                <w:sz w:val="22"/>
                                <w:szCs w:val="22"/>
                              </w:rPr>
                              <w:t>% employed</w:t>
                            </w:r>
                          </w:p>
                        </w:tc>
                      </w:tr>
                      <w:tr w:rsidR="00604DCF" w:rsidRPr="005E2745" w14:paraId="37F09716" w14:textId="77777777" w:rsidTr="008A67AB">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31428C"/>
                              <w:bottom w:val="single" w:sz="4" w:space="0" w:color="31428C"/>
                            </w:tcBorders>
                            <w:vAlign w:val="center"/>
                          </w:tcPr>
                          <w:p w14:paraId="450A51CA" w14:textId="36580EA3" w:rsidR="00604DCF" w:rsidRPr="004F6A21" w:rsidRDefault="00604DCF" w:rsidP="00802B7D">
                            <w:pPr>
                              <w:spacing w:after="0"/>
                              <w:rPr>
                                <w:rFonts w:ascii="Aptos" w:hAnsi="Aptos" w:cstheme="minorHAnsi"/>
                                <w:color w:val="0F0D29" w:themeColor="text1"/>
                                <w:sz w:val="22"/>
                                <w:szCs w:val="22"/>
                              </w:rPr>
                            </w:pPr>
                            <w:r w:rsidRPr="004F6A21">
                              <w:rPr>
                                <w:rFonts w:ascii="Aptos" w:hAnsi="Aptos" w:cstheme="minorHAnsi"/>
                                <w:color w:val="0F0D29" w:themeColor="text1"/>
                                <w:sz w:val="22"/>
                                <w:szCs w:val="22"/>
                              </w:rPr>
                              <w:t xml:space="preserve">Income: </w:t>
                            </w:r>
                            <w:r w:rsidR="003F71B9" w:rsidRPr="004F6A21">
                              <w:rPr>
                                <w:rFonts w:ascii="Aptos" w:hAnsi="Aptos" w:cstheme="minorHAnsi"/>
                                <w:b w:val="0"/>
                                <w:color w:val="0F0D29" w:themeColor="text1"/>
                                <w:sz w:val="22"/>
                                <w:szCs w:val="22"/>
                              </w:rPr>
                              <w:t>67</w:t>
                            </w:r>
                            <w:r w:rsidRPr="004F6A21">
                              <w:rPr>
                                <w:rFonts w:ascii="Aptos" w:hAnsi="Aptos" w:cstheme="minorHAnsi"/>
                                <w:b w:val="0"/>
                                <w:color w:val="0F0D29" w:themeColor="text1"/>
                                <w:sz w:val="22"/>
                                <w:szCs w:val="22"/>
                              </w:rPr>
                              <w:t>% make less than $10,000 annually</w:t>
                            </w:r>
                          </w:p>
                        </w:tc>
                      </w:tr>
                    </w:tbl>
                    <w:p w14:paraId="43DA72F1" w14:textId="439BCF7A" w:rsidR="003426C2" w:rsidRPr="005E2745" w:rsidRDefault="003426C2" w:rsidP="005E2745">
                      <w:pPr>
                        <w:rPr>
                          <w:b/>
                          <w:bCs/>
                          <w:color w:val="808080" w:themeColor="background1" w:themeShade="80"/>
                        </w:rPr>
                      </w:pPr>
                    </w:p>
                  </w:txbxContent>
                </v:textbox>
                <w10:wrap type="square" anchorx="margin"/>
              </v:shape>
            </w:pict>
          </mc:Fallback>
        </mc:AlternateContent>
      </w:r>
      <w:r w:rsidR="000839F5" w:rsidRPr="004D51E0">
        <w:rPr>
          <w:rFonts w:ascii="Aptos" w:hAnsi="Aptos"/>
          <w:sz w:val="22"/>
          <w:szCs w:val="22"/>
        </w:rPr>
        <w:t xml:space="preserve">Despite </w:t>
      </w:r>
      <w:r w:rsidR="007D6F8C" w:rsidRPr="004D51E0">
        <w:rPr>
          <w:rFonts w:ascii="Aptos" w:hAnsi="Aptos"/>
          <w:sz w:val="22"/>
          <w:szCs w:val="22"/>
        </w:rPr>
        <w:t>most</w:t>
      </w:r>
      <w:r w:rsidR="000839F5" w:rsidRPr="004D51E0">
        <w:rPr>
          <w:rFonts w:ascii="Aptos" w:hAnsi="Aptos"/>
          <w:sz w:val="22"/>
          <w:szCs w:val="22"/>
        </w:rPr>
        <w:t xml:space="preserve"> members having higher education, o</w:t>
      </w:r>
      <w:r w:rsidR="00C00FC7" w:rsidRPr="004D51E0">
        <w:rPr>
          <w:rFonts w:ascii="Aptos" w:hAnsi="Aptos"/>
          <w:sz w:val="22"/>
          <w:szCs w:val="22"/>
        </w:rPr>
        <w:t>nly</w:t>
      </w:r>
      <w:r w:rsidR="009335AB" w:rsidRPr="004D51E0">
        <w:rPr>
          <w:rFonts w:ascii="Aptos" w:hAnsi="Aptos"/>
          <w:sz w:val="22"/>
          <w:szCs w:val="22"/>
        </w:rPr>
        <w:t xml:space="preserve"> </w:t>
      </w:r>
      <w:r w:rsidR="00473F35" w:rsidRPr="004D51E0">
        <w:rPr>
          <w:rFonts w:ascii="Aptos" w:hAnsi="Aptos"/>
          <w:sz w:val="22"/>
          <w:szCs w:val="22"/>
        </w:rPr>
        <w:t>2</w:t>
      </w:r>
      <w:r w:rsidR="000839F5" w:rsidRPr="004D51E0">
        <w:rPr>
          <w:rFonts w:ascii="Aptos" w:hAnsi="Aptos"/>
          <w:sz w:val="22"/>
          <w:szCs w:val="22"/>
        </w:rPr>
        <w:t>7</w:t>
      </w:r>
      <w:r w:rsidR="00473F35" w:rsidRPr="004D51E0">
        <w:rPr>
          <w:rFonts w:ascii="Aptos" w:hAnsi="Aptos"/>
          <w:sz w:val="22"/>
          <w:szCs w:val="22"/>
        </w:rPr>
        <w:t>% of</w:t>
      </w:r>
      <w:r w:rsidR="009335AB" w:rsidRPr="004D51E0">
        <w:rPr>
          <w:rFonts w:ascii="Aptos" w:hAnsi="Aptos"/>
          <w:sz w:val="22"/>
          <w:szCs w:val="22"/>
        </w:rPr>
        <w:t xml:space="preserve"> </w:t>
      </w:r>
      <w:r w:rsidR="00786280" w:rsidRPr="004D51E0">
        <w:rPr>
          <w:rFonts w:ascii="Aptos" w:hAnsi="Aptos"/>
          <w:sz w:val="22"/>
          <w:szCs w:val="22"/>
        </w:rPr>
        <w:t>members</w:t>
      </w:r>
      <w:r w:rsidR="009335AB" w:rsidRPr="004D51E0">
        <w:rPr>
          <w:rFonts w:ascii="Aptos" w:hAnsi="Aptos"/>
          <w:sz w:val="22"/>
          <w:szCs w:val="22"/>
        </w:rPr>
        <w:t xml:space="preserve"> are </w:t>
      </w:r>
      <w:bookmarkStart w:id="22" w:name="_Int_ffIi8Zun"/>
      <w:r w:rsidR="006316EE" w:rsidRPr="004D51E0">
        <w:rPr>
          <w:rFonts w:ascii="Aptos" w:hAnsi="Aptos"/>
          <w:sz w:val="22"/>
          <w:szCs w:val="22"/>
        </w:rPr>
        <w:t>employed</w:t>
      </w:r>
      <w:bookmarkEnd w:id="22"/>
      <w:r w:rsidR="006316EE" w:rsidRPr="004D51E0">
        <w:rPr>
          <w:rFonts w:ascii="Aptos" w:hAnsi="Aptos"/>
          <w:sz w:val="22"/>
          <w:szCs w:val="22"/>
        </w:rPr>
        <w:t xml:space="preserve"> </w:t>
      </w:r>
      <w:r w:rsidR="009335AB" w:rsidRPr="004D51E0">
        <w:rPr>
          <w:rFonts w:ascii="Aptos" w:hAnsi="Aptos"/>
          <w:sz w:val="22"/>
          <w:szCs w:val="22"/>
        </w:rPr>
        <w:t>full or part</w:t>
      </w:r>
      <w:r w:rsidR="00520CEC" w:rsidRPr="004D51E0">
        <w:rPr>
          <w:rFonts w:ascii="Aptos" w:hAnsi="Aptos"/>
          <w:sz w:val="22"/>
          <w:szCs w:val="22"/>
        </w:rPr>
        <w:t xml:space="preserve"> </w:t>
      </w:r>
      <w:r w:rsidR="009335AB" w:rsidRPr="004D51E0">
        <w:rPr>
          <w:rFonts w:ascii="Aptos" w:hAnsi="Aptos"/>
          <w:sz w:val="22"/>
          <w:szCs w:val="22"/>
        </w:rPr>
        <w:t>time</w:t>
      </w:r>
      <w:r w:rsidR="00C00FC7" w:rsidRPr="004D51E0">
        <w:rPr>
          <w:rFonts w:ascii="Aptos" w:hAnsi="Aptos"/>
          <w:sz w:val="22"/>
          <w:szCs w:val="22"/>
        </w:rPr>
        <w:t xml:space="preserve">. The </w:t>
      </w:r>
      <w:r w:rsidR="00DD42F5" w:rsidRPr="004D51E0">
        <w:rPr>
          <w:rFonts w:ascii="Aptos" w:hAnsi="Aptos"/>
          <w:sz w:val="22"/>
          <w:szCs w:val="22"/>
        </w:rPr>
        <w:t xml:space="preserve">other 73% of members </w:t>
      </w:r>
      <w:r w:rsidR="00A1735E" w:rsidRPr="004D51E0">
        <w:rPr>
          <w:rFonts w:ascii="Aptos" w:hAnsi="Aptos"/>
          <w:sz w:val="22"/>
          <w:szCs w:val="22"/>
        </w:rPr>
        <w:t xml:space="preserve">are </w:t>
      </w:r>
      <w:r w:rsidR="00DD42F5" w:rsidRPr="004D51E0">
        <w:rPr>
          <w:rFonts w:ascii="Aptos" w:hAnsi="Aptos"/>
          <w:sz w:val="22"/>
          <w:szCs w:val="22"/>
        </w:rPr>
        <w:t xml:space="preserve">either </w:t>
      </w:r>
      <w:r w:rsidR="00312316" w:rsidRPr="004D51E0">
        <w:rPr>
          <w:rFonts w:ascii="Aptos" w:hAnsi="Aptos"/>
          <w:sz w:val="22"/>
          <w:szCs w:val="22"/>
        </w:rPr>
        <w:t xml:space="preserve">not looking for work (29%), </w:t>
      </w:r>
      <w:r w:rsidR="00751662" w:rsidRPr="004D51E0">
        <w:rPr>
          <w:rFonts w:ascii="Aptos" w:hAnsi="Aptos"/>
          <w:sz w:val="22"/>
          <w:szCs w:val="22"/>
        </w:rPr>
        <w:t xml:space="preserve">are </w:t>
      </w:r>
      <w:r w:rsidR="009335AB" w:rsidRPr="004D51E0">
        <w:rPr>
          <w:rFonts w:ascii="Aptos" w:hAnsi="Aptos"/>
          <w:sz w:val="22"/>
          <w:szCs w:val="22"/>
        </w:rPr>
        <w:t>unemployed but actively looking (</w:t>
      </w:r>
      <w:r w:rsidR="00312316" w:rsidRPr="004D51E0">
        <w:rPr>
          <w:rFonts w:ascii="Aptos" w:hAnsi="Aptos"/>
          <w:sz w:val="22"/>
          <w:szCs w:val="22"/>
        </w:rPr>
        <w:t>27</w:t>
      </w:r>
      <w:r w:rsidR="009335AB" w:rsidRPr="004D51E0">
        <w:rPr>
          <w:rFonts w:ascii="Aptos" w:hAnsi="Aptos"/>
          <w:sz w:val="22"/>
          <w:szCs w:val="22"/>
        </w:rPr>
        <w:t>%),</w:t>
      </w:r>
      <w:r w:rsidR="00751662" w:rsidRPr="004D51E0">
        <w:rPr>
          <w:rFonts w:ascii="Aptos" w:hAnsi="Aptos"/>
          <w:sz w:val="22"/>
          <w:szCs w:val="22"/>
        </w:rPr>
        <w:t xml:space="preserve"> are</w:t>
      </w:r>
      <w:r w:rsidR="009335AB" w:rsidRPr="004D51E0">
        <w:rPr>
          <w:rFonts w:ascii="Aptos" w:hAnsi="Aptos"/>
          <w:sz w:val="22"/>
          <w:szCs w:val="22"/>
        </w:rPr>
        <w:t xml:space="preserve"> unemployed due to disability (</w:t>
      </w:r>
      <w:r w:rsidR="00312316" w:rsidRPr="004D51E0">
        <w:rPr>
          <w:rFonts w:ascii="Aptos" w:hAnsi="Aptos"/>
          <w:sz w:val="22"/>
          <w:szCs w:val="22"/>
        </w:rPr>
        <w:t>16</w:t>
      </w:r>
      <w:r w:rsidR="009335AB" w:rsidRPr="004D51E0">
        <w:rPr>
          <w:rFonts w:ascii="Aptos" w:hAnsi="Aptos"/>
          <w:sz w:val="22"/>
          <w:szCs w:val="22"/>
        </w:rPr>
        <w:t xml:space="preserve">%), </w:t>
      </w:r>
      <w:r w:rsidR="00312316" w:rsidRPr="004D51E0">
        <w:rPr>
          <w:rFonts w:ascii="Aptos" w:hAnsi="Aptos"/>
          <w:sz w:val="22"/>
          <w:szCs w:val="22"/>
        </w:rPr>
        <w:t xml:space="preserve">or </w:t>
      </w:r>
      <w:r w:rsidR="00751662" w:rsidRPr="004D51E0">
        <w:rPr>
          <w:rFonts w:ascii="Aptos" w:hAnsi="Aptos"/>
          <w:sz w:val="22"/>
          <w:szCs w:val="22"/>
        </w:rPr>
        <w:t xml:space="preserve">are </w:t>
      </w:r>
      <w:r w:rsidR="009335AB" w:rsidRPr="004D51E0">
        <w:rPr>
          <w:rFonts w:ascii="Aptos" w:hAnsi="Aptos"/>
          <w:sz w:val="22"/>
          <w:szCs w:val="22"/>
        </w:rPr>
        <w:t xml:space="preserve">retired (1%). </w:t>
      </w:r>
      <w:r w:rsidR="006316EE" w:rsidRPr="004D51E0">
        <w:rPr>
          <w:rFonts w:ascii="Aptos" w:hAnsi="Aptos"/>
          <w:sz w:val="22"/>
          <w:szCs w:val="22"/>
        </w:rPr>
        <w:t>L</w:t>
      </w:r>
      <w:r w:rsidR="00BF7D98" w:rsidRPr="004D51E0">
        <w:rPr>
          <w:rFonts w:ascii="Aptos" w:hAnsi="Aptos"/>
          <w:sz w:val="22"/>
          <w:szCs w:val="22"/>
        </w:rPr>
        <w:t xml:space="preserve">iving with an opioid use disorder </w:t>
      </w:r>
      <w:r w:rsidR="006316EE" w:rsidRPr="004D51E0">
        <w:rPr>
          <w:rFonts w:ascii="Aptos" w:hAnsi="Aptos"/>
          <w:sz w:val="22"/>
          <w:szCs w:val="22"/>
        </w:rPr>
        <w:t xml:space="preserve">can make finding and maintaining employment </w:t>
      </w:r>
      <w:r w:rsidR="00BF7D98" w:rsidRPr="004D51E0">
        <w:rPr>
          <w:rFonts w:ascii="Aptos" w:hAnsi="Aptos"/>
          <w:sz w:val="22"/>
          <w:szCs w:val="22"/>
        </w:rPr>
        <w:t>difficult</w:t>
      </w:r>
      <w:r w:rsidR="006D0DFA" w:rsidRPr="004D51E0">
        <w:rPr>
          <w:rFonts w:ascii="Aptos" w:hAnsi="Aptos"/>
          <w:sz w:val="22"/>
          <w:szCs w:val="22"/>
        </w:rPr>
        <w:t>,</w:t>
      </w:r>
      <w:r w:rsidR="000833EC" w:rsidRPr="004D51E0">
        <w:rPr>
          <w:rFonts w:ascii="Aptos" w:hAnsi="Aptos"/>
          <w:sz w:val="22"/>
          <w:szCs w:val="22"/>
        </w:rPr>
        <w:t xml:space="preserve"> despite</w:t>
      </w:r>
      <w:r w:rsidR="00BF7D98" w:rsidRPr="004D51E0">
        <w:rPr>
          <w:rFonts w:ascii="Aptos" w:hAnsi="Aptos"/>
          <w:sz w:val="22"/>
          <w:szCs w:val="22"/>
        </w:rPr>
        <w:t xml:space="preserve"> employment </w:t>
      </w:r>
      <w:r w:rsidR="006D0DFA" w:rsidRPr="004D51E0">
        <w:rPr>
          <w:rFonts w:ascii="Aptos" w:hAnsi="Aptos"/>
          <w:sz w:val="22"/>
          <w:szCs w:val="22"/>
        </w:rPr>
        <w:t>being</w:t>
      </w:r>
      <w:r w:rsidR="00BF7D98" w:rsidRPr="004D51E0">
        <w:rPr>
          <w:rFonts w:ascii="Aptos" w:hAnsi="Aptos"/>
          <w:sz w:val="22"/>
          <w:szCs w:val="22"/>
        </w:rPr>
        <w:t xml:space="preserve"> </w:t>
      </w:r>
      <w:r w:rsidR="1C5D99B8" w:rsidRPr="004D51E0">
        <w:rPr>
          <w:rFonts w:ascii="Aptos" w:hAnsi="Aptos"/>
          <w:sz w:val="22"/>
          <w:szCs w:val="22"/>
        </w:rPr>
        <w:t>a key component</w:t>
      </w:r>
      <w:r w:rsidR="00BF7D98" w:rsidRPr="004D51E0">
        <w:rPr>
          <w:rFonts w:ascii="Aptos" w:hAnsi="Aptos"/>
          <w:sz w:val="22"/>
          <w:szCs w:val="22"/>
        </w:rPr>
        <w:t xml:space="preserve"> of recovery (</w:t>
      </w:r>
      <w:hyperlink r:id="rId30">
        <w:r w:rsidR="00BF7D98" w:rsidRPr="004D51E0">
          <w:rPr>
            <w:rStyle w:val="Hyperlink"/>
            <w:rFonts w:ascii="Aptos" w:hAnsi="Aptos"/>
            <w:sz w:val="22"/>
            <w:szCs w:val="22"/>
          </w:rPr>
          <w:t>Mumba et al</w:t>
        </w:r>
        <w:r w:rsidR="00492422" w:rsidRPr="004D51E0">
          <w:rPr>
            <w:rStyle w:val="Hyperlink"/>
            <w:rFonts w:ascii="Aptos" w:hAnsi="Aptos"/>
            <w:sz w:val="22"/>
            <w:szCs w:val="22"/>
          </w:rPr>
          <w:t>.</w:t>
        </w:r>
        <w:r w:rsidR="00BF7D98" w:rsidRPr="004D51E0">
          <w:rPr>
            <w:rStyle w:val="Hyperlink"/>
            <w:rFonts w:ascii="Aptos" w:hAnsi="Aptos"/>
            <w:sz w:val="22"/>
            <w:szCs w:val="22"/>
          </w:rPr>
          <w:t>, 2022</w:t>
        </w:r>
      </w:hyperlink>
      <w:r w:rsidR="00BF7D98" w:rsidRPr="004D51E0">
        <w:rPr>
          <w:rFonts w:ascii="Aptos" w:hAnsi="Aptos"/>
          <w:sz w:val="22"/>
          <w:szCs w:val="22"/>
        </w:rPr>
        <w:t xml:space="preserve">). Employers are less likely to hire people with </w:t>
      </w:r>
      <w:r w:rsidR="00707252" w:rsidRPr="004D51E0">
        <w:rPr>
          <w:rFonts w:ascii="Aptos" w:hAnsi="Aptos"/>
          <w:sz w:val="22"/>
          <w:szCs w:val="22"/>
        </w:rPr>
        <w:t>opioid use disorders</w:t>
      </w:r>
      <w:r w:rsidR="00BF7D98" w:rsidRPr="004D51E0">
        <w:rPr>
          <w:rFonts w:ascii="Aptos" w:hAnsi="Aptos"/>
          <w:sz w:val="22"/>
          <w:szCs w:val="22"/>
        </w:rPr>
        <w:t xml:space="preserve"> compared to other </w:t>
      </w:r>
      <w:r w:rsidR="00707252" w:rsidRPr="004D51E0">
        <w:rPr>
          <w:rFonts w:ascii="Aptos" w:hAnsi="Aptos"/>
          <w:sz w:val="22"/>
          <w:szCs w:val="22"/>
        </w:rPr>
        <w:t>substance use disorders</w:t>
      </w:r>
      <w:r w:rsidR="00BF7D98" w:rsidRPr="004D51E0">
        <w:rPr>
          <w:rFonts w:ascii="Aptos" w:hAnsi="Aptos"/>
          <w:sz w:val="22"/>
          <w:szCs w:val="22"/>
        </w:rPr>
        <w:t xml:space="preserve"> (</w:t>
      </w:r>
      <w:hyperlink r:id="rId31">
        <w:r w:rsidR="00BF7D98" w:rsidRPr="004D51E0">
          <w:rPr>
            <w:rStyle w:val="Hyperlink"/>
            <w:rFonts w:ascii="Aptos" w:hAnsi="Aptos"/>
            <w:sz w:val="22"/>
            <w:szCs w:val="22"/>
          </w:rPr>
          <w:t>Mumba, 2018</w:t>
        </w:r>
      </w:hyperlink>
      <w:r w:rsidR="00BF7D98" w:rsidRPr="004D51E0">
        <w:rPr>
          <w:rFonts w:ascii="Aptos" w:hAnsi="Aptos"/>
          <w:sz w:val="22"/>
          <w:szCs w:val="22"/>
        </w:rPr>
        <w:t xml:space="preserve">), leaving </w:t>
      </w:r>
      <w:r w:rsidR="00707252" w:rsidRPr="004D51E0">
        <w:rPr>
          <w:rFonts w:ascii="Aptos" w:hAnsi="Aptos"/>
          <w:sz w:val="22"/>
          <w:szCs w:val="22"/>
        </w:rPr>
        <w:t>them</w:t>
      </w:r>
      <w:r w:rsidR="00BF7D98" w:rsidRPr="004D51E0">
        <w:rPr>
          <w:rFonts w:ascii="Aptos" w:hAnsi="Aptos"/>
          <w:sz w:val="22"/>
          <w:szCs w:val="22"/>
        </w:rPr>
        <w:t xml:space="preserve"> especially vulnerable</w:t>
      </w:r>
      <w:r w:rsidR="007C0A6C" w:rsidRPr="004D51E0">
        <w:rPr>
          <w:rFonts w:ascii="Aptos" w:hAnsi="Aptos"/>
          <w:sz w:val="22"/>
          <w:szCs w:val="22"/>
        </w:rPr>
        <w:t xml:space="preserve"> to a lack of health insurance and </w:t>
      </w:r>
      <w:r w:rsidR="00ED3674" w:rsidRPr="004D51E0">
        <w:rPr>
          <w:rFonts w:ascii="Aptos" w:hAnsi="Aptos"/>
          <w:sz w:val="22"/>
          <w:szCs w:val="22"/>
        </w:rPr>
        <w:t>limiting their ability to</w:t>
      </w:r>
      <w:r w:rsidR="007C0A6C" w:rsidRPr="004D51E0">
        <w:rPr>
          <w:rFonts w:ascii="Aptos" w:hAnsi="Aptos"/>
          <w:sz w:val="22"/>
          <w:szCs w:val="22"/>
        </w:rPr>
        <w:t xml:space="preserve"> access MAT.</w:t>
      </w:r>
      <w:r w:rsidR="000D7F8E" w:rsidRPr="004D51E0">
        <w:rPr>
          <w:rFonts w:ascii="Aptos" w:hAnsi="Aptos"/>
          <w:sz w:val="22"/>
          <w:szCs w:val="22"/>
        </w:rPr>
        <w:t xml:space="preserve"> This is echoed in </w:t>
      </w:r>
      <w:r w:rsidR="008165AE" w:rsidRPr="004D51E0">
        <w:rPr>
          <w:rFonts w:ascii="Aptos" w:hAnsi="Aptos"/>
          <w:sz w:val="22"/>
          <w:szCs w:val="22"/>
        </w:rPr>
        <w:t>our</w:t>
      </w:r>
      <w:r w:rsidR="000D7F8E" w:rsidRPr="004D51E0">
        <w:rPr>
          <w:rFonts w:ascii="Aptos" w:hAnsi="Aptos"/>
          <w:sz w:val="22"/>
          <w:szCs w:val="22"/>
        </w:rPr>
        <w:t xml:space="preserve"> interview data. </w:t>
      </w:r>
      <w:r w:rsidR="00604DCF" w:rsidRPr="004D51E0">
        <w:rPr>
          <w:rFonts w:ascii="Aptos" w:hAnsi="Aptos"/>
          <w:sz w:val="22"/>
          <w:szCs w:val="22"/>
        </w:rPr>
        <w:t xml:space="preserve">About </w:t>
      </w:r>
      <w:r w:rsidR="003F71B9" w:rsidRPr="004D51E0">
        <w:rPr>
          <w:rFonts w:ascii="Aptos" w:hAnsi="Aptos"/>
          <w:sz w:val="22"/>
          <w:szCs w:val="22"/>
        </w:rPr>
        <w:t>67</w:t>
      </w:r>
      <w:r w:rsidR="00604DCF" w:rsidRPr="004D51E0">
        <w:rPr>
          <w:rFonts w:ascii="Aptos" w:hAnsi="Aptos"/>
          <w:sz w:val="22"/>
          <w:szCs w:val="22"/>
        </w:rPr>
        <w:t xml:space="preserve">% of </w:t>
      </w:r>
      <w:r w:rsidR="000D7F8E" w:rsidRPr="004D51E0">
        <w:rPr>
          <w:rFonts w:ascii="Aptos" w:hAnsi="Aptos"/>
          <w:sz w:val="22"/>
          <w:szCs w:val="22"/>
        </w:rPr>
        <w:t xml:space="preserve">members have an annual income of less than $10,000. </w:t>
      </w:r>
      <w:r w:rsidR="00494726" w:rsidRPr="004D51E0">
        <w:rPr>
          <w:rFonts w:ascii="Aptos" w:hAnsi="Aptos"/>
          <w:sz w:val="22"/>
          <w:szCs w:val="22"/>
        </w:rPr>
        <w:t xml:space="preserve">This is even lower than the </w:t>
      </w:r>
      <w:r w:rsidR="00080E1A" w:rsidRPr="004D51E0">
        <w:rPr>
          <w:rFonts w:ascii="Aptos" w:hAnsi="Aptos"/>
          <w:sz w:val="22"/>
          <w:szCs w:val="22"/>
        </w:rPr>
        <w:t xml:space="preserve">annual </w:t>
      </w:r>
      <w:r w:rsidR="00494726" w:rsidRPr="004D51E0">
        <w:rPr>
          <w:rFonts w:ascii="Aptos" w:hAnsi="Aptos"/>
          <w:sz w:val="22"/>
          <w:szCs w:val="22"/>
        </w:rPr>
        <w:t>per capita income of $46,676 in Larimer County and $39,480 in Weld County (</w:t>
      </w:r>
      <w:hyperlink r:id="rId32">
        <w:r w:rsidR="00494726" w:rsidRPr="004D51E0">
          <w:rPr>
            <w:rStyle w:val="Hyperlink"/>
            <w:rFonts w:ascii="Aptos" w:hAnsi="Aptos"/>
            <w:sz w:val="22"/>
            <w:szCs w:val="22"/>
          </w:rPr>
          <w:t>U.S. Census Bureau, 2023a</w:t>
        </w:r>
      </w:hyperlink>
      <w:r w:rsidR="00494726" w:rsidRPr="004D51E0">
        <w:rPr>
          <w:rFonts w:ascii="Aptos" w:hAnsi="Aptos"/>
          <w:sz w:val="22"/>
          <w:szCs w:val="22"/>
        </w:rPr>
        <w:t xml:space="preserve">; </w:t>
      </w:r>
      <w:hyperlink r:id="rId33">
        <w:r w:rsidR="00494726" w:rsidRPr="004D51E0">
          <w:rPr>
            <w:rStyle w:val="Hyperlink"/>
            <w:rFonts w:ascii="Aptos" w:hAnsi="Aptos"/>
            <w:sz w:val="22"/>
            <w:szCs w:val="22"/>
          </w:rPr>
          <w:t>U.S. Census Bureau, 2023b</w:t>
        </w:r>
      </w:hyperlink>
      <w:r w:rsidR="00494726" w:rsidRPr="004D51E0">
        <w:rPr>
          <w:rFonts w:ascii="Aptos" w:hAnsi="Aptos"/>
          <w:sz w:val="22"/>
          <w:szCs w:val="22"/>
        </w:rPr>
        <w:t>).</w:t>
      </w:r>
      <w:r w:rsidR="0023521D" w:rsidRPr="004D51E0">
        <w:rPr>
          <w:rFonts w:ascii="Aptos" w:hAnsi="Aptos"/>
          <w:sz w:val="22"/>
          <w:szCs w:val="22"/>
        </w:rPr>
        <w:t xml:space="preserve"> </w:t>
      </w:r>
      <w:r w:rsidR="000D7F8E" w:rsidRPr="004D51E0">
        <w:rPr>
          <w:rFonts w:ascii="Aptos" w:hAnsi="Aptos"/>
          <w:sz w:val="22"/>
          <w:szCs w:val="22"/>
        </w:rPr>
        <w:t xml:space="preserve">Consequently, most members cannot afford necessities. </w:t>
      </w:r>
      <w:r w:rsidR="008B5B9D" w:rsidRPr="004D51E0">
        <w:rPr>
          <w:rFonts w:ascii="Aptos" w:hAnsi="Aptos"/>
          <w:sz w:val="22"/>
          <w:szCs w:val="22"/>
        </w:rPr>
        <w:t>O</w:t>
      </w:r>
      <w:r w:rsidR="000D7F8E" w:rsidRPr="004D51E0">
        <w:rPr>
          <w:rFonts w:ascii="Aptos" w:hAnsi="Aptos"/>
          <w:sz w:val="22"/>
          <w:szCs w:val="22"/>
        </w:rPr>
        <w:t xml:space="preserve">ut of </w:t>
      </w:r>
      <w:r w:rsidR="00FE08C7" w:rsidRPr="004D51E0">
        <w:rPr>
          <w:rFonts w:ascii="Aptos" w:hAnsi="Aptos"/>
          <w:sz w:val="22"/>
          <w:szCs w:val="22"/>
        </w:rPr>
        <w:t>123</w:t>
      </w:r>
      <w:r w:rsidR="000D7F8E" w:rsidRPr="004D51E0">
        <w:rPr>
          <w:rFonts w:ascii="Aptos" w:hAnsi="Aptos"/>
          <w:sz w:val="22"/>
          <w:szCs w:val="22"/>
        </w:rPr>
        <w:t xml:space="preserve"> members</w:t>
      </w:r>
      <w:r w:rsidR="001C6958" w:rsidRPr="004D51E0">
        <w:rPr>
          <w:rFonts w:ascii="Aptos" w:hAnsi="Aptos"/>
          <w:sz w:val="22"/>
          <w:szCs w:val="22"/>
        </w:rPr>
        <w:t>:</w:t>
      </w:r>
    </w:p>
    <w:p w14:paraId="7B393C8A" w14:textId="5295BB9A" w:rsidR="001C6958" w:rsidRPr="004D51E0" w:rsidRDefault="00FE08C7" w:rsidP="001C6958">
      <w:pPr>
        <w:pStyle w:val="ListParagraph"/>
        <w:numPr>
          <w:ilvl w:val="0"/>
          <w:numId w:val="35"/>
        </w:numPr>
        <w:rPr>
          <w:rFonts w:ascii="Aptos" w:hAnsi="Aptos"/>
          <w:sz w:val="22"/>
          <w:szCs w:val="22"/>
        </w:rPr>
      </w:pPr>
      <w:r w:rsidRPr="004D51E0">
        <w:rPr>
          <w:rFonts w:ascii="Aptos" w:hAnsi="Aptos"/>
          <w:sz w:val="22"/>
          <w:szCs w:val="22"/>
        </w:rPr>
        <w:t>37</w:t>
      </w:r>
      <w:r w:rsidR="000D7F8E" w:rsidRPr="004D51E0">
        <w:rPr>
          <w:rFonts w:ascii="Aptos" w:hAnsi="Aptos"/>
          <w:sz w:val="22"/>
          <w:szCs w:val="22"/>
        </w:rPr>
        <w:t>% can’t afford food</w:t>
      </w:r>
    </w:p>
    <w:p w14:paraId="551E833F" w14:textId="554AE3FA" w:rsidR="001C6958" w:rsidRPr="004D51E0" w:rsidRDefault="00FE08C7" w:rsidP="001C6958">
      <w:pPr>
        <w:pStyle w:val="ListParagraph"/>
        <w:numPr>
          <w:ilvl w:val="0"/>
          <w:numId w:val="35"/>
        </w:numPr>
        <w:rPr>
          <w:rFonts w:ascii="Aptos" w:hAnsi="Aptos"/>
          <w:sz w:val="22"/>
          <w:szCs w:val="22"/>
        </w:rPr>
      </w:pPr>
      <w:r w:rsidRPr="004D51E0">
        <w:rPr>
          <w:rFonts w:ascii="Aptos" w:hAnsi="Aptos"/>
          <w:sz w:val="22"/>
          <w:szCs w:val="22"/>
        </w:rPr>
        <w:t>51</w:t>
      </w:r>
      <w:r w:rsidR="000D7F8E" w:rsidRPr="004D51E0">
        <w:rPr>
          <w:rFonts w:ascii="Aptos" w:hAnsi="Aptos"/>
          <w:sz w:val="22"/>
          <w:szCs w:val="22"/>
        </w:rPr>
        <w:t>% can’t afford health insurance</w:t>
      </w:r>
    </w:p>
    <w:p w14:paraId="76F7712A" w14:textId="3518D047" w:rsidR="001C6958" w:rsidRPr="004D51E0" w:rsidRDefault="00FE08C7" w:rsidP="001C6958">
      <w:pPr>
        <w:pStyle w:val="ListParagraph"/>
        <w:numPr>
          <w:ilvl w:val="0"/>
          <w:numId w:val="35"/>
        </w:numPr>
        <w:rPr>
          <w:rFonts w:ascii="Aptos" w:hAnsi="Aptos"/>
          <w:sz w:val="22"/>
          <w:szCs w:val="22"/>
        </w:rPr>
      </w:pPr>
      <w:r w:rsidRPr="004D51E0">
        <w:rPr>
          <w:rFonts w:ascii="Aptos" w:hAnsi="Aptos"/>
          <w:sz w:val="22"/>
          <w:szCs w:val="22"/>
        </w:rPr>
        <w:t>56% can’t afford clothing</w:t>
      </w:r>
    </w:p>
    <w:p w14:paraId="0806DDE1" w14:textId="1F69A6FE" w:rsidR="001C6958" w:rsidRPr="004D51E0" w:rsidRDefault="00FE08C7" w:rsidP="001C6958">
      <w:pPr>
        <w:pStyle w:val="ListParagraph"/>
        <w:numPr>
          <w:ilvl w:val="0"/>
          <w:numId w:val="35"/>
        </w:numPr>
        <w:rPr>
          <w:rFonts w:ascii="Aptos" w:hAnsi="Aptos"/>
          <w:sz w:val="22"/>
          <w:szCs w:val="22"/>
        </w:rPr>
      </w:pPr>
      <w:r w:rsidRPr="004D51E0">
        <w:rPr>
          <w:rFonts w:ascii="Aptos" w:hAnsi="Aptos"/>
          <w:sz w:val="22"/>
          <w:szCs w:val="22"/>
        </w:rPr>
        <w:t>57</w:t>
      </w:r>
      <w:r w:rsidR="000D7F8E" w:rsidRPr="004D51E0">
        <w:rPr>
          <w:rFonts w:ascii="Aptos" w:hAnsi="Aptos"/>
          <w:sz w:val="22"/>
          <w:szCs w:val="22"/>
        </w:rPr>
        <w:t>% can’t afford a phone</w:t>
      </w:r>
    </w:p>
    <w:p w14:paraId="2DB72665" w14:textId="33383138" w:rsidR="001C6958" w:rsidRPr="004D51E0" w:rsidRDefault="00FE08C7" w:rsidP="001C6958">
      <w:pPr>
        <w:pStyle w:val="ListParagraph"/>
        <w:numPr>
          <w:ilvl w:val="0"/>
          <w:numId w:val="35"/>
        </w:numPr>
        <w:rPr>
          <w:rFonts w:ascii="Aptos" w:hAnsi="Aptos"/>
          <w:sz w:val="22"/>
          <w:szCs w:val="22"/>
        </w:rPr>
      </w:pPr>
      <w:r w:rsidRPr="004D51E0">
        <w:rPr>
          <w:rFonts w:ascii="Aptos" w:hAnsi="Aptos"/>
          <w:sz w:val="22"/>
          <w:szCs w:val="22"/>
        </w:rPr>
        <w:t>65</w:t>
      </w:r>
      <w:r w:rsidR="0079094A" w:rsidRPr="004D51E0">
        <w:rPr>
          <w:rFonts w:ascii="Aptos" w:hAnsi="Aptos"/>
          <w:sz w:val="22"/>
          <w:szCs w:val="22"/>
        </w:rPr>
        <w:t>% can’t afford housing</w:t>
      </w:r>
    </w:p>
    <w:p w14:paraId="294E16B2" w14:textId="0DC50E1C" w:rsidR="001C6958" w:rsidRPr="004D51E0" w:rsidRDefault="00FE08C7" w:rsidP="001C6958">
      <w:pPr>
        <w:pStyle w:val="ListParagraph"/>
        <w:numPr>
          <w:ilvl w:val="0"/>
          <w:numId w:val="35"/>
        </w:numPr>
        <w:rPr>
          <w:rFonts w:ascii="Aptos" w:hAnsi="Aptos"/>
          <w:sz w:val="22"/>
          <w:szCs w:val="22"/>
        </w:rPr>
      </w:pPr>
      <w:r w:rsidRPr="004D51E0">
        <w:rPr>
          <w:rFonts w:ascii="Aptos" w:hAnsi="Aptos"/>
          <w:sz w:val="22"/>
          <w:szCs w:val="22"/>
        </w:rPr>
        <w:t>66% can’t afford transportation</w:t>
      </w:r>
    </w:p>
    <w:p w14:paraId="3FE7B3E8" w14:textId="5BBAF6B3" w:rsidR="001C6958" w:rsidRPr="004D51E0" w:rsidRDefault="00FE08C7" w:rsidP="001C6958">
      <w:pPr>
        <w:pStyle w:val="ListParagraph"/>
        <w:numPr>
          <w:ilvl w:val="0"/>
          <w:numId w:val="35"/>
        </w:numPr>
        <w:rPr>
          <w:rFonts w:ascii="Aptos" w:hAnsi="Aptos"/>
          <w:sz w:val="22"/>
          <w:szCs w:val="22"/>
        </w:rPr>
      </w:pPr>
      <w:r w:rsidRPr="004D51E0">
        <w:rPr>
          <w:rFonts w:ascii="Aptos" w:hAnsi="Aptos"/>
          <w:sz w:val="22"/>
          <w:szCs w:val="22"/>
        </w:rPr>
        <w:t>66</w:t>
      </w:r>
      <w:r w:rsidR="0079094A" w:rsidRPr="004D51E0">
        <w:rPr>
          <w:rFonts w:ascii="Aptos" w:hAnsi="Aptos"/>
          <w:sz w:val="22"/>
          <w:szCs w:val="22"/>
        </w:rPr>
        <w:t>% can’t afford utilities</w:t>
      </w:r>
    </w:p>
    <w:p w14:paraId="5054F648" w14:textId="7820636C" w:rsidR="00B263B0" w:rsidRPr="004D51E0" w:rsidRDefault="0079094A" w:rsidP="004118D7">
      <w:pPr>
        <w:pStyle w:val="ListParagraph"/>
        <w:numPr>
          <w:ilvl w:val="0"/>
          <w:numId w:val="35"/>
        </w:numPr>
        <w:rPr>
          <w:rFonts w:ascii="Aptos" w:hAnsi="Aptos"/>
          <w:sz w:val="22"/>
          <w:szCs w:val="22"/>
        </w:rPr>
      </w:pPr>
      <w:r w:rsidRPr="004D51E0">
        <w:rPr>
          <w:rFonts w:ascii="Aptos" w:hAnsi="Aptos"/>
          <w:sz w:val="22"/>
          <w:szCs w:val="22"/>
        </w:rPr>
        <w:t>8</w:t>
      </w:r>
      <w:r w:rsidR="00FE08C7" w:rsidRPr="004D51E0">
        <w:rPr>
          <w:rFonts w:ascii="Aptos" w:hAnsi="Aptos"/>
          <w:sz w:val="22"/>
          <w:szCs w:val="22"/>
        </w:rPr>
        <w:t>2</w:t>
      </w:r>
      <w:r w:rsidRPr="004D51E0">
        <w:rPr>
          <w:rFonts w:ascii="Aptos" w:hAnsi="Aptos"/>
          <w:sz w:val="22"/>
          <w:szCs w:val="22"/>
        </w:rPr>
        <w:t>% can’t afford childcare</w:t>
      </w:r>
    </w:p>
    <w:p w14:paraId="0F903EDD" w14:textId="3AF9425B" w:rsidR="00EC57C1" w:rsidRPr="004D51E0" w:rsidRDefault="00EC57C1" w:rsidP="004F6A87">
      <w:pPr>
        <w:rPr>
          <w:rFonts w:ascii="Aptos" w:hAnsi="Aptos"/>
          <w:sz w:val="22"/>
          <w:szCs w:val="22"/>
        </w:rPr>
      </w:pPr>
      <w:r w:rsidRPr="004D51E0">
        <w:rPr>
          <w:rFonts w:ascii="Aptos" w:hAnsi="Aptos"/>
          <w:sz w:val="22"/>
          <w:szCs w:val="22"/>
        </w:rPr>
        <w:t xml:space="preserve">When it comes to housing status, 60% of members are housed and 40% are unhoused. Out of the 74 members who are housed, 39 live in their own home, 12 live in someone else’s home, 12 live in recovery residences, and the other 11 live in halfway houses or residential treatment facilities. Out of the 49 members who are unhoused, 13 live in shelters, 14 live on the streets, and 22 live in institutions like jails or hospitals. Linking members to housing is part of </w:t>
      </w:r>
      <w:r w:rsidR="004A23B1" w:rsidRPr="004D51E0">
        <w:rPr>
          <w:rFonts w:ascii="Aptos" w:hAnsi="Aptos"/>
          <w:sz w:val="22"/>
          <w:szCs w:val="22"/>
        </w:rPr>
        <w:t xml:space="preserve">NCHA ART COSLAW </w:t>
      </w:r>
      <w:r w:rsidRPr="004D51E0">
        <w:rPr>
          <w:rFonts w:ascii="Aptos" w:hAnsi="Aptos"/>
          <w:sz w:val="22"/>
          <w:szCs w:val="22"/>
        </w:rPr>
        <w:t xml:space="preserve">care coordination work. Care coordinators work with </w:t>
      </w:r>
      <w:r w:rsidR="00616630">
        <w:rPr>
          <w:rFonts w:ascii="Aptos" w:hAnsi="Aptos"/>
          <w:sz w:val="22"/>
          <w:szCs w:val="22"/>
        </w:rPr>
        <w:t xml:space="preserve">housing voucher, low income, and recovery housing programs </w:t>
      </w:r>
      <w:r w:rsidRPr="004D51E0">
        <w:rPr>
          <w:rFonts w:ascii="Aptos" w:hAnsi="Aptos"/>
          <w:sz w:val="22"/>
          <w:szCs w:val="22"/>
        </w:rPr>
        <w:t xml:space="preserve">in the area to help members </w:t>
      </w:r>
      <w:r w:rsidR="00EA5B93" w:rsidRPr="004D51E0">
        <w:rPr>
          <w:rFonts w:ascii="Aptos" w:hAnsi="Aptos"/>
          <w:sz w:val="22"/>
          <w:szCs w:val="22"/>
        </w:rPr>
        <w:t xml:space="preserve">who </w:t>
      </w:r>
      <w:r w:rsidRPr="004D51E0">
        <w:rPr>
          <w:rFonts w:ascii="Aptos" w:hAnsi="Aptos"/>
          <w:sz w:val="22"/>
          <w:szCs w:val="22"/>
        </w:rPr>
        <w:t>are unhoused</w:t>
      </w:r>
      <w:r w:rsidR="00EA5B93" w:rsidRPr="004D51E0">
        <w:rPr>
          <w:rFonts w:ascii="Aptos" w:hAnsi="Aptos"/>
          <w:sz w:val="22"/>
          <w:szCs w:val="22"/>
        </w:rPr>
        <w:t xml:space="preserve"> find </w:t>
      </w:r>
      <w:r w:rsidR="005F4023" w:rsidRPr="004D51E0">
        <w:rPr>
          <w:rFonts w:ascii="Aptos" w:hAnsi="Aptos"/>
          <w:sz w:val="22"/>
          <w:szCs w:val="22"/>
        </w:rPr>
        <w:t>housing</w:t>
      </w:r>
      <w:r w:rsidR="00EA5B93" w:rsidRPr="004D51E0">
        <w:rPr>
          <w:rFonts w:ascii="Aptos" w:hAnsi="Aptos"/>
          <w:sz w:val="22"/>
          <w:szCs w:val="22"/>
        </w:rPr>
        <w:t xml:space="preserve"> arrangements</w:t>
      </w:r>
      <w:r w:rsidRPr="004D51E0">
        <w:rPr>
          <w:rFonts w:ascii="Aptos" w:hAnsi="Aptos"/>
          <w:sz w:val="22"/>
          <w:szCs w:val="22"/>
        </w:rPr>
        <w:t>. Despite</w:t>
      </w:r>
      <w:r w:rsidR="00E65BD8" w:rsidRPr="004D51E0">
        <w:rPr>
          <w:rFonts w:ascii="Aptos" w:hAnsi="Aptos"/>
          <w:sz w:val="22"/>
          <w:szCs w:val="22"/>
        </w:rPr>
        <w:t xml:space="preserve"> </w:t>
      </w:r>
      <w:r w:rsidRPr="004D51E0">
        <w:rPr>
          <w:rFonts w:ascii="Aptos" w:hAnsi="Aptos"/>
          <w:sz w:val="22"/>
          <w:szCs w:val="22"/>
        </w:rPr>
        <w:t>care coordinators</w:t>
      </w:r>
      <w:r w:rsidR="00E65BD8" w:rsidRPr="004D51E0">
        <w:rPr>
          <w:rFonts w:ascii="Aptos" w:hAnsi="Aptos"/>
          <w:sz w:val="22"/>
          <w:szCs w:val="22"/>
        </w:rPr>
        <w:t xml:space="preserve"> best efforts</w:t>
      </w:r>
      <w:r w:rsidRPr="004D51E0">
        <w:rPr>
          <w:rFonts w:ascii="Aptos" w:hAnsi="Aptos"/>
          <w:sz w:val="22"/>
          <w:szCs w:val="22"/>
        </w:rPr>
        <w:t>, access to affordable housing remains a significant challenge in the region (</w:t>
      </w:r>
      <w:hyperlink r:id="rId34" w:history="1">
        <w:r w:rsidRPr="004D51E0">
          <w:rPr>
            <w:rStyle w:val="Hyperlink"/>
            <w:rFonts w:ascii="Aptos" w:hAnsi="Aptos"/>
            <w:sz w:val="22"/>
            <w:szCs w:val="22"/>
          </w:rPr>
          <w:t>Root Policy Research, 2021</w:t>
        </w:r>
      </w:hyperlink>
      <w:r w:rsidRPr="004D51E0">
        <w:rPr>
          <w:rFonts w:ascii="Aptos" w:hAnsi="Aptos"/>
          <w:sz w:val="22"/>
          <w:szCs w:val="22"/>
        </w:rPr>
        <w:t>).</w:t>
      </w:r>
    </w:p>
    <w:p w14:paraId="07C56B98" w14:textId="0FFDB69B" w:rsidR="000437AA" w:rsidRDefault="009F2CE1" w:rsidP="007E414F">
      <w:pPr>
        <w:pStyle w:val="Heading2"/>
      </w:pPr>
      <w:bookmarkStart w:id="23" w:name="_Toc184626565"/>
      <w:r w:rsidRPr="00107C32">
        <w:lastRenderedPageBreak/>
        <w:t xml:space="preserve">What </w:t>
      </w:r>
      <w:r w:rsidR="00ED3674" w:rsidRPr="00107C32">
        <w:t>A</w:t>
      </w:r>
      <w:r w:rsidRPr="00107C32">
        <w:t xml:space="preserve">re the </w:t>
      </w:r>
      <w:r w:rsidR="00ED3674" w:rsidRPr="00107C32">
        <w:t>O</w:t>
      </w:r>
      <w:r w:rsidRPr="00107C32">
        <w:t xml:space="preserve">utcomes for </w:t>
      </w:r>
      <w:r w:rsidR="00786280" w:rsidRPr="00107C32">
        <w:t>Members</w:t>
      </w:r>
      <w:r w:rsidRPr="00107C32">
        <w:t>?</w:t>
      </w:r>
      <w:bookmarkEnd w:id="23"/>
    </w:p>
    <w:p w14:paraId="2DC4DA0F" w14:textId="19AEF500" w:rsidR="00444255" w:rsidRPr="004D51E0" w:rsidRDefault="00CF6AE6" w:rsidP="004F6A87">
      <w:pPr>
        <w:rPr>
          <w:rFonts w:ascii="Aptos" w:hAnsi="Aptos"/>
          <w:sz w:val="22"/>
          <w:szCs w:val="22"/>
        </w:rPr>
      </w:pPr>
      <w:r w:rsidRPr="004D51E0">
        <w:rPr>
          <w:rFonts w:ascii="Aptos" w:hAnsi="Aptos"/>
          <w:sz w:val="22"/>
          <w:szCs w:val="22"/>
        </w:rPr>
        <w:t xml:space="preserve">In the intake and </w:t>
      </w:r>
      <w:r w:rsidR="00154DE8" w:rsidRPr="004D51E0">
        <w:rPr>
          <w:rFonts w:ascii="Aptos" w:hAnsi="Aptos"/>
          <w:sz w:val="22"/>
          <w:szCs w:val="22"/>
        </w:rPr>
        <w:t>six</w:t>
      </w:r>
      <w:r w:rsidRPr="004D51E0">
        <w:rPr>
          <w:rFonts w:ascii="Aptos" w:hAnsi="Aptos"/>
          <w:sz w:val="22"/>
          <w:szCs w:val="22"/>
        </w:rPr>
        <w:t xml:space="preserve">-month follow-up GPRA interview, </w:t>
      </w:r>
      <w:r w:rsidR="00786280" w:rsidRPr="004D51E0">
        <w:rPr>
          <w:rFonts w:ascii="Aptos" w:hAnsi="Aptos"/>
          <w:sz w:val="22"/>
          <w:szCs w:val="22"/>
        </w:rPr>
        <w:t>members</w:t>
      </w:r>
      <w:r w:rsidRPr="004D51E0">
        <w:rPr>
          <w:rFonts w:ascii="Aptos" w:hAnsi="Aptos"/>
          <w:sz w:val="22"/>
          <w:szCs w:val="22"/>
        </w:rPr>
        <w:t xml:space="preserve"> are asked </w:t>
      </w:r>
      <w:r w:rsidR="008548F5" w:rsidRPr="004D51E0">
        <w:rPr>
          <w:rFonts w:ascii="Aptos" w:hAnsi="Aptos"/>
          <w:sz w:val="22"/>
          <w:szCs w:val="22"/>
        </w:rPr>
        <w:t>about</w:t>
      </w:r>
      <w:r w:rsidRPr="004D51E0">
        <w:rPr>
          <w:rFonts w:ascii="Aptos" w:hAnsi="Aptos"/>
          <w:sz w:val="22"/>
          <w:szCs w:val="22"/>
        </w:rPr>
        <w:t xml:space="preserve"> the</w:t>
      </w:r>
      <w:r w:rsidR="00056AB0" w:rsidRPr="004D51E0">
        <w:rPr>
          <w:rFonts w:ascii="Aptos" w:hAnsi="Aptos"/>
          <w:sz w:val="22"/>
          <w:szCs w:val="22"/>
        </w:rPr>
        <w:t xml:space="preserve">ir </w:t>
      </w:r>
      <w:r w:rsidRPr="004D51E0">
        <w:rPr>
          <w:rFonts w:ascii="Aptos" w:hAnsi="Aptos"/>
          <w:sz w:val="22"/>
          <w:szCs w:val="22"/>
        </w:rPr>
        <w:t>mental health symptoms</w:t>
      </w:r>
      <w:r w:rsidR="00056AB0" w:rsidRPr="004D51E0">
        <w:rPr>
          <w:rFonts w:ascii="Aptos" w:hAnsi="Aptos"/>
          <w:sz w:val="22"/>
          <w:szCs w:val="22"/>
        </w:rPr>
        <w:t>, substance use, and quality of life</w:t>
      </w:r>
      <w:r w:rsidRPr="004D51E0">
        <w:rPr>
          <w:rFonts w:ascii="Aptos" w:hAnsi="Aptos"/>
          <w:sz w:val="22"/>
          <w:szCs w:val="22"/>
        </w:rPr>
        <w:t xml:space="preserve"> in the past </w:t>
      </w:r>
      <w:bookmarkStart w:id="24" w:name="_Int_Sp1U8JF0"/>
      <w:r w:rsidRPr="004D51E0">
        <w:rPr>
          <w:rFonts w:ascii="Aptos" w:hAnsi="Aptos"/>
          <w:sz w:val="22"/>
          <w:szCs w:val="22"/>
        </w:rPr>
        <w:t>30 days</w:t>
      </w:r>
      <w:bookmarkEnd w:id="24"/>
      <w:r w:rsidRPr="004D51E0">
        <w:rPr>
          <w:rFonts w:ascii="Aptos" w:hAnsi="Aptos"/>
          <w:sz w:val="22"/>
          <w:szCs w:val="22"/>
        </w:rPr>
        <w:t xml:space="preserve">. </w:t>
      </w:r>
      <w:r w:rsidR="00F9352A" w:rsidRPr="004D51E0">
        <w:rPr>
          <w:rFonts w:ascii="Aptos" w:hAnsi="Aptos"/>
          <w:sz w:val="22"/>
          <w:szCs w:val="22"/>
        </w:rPr>
        <w:t xml:space="preserve">Overall, </w:t>
      </w:r>
      <w:r w:rsidR="00786280" w:rsidRPr="004D51E0">
        <w:rPr>
          <w:rFonts w:ascii="Aptos" w:hAnsi="Aptos"/>
          <w:sz w:val="22"/>
          <w:szCs w:val="22"/>
        </w:rPr>
        <w:t>members</w:t>
      </w:r>
      <w:r w:rsidRPr="004D51E0">
        <w:rPr>
          <w:rFonts w:ascii="Aptos" w:hAnsi="Aptos"/>
          <w:sz w:val="22"/>
          <w:szCs w:val="22"/>
        </w:rPr>
        <w:t xml:space="preserve"> </w:t>
      </w:r>
      <w:r w:rsidR="008548F5" w:rsidRPr="004D51E0">
        <w:rPr>
          <w:rFonts w:ascii="Aptos" w:hAnsi="Aptos"/>
          <w:sz w:val="22"/>
          <w:szCs w:val="22"/>
        </w:rPr>
        <w:t>reported</w:t>
      </w:r>
      <w:r w:rsidRPr="004D51E0">
        <w:rPr>
          <w:rFonts w:ascii="Aptos" w:hAnsi="Aptos"/>
          <w:sz w:val="22"/>
          <w:szCs w:val="22"/>
        </w:rPr>
        <w:t xml:space="preserve"> </w:t>
      </w:r>
      <w:r w:rsidR="007134D6" w:rsidRPr="004D51E0">
        <w:rPr>
          <w:rFonts w:ascii="Aptos" w:hAnsi="Aptos"/>
          <w:sz w:val="22"/>
          <w:szCs w:val="22"/>
        </w:rPr>
        <w:t xml:space="preserve">statistically </w:t>
      </w:r>
      <w:r w:rsidR="00E00FF6" w:rsidRPr="004D51E0">
        <w:rPr>
          <w:rFonts w:ascii="Aptos" w:hAnsi="Aptos"/>
          <w:sz w:val="22"/>
          <w:szCs w:val="22"/>
        </w:rPr>
        <w:t xml:space="preserve">significant </w:t>
      </w:r>
      <w:r w:rsidRPr="004D51E0">
        <w:rPr>
          <w:rFonts w:ascii="Aptos" w:hAnsi="Aptos"/>
          <w:sz w:val="22"/>
          <w:szCs w:val="22"/>
        </w:rPr>
        <w:t xml:space="preserve">decreases in mental health symptoms and substance use. </w:t>
      </w:r>
      <w:r w:rsidR="00755071" w:rsidRPr="00755071">
        <w:rPr>
          <w:rFonts w:ascii="Aptos" w:hAnsi="Aptos"/>
          <w:sz w:val="22"/>
          <w:szCs w:val="22"/>
        </w:rPr>
        <w:t xml:space="preserve">A statistically significant finding means that there is less than a 5% chance that the </w:t>
      </w:r>
      <w:r w:rsidR="00755071">
        <w:rPr>
          <w:rFonts w:ascii="Aptos" w:hAnsi="Aptos"/>
          <w:sz w:val="22"/>
          <w:szCs w:val="22"/>
        </w:rPr>
        <w:t>outcome</w:t>
      </w:r>
      <w:r w:rsidR="00755071" w:rsidRPr="00755071">
        <w:rPr>
          <w:rFonts w:ascii="Aptos" w:hAnsi="Aptos"/>
          <w:sz w:val="22"/>
          <w:szCs w:val="22"/>
        </w:rPr>
        <w:t xml:space="preserve"> is due to chance. In other words, there is meaningful difference or change that can’t be dismissed as mere chance.</w:t>
      </w:r>
      <w:r w:rsidR="00755071">
        <w:rPr>
          <w:rFonts w:ascii="Aptos" w:hAnsi="Aptos"/>
          <w:sz w:val="22"/>
          <w:szCs w:val="22"/>
        </w:rPr>
        <w:t xml:space="preserve"> </w:t>
      </w:r>
      <w:r w:rsidR="00D72E98" w:rsidRPr="004D51E0">
        <w:rPr>
          <w:rFonts w:ascii="Aptos" w:hAnsi="Aptos"/>
          <w:sz w:val="22"/>
          <w:szCs w:val="22"/>
        </w:rPr>
        <w:t xml:space="preserve">Not only did </w:t>
      </w:r>
      <w:r w:rsidR="00022EB6" w:rsidRPr="004D51E0">
        <w:rPr>
          <w:rFonts w:ascii="Aptos" w:hAnsi="Aptos"/>
          <w:sz w:val="22"/>
          <w:szCs w:val="22"/>
        </w:rPr>
        <w:t xml:space="preserve">the </w:t>
      </w:r>
      <w:r w:rsidR="008548F5" w:rsidRPr="004D51E0">
        <w:rPr>
          <w:rFonts w:ascii="Aptos" w:hAnsi="Aptos"/>
          <w:sz w:val="22"/>
          <w:szCs w:val="22"/>
        </w:rPr>
        <w:t>percent</w:t>
      </w:r>
      <w:r w:rsidR="00022EB6" w:rsidRPr="004D51E0">
        <w:rPr>
          <w:rFonts w:ascii="Aptos" w:hAnsi="Aptos"/>
          <w:sz w:val="22"/>
          <w:szCs w:val="22"/>
        </w:rPr>
        <w:t xml:space="preserve"> of </w:t>
      </w:r>
      <w:r w:rsidR="00786280" w:rsidRPr="004D51E0">
        <w:rPr>
          <w:rFonts w:ascii="Aptos" w:hAnsi="Aptos"/>
          <w:sz w:val="22"/>
          <w:szCs w:val="22"/>
        </w:rPr>
        <w:t>members</w:t>
      </w:r>
      <w:r w:rsidR="008548F5" w:rsidRPr="004D51E0">
        <w:rPr>
          <w:rFonts w:ascii="Aptos" w:hAnsi="Aptos"/>
          <w:sz w:val="22"/>
          <w:szCs w:val="22"/>
        </w:rPr>
        <w:t xml:space="preserve"> with</w:t>
      </w:r>
      <w:r w:rsidR="00022EB6" w:rsidRPr="004D51E0">
        <w:rPr>
          <w:rFonts w:ascii="Aptos" w:hAnsi="Aptos"/>
          <w:sz w:val="22"/>
          <w:szCs w:val="22"/>
        </w:rPr>
        <w:t xml:space="preserve"> </w:t>
      </w:r>
      <w:r w:rsidR="00D72E98" w:rsidRPr="004D51E0">
        <w:rPr>
          <w:rFonts w:ascii="Aptos" w:hAnsi="Aptos"/>
          <w:sz w:val="22"/>
          <w:szCs w:val="22"/>
        </w:rPr>
        <w:t xml:space="preserve">mental health symptoms </w:t>
      </w:r>
      <w:r w:rsidR="008548F5" w:rsidRPr="004D51E0">
        <w:rPr>
          <w:rFonts w:ascii="Aptos" w:hAnsi="Aptos"/>
          <w:sz w:val="22"/>
          <w:szCs w:val="22"/>
        </w:rPr>
        <w:t xml:space="preserve">or </w:t>
      </w:r>
      <w:r w:rsidR="003A579D" w:rsidRPr="004D51E0">
        <w:rPr>
          <w:rFonts w:ascii="Aptos" w:hAnsi="Aptos"/>
          <w:sz w:val="22"/>
          <w:szCs w:val="22"/>
        </w:rPr>
        <w:t xml:space="preserve">who </w:t>
      </w:r>
      <w:r w:rsidR="008548F5" w:rsidRPr="004D51E0">
        <w:rPr>
          <w:rFonts w:ascii="Aptos" w:hAnsi="Aptos"/>
          <w:sz w:val="22"/>
          <w:szCs w:val="22"/>
        </w:rPr>
        <w:t xml:space="preserve">used substances </w:t>
      </w:r>
      <w:r w:rsidR="00A37336" w:rsidRPr="004D51E0">
        <w:rPr>
          <w:rFonts w:ascii="Aptos" w:hAnsi="Aptos"/>
          <w:sz w:val="22"/>
          <w:szCs w:val="22"/>
        </w:rPr>
        <w:t>decrease</w:t>
      </w:r>
      <w:r w:rsidR="00D72E98" w:rsidRPr="004D51E0">
        <w:rPr>
          <w:rFonts w:ascii="Aptos" w:hAnsi="Aptos"/>
          <w:sz w:val="22"/>
          <w:szCs w:val="22"/>
        </w:rPr>
        <w:t xml:space="preserve"> from intake to </w:t>
      </w:r>
      <w:r w:rsidR="005018FC" w:rsidRPr="004D51E0">
        <w:rPr>
          <w:rFonts w:ascii="Aptos" w:hAnsi="Aptos"/>
          <w:sz w:val="22"/>
          <w:szCs w:val="22"/>
        </w:rPr>
        <w:t xml:space="preserve">six </w:t>
      </w:r>
      <w:r w:rsidR="00D72E98" w:rsidRPr="004D51E0">
        <w:rPr>
          <w:rFonts w:ascii="Aptos" w:hAnsi="Aptos"/>
          <w:sz w:val="22"/>
          <w:szCs w:val="22"/>
        </w:rPr>
        <w:t>months</w:t>
      </w:r>
      <w:r w:rsidR="00A04A1C" w:rsidRPr="004D51E0">
        <w:rPr>
          <w:rFonts w:ascii="Aptos" w:hAnsi="Aptos"/>
          <w:sz w:val="22"/>
          <w:szCs w:val="22"/>
        </w:rPr>
        <w:t xml:space="preserve">, but </w:t>
      </w:r>
      <w:r w:rsidR="002248DD" w:rsidRPr="004D51E0">
        <w:rPr>
          <w:rFonts w:ascii="Aptos" w:hAnsi="Aptos"/>
          <w:sz w:val="22"/>
          <w:szCs w:val="22"/>
        </w:rPr>
        <w:t xml:space="preserve">the </w:t>
      </w:r>
      <w:r w:rsidR="008548F5" w:rsidRPr="004D51E0">
        <w:rPr>
          <w:rFonts w:ascii="Aptos" w:hAnsi="Aptos"/>
          <w:sz w:val="22"/>
          <w:szCs w:val="22"/>
        </w:rPr>
        <w:t>duration</w:t>
      </w:r>
      <w:r w:rsidR="002248DD" w:rsidRPr="004D51E0">
        <w:rPr>
          <w:rFonts w:ascii="Aptos" w:hAnsi="Aptos"/>
          <w:sz w:val="22"/>
          <w:szCs w:val="22"/>
        </w:rPr>
        <w:t xml:space="preserve"> of their </w:t>
      </w:r>
      <w:r w:rsidR="008548F5" w:rsidRPr="004D51E0">
        <w:rPr>
          <w:rFonts w:ascii="Aptos" w:hAnsi="Aptos"/>
          <w:sz w:val="22"/>
          <w:szCs w:val="22"/>
        </w:rPr>
        <w:t xml:space="preserve">mental health </w:t>
      </w:r>
      <w:r w:rsidR="00D72E98" w:rsidRPr="004D51E0">
        <w:rPr>
          <w:rFonts w:ascii="Aptos" w:hAnsi="Aptos"/>
          <w:sz w:val="22"/>
          <w:szCs w:val="22"/>
        </w:rPr>
        <w:t>symptoms or substance</w:t>
      </w:r>
      <w:r w:rsidR="002248DD" w:rsidRPr="004D51E0">
        <w:rPr>
          <w:rFonts w:ascii="Aptos" w:hAnsi="Aptos"/>
          <w:sz w:val="22"/>
          <w:szCs w:val="22"/>
        </w:rPr>
        <w:t xml:space="preserve"> use</w:t>
      </w:r>
      <w:r w:rsidR="00D72E98" w:rsidRPr="004D51E0">
        <w:rPr>
          <w:rFonts w:ascii="Aptos" w:hAnsi="Aptos"/>
          <w:sz w:val="22"/>
          <w:szCs w:val="22"/>
        </w:rPr>
        <w:t xml:space="preserve"> decreased</w:t>
      </w:r>
      <w:r w:rsidR="00CA1325" w:rsidRPr="004D51E0">
        <w:rPr>
          <w:rFonts w:ascii="Aptos" w:hAnsi="Aptos"/>
          <w:sz w:val="22"/>
          <w:szCs w:val="22"/>
        </w:rPr>
        <w:t xml:space="preserve">. </w:t>
      </w:r>
      <w:r w:rsidR="008548F5" w:rsidRPr="004D51E0">
        <w:rPr>
          <w:rFonts w:ascii="Aptos" w:hAnsi="Aptos"/>
          <w:sz w:val="22"/>
          <w:szCs w:val="22"/>
        </w:rPr>
        <w:t>Member employment rate, housing status, and quality of life improved over time.</w:t>
      </w:r>
    </w:p>
    <w:p w14:paraId="364390D6" w14:textId="2A62B34F" w:rsidR="009F2CE1" w:rsidRDefault="007D6F47" w:rsidP="004D51E0">
      <w:pPr>
        <w:pStyle w:val="Heading3"/>
      </w:pPr>
      <w:bookmarkStart w:id="25" w:name="_Toc184626566"/>
      <w:r w:rsidRPr="007D6F47">
        <w:t xml:space="preserve">Prevalence of </w:t>
      </w:r>
      <w:r w:rsidR="000424D1" w:rsidRPr="007D6F47">
        <w:t>M</w:t>
      </w:r>
      <w:r w:rsidR="006D7C8A" w:rsidRPr="007D6F47">
        <w:t xml:space="preserve">ental </w:t>
      </w:r>
      <w:r w:rsidR="000424D1" w:rsidRPr="007D6F47">
        <w:t>H</w:t>
      </w:r>
      <w:r w:rsidR="006D7C8A" w:rsidRPr="007D6F47">
        <w:t xml:space="preserve">ealth </w:t>
      </w:r>
      <w:r w:rsidR="000424D1" w:rsidRPr="007D6F47">
        <w:t>S</w:t>
      </w:r>
      <w:r w:rsidR="006D7C8A" w:rsidRPr="007D6F47">
        <w:t>ymptoms</w:t>
      </w:r>
      <w:r w:rsidR="00FB0544">
        <w:t xml:space="preserve"> Decreased</w:t>
      </w:r>
      <w:bookmarkEnd w:id="25"/>
    </w:p>
    <w:p w14:paraId="15974195" w14:textId="754F5CD9" w:rsidR="00EE6951" w:rsidRPr="004D51E0" w:rsidRDefault="000D462B" w:rsidP="005E2745">
      <w:pPr>
        <w:rPr>
          <w:rFonts w:ascii="Aptos" w:hAnsi="Aptos"/>
          <w:sz w:val="22"/>
          <w:szCs w:val="22"/>
        </w:rPr>
      </w:pPr>
      <w:r>
        <w:rPr>
          <w:rFonts w:ascii="Aptos" w:hAnsi="Aptos"/>
          <w:noProof/>
          <w:sz w:val="22"/>
          <w:szCs w:val="22"/>
        </w:rPr>
        <w:drawing>
          <wp:anchor distT="0" distB="0" distL="114300" distR="114300" simplePos="0" relativeHeight="251686919" behindDoc="0" locked="0" layoutInCell="1" allowOverlap="1" wp14:anchorId="0A781710" wp14:editId="382BB180">
            <wp:simplePos x="0" y="0"/>
            <wp:positionH relativeFrom="column">
              <wp:posOffset>4679290</wp:posOffset>
            </wp:positionH>
            <wp:positionV relativeFrom="paragraph">
              <wp:posOffset>247650</wp:posOffset>
            </wp:positionV>
            <wp:extent cx="1258784" cy="1258784"/>
            <wp:effectExtent l="0" t="0" r="0" b="0"/>
            <wp:wrapNone/>
            <wp:docPr id="1112216575" name="Graphic 17" descr="Right Brai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216575" name="Graphic 1112216575" descr="Right Brain outline"/>
                    <pic:cNvPicPr/>
                  </pic:nvPicPr>
                  <pic:blipFill>
                    <a:blip r:embed="rId35">
                      <a:extLst>
                        <a:ext uri="{96DAC541-7B7A-43D3-8B79-37D633B846F1}">
                          <asvg:svgBlip xmlns:asvg="http://schemas.microsoft.com/office/drawing/2016/SVG/main" r:embed="rId36"/>
                        </a:ext>
                      </a:extLst>
                    </a:blip>
                    <a:stretch>
                      <a:fillRect/>
                    </a:stretch>
                  </pic:blipFill>
                  <pic:spPr>
                    <a:xfrm>
                      <a:off x="0" y="0"/>
                      <a:ext cx="1258784" cy="1258784"/>
                    </a:xfrm>
                    <a:prstGeom prst="rect">
                      <a:avLst/>
                    </a:prstGeom>
                  </pic:spPr>
                </pic:pic>
              </a:graphicData>
            </a:graphic>
            <wp14:sizeRelH relativeFrom="margin">
              <wp14:pctWidth>0</wp14:pctWidth>
            </wp14:sizeRelH>
            <wp14:sizeRelV relativeFrom="margin">
              <wp14:pctHeight>0</wp14:pctHeight>
            </wp14:sizeRelV>
          </wp:anchor>
        </w:drawing>
      </w:r>
      <w:r w:rsidR="004B2592" w:rsidRPr="004D51E0">
        <w:rPr>
          <w:rFonts w:ascii="Aptos" w:hAnsi="Aptos"/>
          <w:noProof/>
          <w:sz w:val="22"/>
          <w:szCs w:val="22"/>
        </w:rPr>
        <mc:AlternateContent>
          <mc:Choice Requires="wps">
            <w:drawing>
              <wp:anchor distT="45720" distB="45720" distL="114300" distR="114300" simplePos="0" relativeHeight="251652101" behindDoc="0" locked="0" layoutInCell="1" allowOverlap="1" wp14:anchorId="4DA3EE5B" wp14:editId="51CF3985">
                <wp:simplePos x="0" y="0"/>
                <wp:positionH relativeFrom="margin">
                  <wp:posOffset>4122420</wp:posOffset>
                </wp:positionH>
                <wp:positionV relativeFrom="paragraph">
                  <wp:posOffset>229870</wp:posOffset>
                </wp:positionV>
                <wp:extent cx="2398395" cy="2402840"/>
                <wp:effectExtent l="57150" t="38100" r="59055" b="73660"/>
                <wp:wrapSquare wrapText="bothSides"/>
                <wp:docPr id="1886189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2402840"/>
                        </a:xfrm>
                        <a:prstGeom prst="roundRect">
                          <a:avLst>
                            <a:gd name="adj" fmla="val 9916"/>
                          </a:avLst>
                        </a:prstGeom>
                        <a:solidFill>
                          <a:srgbClr val="FFFFFF"/>
                        </a:solidFill>
                        <a:ln w="38100">
                          <a:noFill/>
                          <a:prstDash val="solid"/>
                          <a:headEnd/>
                          <a:tailEnd/>
                        </a:ln>
                        <a:effectLst>
                          <a:outerShdw blurRad="50800" dist="25400" dir="5400000">
                            <a:srgbClr val="000000">
                              <a:alpha val="43137"/>
                            </a:srgbClr>
                          </a:outerShdw>
                        </a:effectLst>
                      </wps:spPr>
                      <wps:txbx>
                        <w:txbxContent>
                          <w:p w14:paraId="4B86BDA5" w14:textId="6EF9B410" w:rsidR="00227C1D" w:rsidRDefault="00227C1D" w:rsidP="00227C1D">
                            <w:pPr>
                              <w:spacing w:before="160"/>
                              <w:jc w:val="center"/>
                              <w:rPr>
                                <w:b/>
                                <w:bCs/>
                                <w:color w:val="082A75" w:themeColor="accent1"/>
                                <w:sz w:val="28"/>
                                <w:szCs w:val="28"/>
                              </w:rPr>
                            </w:pPr>
                          </w:p>
                          <w:p w14:paraId="4E7B580E" w14:textId="747FEA69" w:rsidR="00593498" w:rsidRPr="00FA7EBD" w:rsidRDefault="000504A0" w:rsidP="009678AB">
                            <w:pPr>
                              <w:spacing w:after="0" w:line="240" w:lineRule="auto"/>
                              <w:jc w:val="center"/>
                              <w:rPr>
                                <w:rFonts w:ascii="Aptos" w:hAnsi="Aptos"/>
                                <w:color w:val="082A75" w:themeColor="accent1"/>
                                <w:sz w:val="32"/>
                                <w:szCs w:val="32"/>
                              </w:rPr>
                            </w:pPr>
                            <w:r w:rsidRPr="00FA7EBD">
                              <w:rPr>
                                <w:rFonts w:ascii="Aptos" w:hAnsi="Aptos"/>
                                <w:color w:val="082A75" w:themeColor="accent1"/>
                                <w:sz w:val="32"/>
                                <w:szCs w:val="32"/>
                              </w:rPr>
                              <w:t xml:space="preserve">All self-reported mental health symptoms </w:t>
                            </w:r>
                            <w:r w:rsidRPr="004042E5">
                              <w:rPr>
                                <w:rFonts w:ascii="Aptos Black" w:hAnsi="Aptos Black"/>
                                <w:color w:val="082A75" w:themeColor="accent1"/>
                                <w:sz w:val="32"/>
                                <w:szCs w:val="32"/>
                              </w:rPr>
                              <w:t>decreased</w:t>
                            </w:r>
                            <w:r w:rsidRPr="00FA7EBD">
                              <w:rPr>
                                <w:rFonts w:ascii="Aptos" w:hAnsi="Aptos"/>
                                <w:color w:val="082A75" w:themeColor="accent1"/>
                                <w:sz w:val="32"/>
                                <w:szCs w:val="32"/>
                              </w:rPr>
                              <w:t xml:space="preserve"> from intake to six-months.</w:t>
                            </w:r>
                          </w:p>
                        </w:txbxContent>
                      </wps:txbx>
                      <wps:bodyPr rot="0" vert="horz" wrap="square" lIns="0" tIns="45720" rIns="0" bIns="91440" anchor="b" anchorCtr="0">
                        <a:noAutofit/>
                      </wps:bodyPr>
                    </wps:wsp>
                  </a:graphicData>
                </a:graphic>
                <wp14:sizeRelH relativeFrom="margin">
                  <wp14:pctWidth>0</wp14:pctWidth>
                </wp14:sizeRelH>
                <wp14:sizeRelV relativeFrom="margin">
                  <wp14:pctHeight>0</wp14:pctHeight>
                </wp14:sizeRelV>
              </wp:anchor>
            </w:drawing>
          </mc:Choice>
          <mc:Fallback>
            <w:pict>
              <v:roundrect w14:anchorId="4DA3EE5B" id="_x0000_s1030" style="position:absolute;margin-left:324.6pt;margin-top:18.1pt;width:188.85pt;height:189.2pt;z-index:25165210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bottom" arcsize="64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" stroked="f" strokeweight="3pt">
                <v:shadow on="t" color="black" opacity="28270f" origin=",.5" offset="0"/>
                <v:textbox inset="0,,0,7.2pt">
                  <w:txbxContent>
                    <w:p w14:paraId="4B86BDA5" w14:textId="6EF9B410" w:rsidR="00227C1D" w:rsidRDefault="00227C1D" w:rsidP="00227C1D">
                      <w:pPr>
                        <w:spacing w:before="160"/>
                        <w:jc w:val="center"/>
                        <w:rPr>
                          <w:b/>
                          <w:bCs/>
                          <w:color w:val="082A75" w:themeColor="accent1"/>
                          <w:sz w:val="28"/>
                          <w:szCs w:val="28"/>
                        </w:rPr>
                      </w:pPr>
                    </w:p>
                    <w:p w14:paraId="4E7B580E" w14:textId="747FEA69" w:rsidR="00593498" w:rsidRPr="00FA7EBD" w:rsidRDefault="000504A0" w:rsidP="009678AB">
                      <w:pPr>
                        <w:spacing w:after="0" w:line="240" w:lineRule="auto"/>
                        <w:jc w:val="center"/>
                        <w:rPr>
                          <w:rFonts w:ascii="Aptos" w:hAnsi="Aptos"/>
                          <w:color w:val="082A75" w:themeColor="accent1"/>
                          <w:sz w:val="32"/>
                          <w:szCs w:val="32"/>
                        </w:rPr>
                      </w:pPr>
                      <w:r w:rsidRPr="00FA7EBD">
                        <w:rPr>
                          <w:rFonts w:ascii="Aptos" w:hAnsi="Aptos"/>
                          <w:color w:val="082A75" w:themeColor="accent1"/>
                          <w:sz w:val="32"/>
                          <w:szCs w:val="32"/>
                        </w:rPr>
                        <w:t xml:space="preserve">All self-reported mental health symptoms </w:t>
                      </w:r>
                      <w:r w:rsidRPr="004042E5">
                        <w:rPr>
                          <w:rFonts w:ascii="Aptos Black" w:hAnsi="Aptos Black"/>
                          <w:color w:val="082A75" w:themeColor="accent1"/>
                          <w:sz w:val="32"/>
                          <w:szCs w:val="32"/>
                        </w:rPr>
                        <w:t>decreased</w:t>
                      </w:r>
                      <w:r w:rsidRPr="00FA7EBD">
                        <w:rPr>
                          <w:rFonts w:ascii="Aptos" w:hAnsi="Aptos"/>
                          <w:color w:val="082A75" w:themeColor="accent1"/>
                          <w:sz w:val="32"/>
                          <w:szCs w:val="32"/>
                        </w:rPr>
                        <w:t xml:space="preserve"> from intake to six-months.</w:t>
                      </w:r>
                    </w:p>
                  </w:txbxContent>
                </v:textbox>
                <w10:wrap type="square" anchorx="margin"/>
              </v:roundrect>
            </w:pict>
          </mc:Fallback>
        </mc:AlternateContent>
      </w:r>
      <w:r w:rsidR="00073B33" w:rsidRPr="004D51E0">
        <w:rPr>
          <w:rFonts w:ascii="Aptos" w:hAnsi="Aptos"/>
          <w:sz w:val="22"/>
          <w:szCs w:val="22"/>
        </w:rPr>
        <w:t xml:space="preserve">Members were asked at intake and six months later how many days they experienced mental health symptoms in the past 30 days. </w:t>
      </w:r>
      <w:r w:rsidR="00D908F9" w:rsidRPr="004D51E0">
        <w:rPr>
          <w:rFonts w:ascii="Aptos" w:hAnsi="Aptos"/>
          <w:sz w:val="22"/>
          <w:szCs w:val="22"/>
        </w:rPr>
        <w:t>Seventy-two percent</w:t>
      </w:r>
      <w:r w:rsidR="00EE6951" w:rsidRPr="004D51E0">
        <w:rPr>
          <w:rFonts w:ascii="Aptos" w:hAnsi="Aptos"/>
          <w:sz w:val="22"/>
          <w:szCs w:val="22"/>
        </w:rPr>
        <w:t xml:space="preserve"> of members </w:t>
      </w:r>
      <w:r w:rsidR="008F5DF3">
        <w:rPr>
          <w:rFonts w:ascii="Aptos" w:hAnsi="Aptos"/>
          <w:sz w:val="22"/>
          <w:szCs w:val="22"/>
        </w:rPr>
        <w:t>have been</w:t>
      </w:r>
      <w:r w:rsidR="00EE6951" w:rsidRPr="004D51E0">
        <w:rPr>
          <w:rFonts w:ascii="Aptos" w:hAnsi="Aptos"/>
          <w:sz w:val="22"/>
          <w:szCs w:val="22"/>
        </w:rPr>
        <w:t xml:space="preserve"> diagnosed with a mental health disorder by a healthcare professional. Most </w:t>
      </w:r>
      <w:r w:rsidR="008F5DF3">
        <w:rPr>
          <w:rFonts w:ascii="Aptos" w:hAnsi="Aptos"/>
          <w:sz w:val="22"/>
          <w:szCs w:val="22"/>
        </w:rPr>
        <w:t>have been</w:t>
      </w:r>
      <w:r w:rsidR="00FF58D8" w:rsidRPr="004D51E0">
        <w:rPr>
          <w:rFonts w:ascii="Aptos" w:hAnsi="Aptos"/>
          <w:sz w:val="22"/>
          <w:szCs w:val="22"/>
        </w:rPr>
        <w:t xml:space="preserve"> </w:t>
      </w:r>
      <w:r w:rsidR="00EE6951" w:rsidRPr="004D51E0">
        <w:rPr>
          <w:rFonts w:ascii="Aptos" w:hAnsi="Aptos"/>
          <w:sz w:val="22"/>
          <w:szCs w:val="22"/>
        </w:rPr>
        <w:t>diagnos</w:t>
      </w:r>
      <w:r w:rsidR="00FF58D8" w:rsidRPr="004D51E0">
        <w:rPr>
          <w:rFonts w:ascii="Aptos" w:hAnsi="Aptos"/>
          <w:sz w:val="22"/>
          <w:szCs w:val="22"/>
        </w:rPr>
        <w:t>ed</w:t>
      </w:r>
      <w:r w:rsidR="00EE6951" w:rsidRPr="004D51E0">
        <w:rPr>
          <w:rFonts w:ascii="Aptos" w:hAnsi="Aptos"/>
          <w:sz w:val="22"/>
          <w:szCs w:val="22"/>
        </w:rPr>
        <w:t xml:space="preserve"> </w:t>
      </w:r>
      <w:r w:rsidR="00FF58D8" w:rsidRPr="004D51E0">
        <w:rPr>
          <w:rFonts w:ascii="Aptos" w:hAnsi="Aptos"/>
          <w:sz w:val="22"/>
          <w:szCs w:val="22"/>
        </w:rPr>
        <w:t>with a</w:t>
      </w:r>
      <w:r w:rsidR="00EE6951" w:rsidRPr="004D51E0">
        <w:rPr>
          <w:rFonts w:ascii="Aptos" w:hAnsi="Aptos"/>
          <w:sz w:val="22"/>
          <w:szCs w:val="22"/>
        </w:rPr>
        <w:t xml:space="preserve"> mood or anxiety disorder</w:t>
      </w:r>
      <w:r w:rsidR="005C186E" w:rsidRPr="004D51E0">
        <w:rPr>
          <w:rFonts w:ascii="Aptos" w:hAnsi="Aptos"/>
          <w:sz w:val="22"/>
          <w:szCs w:val="22"/>
        </w:rPr>
        <w:t>.</w:t>
      </w:r>
      <w:r w:rsidR="00A12E67" w:rsidRPr="004D51E0">
        <w:rPr>
          <w:rFonts w:ascii="Aptos" w:hAnsi="Aptos"/>
          <w:sz w:val="22"/>
          <w:szCs w:val="22"/>
        </w:rPr>
        <w:t xml:space="preserve"> </w:t>
      </w:r>
      <w:r w:rsidR="00EE6951" w:rsidRPr="004D51E0">
        <w:rPr>
          <w:rFonts w:ascii="Aptos" w:hAnsi="Aptos"/>
          <w:sz w:val="22"/>
          <w:szCs w:val="22"/>
        </w:rPr>
        <w:t>The most common diagnoses are generalized anxiety disorder, major depressive disorder recurrent, post-traumatic stress disorder, and bipolar disorder. Out of 123 members, 56 ha</w:t>
      </w:r>
      <w:r w:rsidR="00FA0BD3" w:rsidRPr="004D51E0">
        <w:rPr>
          <w:rFonts w:ascii="Aptos" w:hAnsi="Aptos"/>
          <w:sz w:val="22"/>
          <w:szCs w:val="22"/>
        </w:rPr>
        <w:t>ve</w:t>
      </w:r>
      <w:r w:rsidR="00EE6951" w:rsidRPr="004D51E0">
        <w:rPr>
          <w:rFonts w:ascii="Aptos" w:hAnsi="Aptos"/>
          <w:sz w:val="22"/>
          <w:szCs w:val="22"/>
        </w:rPr>
        <w:t xml:space="preserve"> generalized anxiety disorder, 44 ha</w:t>
      </w:r>
      <w:r w:rsidR="00FA0BD3" w:rsidRPr="004D51E0">
        <w:rPr>
          <w:rFonts w:ascii="Aptos" w:hAnsi="Aptos"/>
          <w:sz w:val="22"/>
          <w:szCs w:val="22"/>
        </w:rPr>
        <w:t>ve</w:t>
      </w:r>
      <w:r w:rsidR="00EE6951" w:rsidRPr="004D51E0">
        <w:rPr>
          <w:rFonts w:ascii="Aptos" w:hAnsi="Aptos"/>
          <w:sz w:val="22"/>
          <w:szCs w:val="22"/>
        </w:rPr>
        <w:t xml:space="preserve"> major depressive disorder recurrent, 40 ha</w:t>
      </w:r>
      <w:r w:rsidR="00FA0BD3" w:rsidRPr="004D51E0">
        <w:rPr>
          <w:rFonts w:ascii="Aptos" w:hAnsi="Aptos"/>
          <w:sz w:val="22"/>
          <w:szCs w:val="22"/>
        </w:rPr>
        <w:t>ve</w:t>
      </w:r>
      <w:r w:rsidR="00EE6951" w:rsidRPr="004D51E0">
        <w:rPr>
          <w:rFonts w:ascii="Aptos" w:hAnsi="Aptos"/>
          <w:sz w:val="22"/>
          <w:szCs w:val="22"/>
        </w:rPr>
        <w:t xml:space="preserve"> post-traumatic stress disorder, and 33 ha</w:t>
      </w:r>
      <w:r w:rsidR="00FA0BD3" w:rsidRPr="004D51E0">
        <w:rPr>
          <w:rFonts w:ascii="Aptos" w:hAnsi="Aptos"/>
          <w:sz w:val="22"/>
          <w:szCs w:val="22"/>
        </w:rPr>
        <w:t>ve</w:t>
      </w:r>
      <w:r w:rsidR="00EE6951" w:rsidRPr="004D51E0">
        <w:rPr>
          <w:rFonts w:ascii="Aptos" w:hAnsi="Aptos"/>
          <w:sz w:val="22"/>
          <w:szCs w:val="22"/>
        </w:rPr>
        <w:t xml:space="preserve"> bipolar disorder.</w:t>
      </w:r>
    </w:p>
    <w:p w14:paraId="4FE33055" w14:textId="47E27F7C" w:rsidR="00602BEC" w:rsidRPr="004D51E0" w:rsidRDefault="00027CA3" w:rsidP="00C74926">
      <w:pPr>
        <w:rPr>
          <w:rFonts w:ascii="Aptos" w:hAnsi="Aptos"/>
          <w:sz w:val="22"/>
          <w:szCs w:val="22"/>
        </w:rPr>
      </w:pPr>
      <w:r w:rsidRPr="004D51E0">
        <w:rPr>
          <w:rFonts w:ascii="Aptos" w:hAnsi="Aptos"/>
          <w:sz w:val="22"/>
          <w:szCs w:val="22"/>
        </w:rPr>
        <w:t>T</w:t>
      </w:r>
      <w:r w:rsidR="00FA0BD3" w:rsidRPr="004D51E0">
        <w:rPr>
          <w:rFonts w:ascii="Aptos" w:hAnsi="Aptos"/>
          <w:sz w:val="22"/>
          <w:szCs w:val="22"/>
        </w:rPr>
        <w:t xml:space="preserve">o see if there </w:t>
      </w:r>
      <w:r w:rsidR="00696B86" w:rsidRPr="004D51E0">
        <w:rPr>
          <w:rFonts w:ascii="Aptos" w:hAnsi="Aptos"/>
          <w:sz w:val="22"/>
          <w:szCs w:val="22"/>
        </w:rPr>
        <w:t>were</w:t>
      </w:r>
      <w:r w:rsidR="00FA0BD3" w:rsidRPr="004D51E0">
        <w:rPr>
          <w:rFonts w:ascii="Aptos" w:hAnsi="Aptos"/>
          <w:sz w:val="22"/>
          <w:szCs w:val="22"/>
        </w:rPr>
        <w:t xml:space="preserve"> any changes in the prevalence of </w:t>
      </w:r>
      <w:r w:rsidR="00696B86" w:rsidRPr="004D51E0">
        <w:rPr>
          <w:rFonts w:ascii="Aptos" w:hAnsi="Aptos"/>
          <w:sz w:val="22"/>
          <w:szCs w:val="22"/>
        </w:rPr>
        <w:t xml:space="preserve">members’ </w:t>
      </w:r>
      <w:r w:rsidR="00FA0BD3" w:rsidRPr="004D51E0">
        <w:rPr>
          <w:rFonts w:ascii="Aptos" w:hAnsi="Aptos"/>
          <w:sz w:val="22"/>
          <w:szCs w:val="22"/>
        </w:rPr>
        <w:t xml:space="preserve">mental health symptoms over time, members </w:t>
      </w:r>
      <w:r w:rsidR="00696B86" w:rsidRPr="004D51E0">
        <w:rPr>
          <w:rFonts w:ascii="Aptos" w:hAnsi="Aptos"/>
          <w:sz w:val="22"/>
          <w:szCs w:val="22"/>
        </w:rPr>
        <w:t>who</w:t>
      </w:r>
      <w:r w:rsidR="00FA0BD3" w:rsidRPr="004D51E0">
        <w:rPr>
          <w:rFonts w:ascii="Aptos" w:hAnsi="Aptos"/>
          <w:sz w:val="22"/>
          <w:szCs w:val="22"/>
        </w:rPr>
        <w:t xml:space="preserve"> had zero days are categorized as not having symptoms, while members </w:t>
      </w:r>
      <w:r w:rsidR="0085500C" w:rsidRPr="004D51E0">
        <w:rPr>
          <w:rFonts w:ascii="Aptos" w:hAnsi="Aptos"/>
          <w:sz w:val="22"/>
          <w:szCs w:val="22"/>
        </w:rPr>
        <w:t>who</w:t>
      </w:r>
      <w:r w:rsidR="00FA0BD3" w:rsidRPr="004D51E0">
        <w:rPr>
          <w:rFonts w:ascii="Aptos" w:hAnsi="Aptos"/>
          <w:sz w:val="22"/>
          <w:szCs w:val="22"/>
        </w:rPr>
        <w:t xml:space="preserve"> reported one or more days are categorized as having symptoms. </w:t>
      </w:r>
      <w:r w:rsidR="00567972" w:rsidRPr="004D51E0">
        <w:rPr>
          <w:rFonts w:ascii="Aptos" w:hAnsi="Aptos"/>
          <w:sz w:val="22"/>
          <w:szCs w:val="22"/>
        </w:rPr>
        <w:t>P</w:t>
      </w:r>
      <w:r w:rsidR="00B10DEE" w:rsidRPr="004D51E0">
        <w:rPr>
          <w:rFonts w:ascii="Aptos" w:hAnsi="Aptos"/>
          <w:sz w:val="22"/>
          <w:szCs w:val="22"/>
        </w:rPr>
        <w:t>revalence</w:t>
      </w:r>
      <w:r w:rsidR="00567972" w:rsidRPr="004D51E0">
        <w:rPr>
          <w:rFonts w:ascii="Aptos" w:hAnsi="Aptos"/>
          <w:sz w:val="22"/>
          <w:szCs w:val="22"/>
        </w:rPr>
        <w:t xml:space="preserve"> of </w:t>
      </w:r>
      <w:r w:rsidR="004E6C30" w:rsidRPr="004D51E0">
        <w:rPr>
          <w:rFonts w:ascii="Aptos" w:hAnsi="Aptos"/>
          <w:sz w:val="22"/>
          <w:szCs w:val="22"/>
        </w:rPr>
        <w:t xml:space="preserve">mental health </w:t>
      </w:r>
      <w:r w:rsidR="00567972" w:rsidRPr="004D51E0">
        <w:rPr>
          <w:rFonts w:ascii="Aptos" w:hAnsi="Aptos"/>
          <w:sz w:val="22"/>
          <w:szCs w:val="22"/>
        </w:rPr>
        <w:t>symptoms</w:t>
      </w:r>
      <w:r w:rsidR="00B10DEE" w:rsidRPr="004D51E0">
        <w:rPr>
          <w:rFonts w:ascii="Aptos" w:hAnsi="Aptos"/>
          <w:sz w:val="22"/>
          <w:szCs w:val="22"/>
        </w:rPr>
        <w:t xml:space="preserve"> is defined as the percentage of members</w:t>
      </w:r>
      <w:r w:rsidR="003228BC" w:rsidRPr="004D51E0">
        <w:rPr>
          <w:rFonts w:ascii="Aptos" w:hAnsi="Aptos"/>
          <w:sz w:val="22"/>
          <w:szCs w:val="22"/>
        </w:rPr>
        <w:t xml:space="preserve"> </w:t>
      </w:r>
      <w:r w:rsidR="00B10DEE" w:rsidRPr="004D51E0">
        <w:rPr>
          <w:rFonts w:ascii="Aptos" w:hAnsi="Aptos"/>
          <w:sz w:val="22"/>
          <w:szCs w:val="22"/>
        </w:rPr>
        <w:t>who report one or more days of symptoms</w:t>
      </w:r>
      <w:r w:rsidR="00DD2007" w:rsidRPr="004D51E0">
        <w:rPr>
          <w:rFonts w:ascii="Aptos" w:hAnsi="Aptos"/>
          <w:sz w:val="22"/>
          <w:szCs w:val="22"/>
        </w:rPr>
        <w:t>.</w:t>
      </w:r>
      <w:r w:rsidR="004172BE" w:rsidRPr="004D51E0">
        <w:rPr>
          <w:rFonts w:ascii="Aptos" w:hAnsi="Aptos"/>
          <w:sz w:val="22"/>
          <w:szCs w:val="22"/>
        </w:rPr>
        <w:t xml:space="preserve"> </w:t>
      </w:r>
      <w:r w:rsidR="00A87D43" w:rsidRPr="004D51E0">
        <w:rPr>
          <w:rFonts w:ascii="Aptos" w:hAnsi="Aptos"/>
          <w:sz w:val="22"/>
          <w:szCs w:val="22"/>
        </w:rPr>
        <w:t>For instance,</w:t>
      </w:r>
      <w:r w:rsidR="003558E9" w:rsidRPr="004D51E0">
        <w:rPr>
          <w:rFonts w:ascii="Aptos" w:hAnsi="Aptos"/>
          <w:sz w:val="22"/>
          <w:szCs w:val="22"/>
        </w:rPr>
        <w:t xml:space="preserve"> members </w:t>
      </w:r>
      <w:r w:rsidR="0085500C" w:rsidRPr="004D51E0">
        <w:rPr>
          <w:rFonts w:ascii="Aptos" w:hAnsi="Aptos"/>
          <w:sz w:val="22"/>
          <w:szCs w:val="22"/>
        </w:rPr>
        <w:t>who</w:t>
      </w:r>
      <w:r w:rsidR="003558E9" w:rsidRPr="004D51E0">
        <w:rPr>
          <w:rFonts w:ascii="Aptos" w:hAnsi="Aptos"/>
          <w:sz w:val="22"/>
          <w:szCs w:val="22"/>
        </w:rPr>
        <w:t xml:space="preserve"> report </w:t>
      </w:r>
      <w:r w:rsidR="00A87D43" w:rsidRPr="004D51E0">
        <w:rPr>
          <w:rFonts w:ascii="Aptos" w:hAnsi="Aptos"/>
          <w:sz w:val="22"/>
          <w:szCs w:val="22"/>
        </w:rPr>
        <w:t>anxiety for 0 out of 30 days</w:t>
      </w:r>
      <w:r w:rsidR="003558E9" w:rsidRPr="004D51E0">
        <w:rPr>
          <w:rFonts w:ascii="Aptos" w:hAnsi="Aptos"/>
          <w:sz w:val="22"/>
          <w:szCs w:val="22"/>
        </w:rPr>
        <w:t xml:space="preserve"> are categorized as not having </w:t>
      </w:r>
      <w:r w:rsidR="00A87D43" w:rsidRPr="004D51E0">
        <w:rPr>
          <w:rFonts w:ascii="Aptos" w:hAnsi="Aptos"/>
          <w:sz w:val="22"/>
          <w:szCs w:val="22"/>
        </w:rPr>
        <w:t>anxiety</w:t>
      </w:r>
      <w:r w:rsidR="003558E9" w:rsidRPr="004D51E0">
        <w:rPr>
          <w:rFonts w:ascii="Aptos" w:hAnsi="Aptos"/>
          <w:sz w:val="22"/>
          <w:szCs w:val="22"/>
        </w:rPr>
        <w:t xml:space="preserve">, while members </w:t>
      </w:r>
      <w:r w:rsidR="0085500C" w:rsidRPr="004D51E0">
        <w:rPr>
          <w:rFonts w:ascii="Aptos" w:hAnsi="Aptos"/>
          <w:sz w:val="22"/>
          <w:szCs w:val="22"/>
        </w:rPr>
        <w:t>who</w:t>
      </w:r>
      <w:r w:rsidR="003558E9" w:rsidRPr="004D51E0">
        <w:rPr>
          <w:rFonts w:ascii="Aptos" w:hAnsi="Aptos"/>
          <w:sz w:val="22"/>
          <w:szCs w:val="22"/>
        </w:rPr>
        <w:t xml:space="preserve"> report </w:t>
      </w:r>
      <w:r w:rsidR="00A87D43" w:rsidRPr="004D51E0">
        <w:rPr>
          <w:rFonts w:ascii="Aptos" w:hAnsi="Aptos"/>
          <w:sz w:val="22"/>
          <w:szCs w:val="22"/>
        </w:rPr>
        <w:t>anxiety 1</w:t>
      </w:r>
      <w:r w:rsidR="009F6A7F" w:rsidRPr="004D51E0">
        <w:rPr>
          <w:rFonts w:ascii="Aptos" w:hAnsi="Aptos"/>
          <w:sz w:val="22"/>
          <w:szCs w:val="22"/>
        </w:rPr>
        <w:t xml:space="preserve"> – 30 </w:t>
      </w:r>
      <w:r w:rsidR="001D5B2F" w:rsidRPr="004D51E0">
        <w:rPr>
          <w:rFonts w:ascii="Aptos" w:hAnsi="Aptos"/>
          <w:sz w:val="22"/>
          <w:szCs w:val="22"/>
        </w:rPr>
        <w:t>days are</w:t>
      </w:r>
      <w:r w:rsidR="00A87D43" w:rsidRPr="004D51E0">
        <w:rPr>
          <w:rFonts w:ascii="Aptos" w:hAnsi="Aptos"/>
          <w:sz w:val="22"/>
          <w:szCs w:val="22"/>
        </w:rPr>
        <w:t xml:space="preserve"> categorized as having anxiety.</w:t>
      </w:r>
      <w:r w:rsidR="004E2DA2" w:rsidRPr="004D51E0">
        <w:rPr>
          <w:rFonts w:ascii="Aptos" w:hAnsi="Aptos"/>
          <w:sz w:val="22"/>
          <w:szCs w:val="22"/>
        </w:rPr>
        <w:t xml:space="preserve"> </w:t>
      </w:r>
      <w:r w:rsidR="004172BE" w:rsidRPr="004D51E0">
        <w:rPr>
          <w:rFonts w:ascii="Aptos" w:hAnsi="Aptos"/>
          <w:sz w:val="22"/>
          <w:szCs w:val="22"/>
        </w:rPr>
        <w:t>It is important to note that these are self-reported symptoms, not assessments from trained mental health professionals.</w:t>
      </w:r>
    </w:p>
    <w:p w14:paraId="6C1E68F7" w14:textId="2C5334C6" w:rsidR="0010174C" w:rsidRPr="004D51E0" w:rsidRDefault="00467CFA" w:rsidP="004D4688">
      <w:pPr>
        <w:rPr>
          <w:rFonts w:ascii="Aptos" w:hAnsi="Aptos"/>
          <w:sz w:val="22"/>
          <w:szCs w:val="22"/>
        </w:rPr>
      </w:pPr>
      <w:r w:rsidRPr="004D51E0">
        <w:rPr>
          <w:rFonts w:ascii="Aptos" w:hAnsi="Aptos"/>
          <w:sz w:val="22"/>
          <w:szCs w:val="22"/>
        </w:rPr>
        <w:t xml:space="preserve">Data from the </w:t>
      </w:r>
      <w:r w:rsidR="00EC1ED5" w:rsidRPr="004D51E0">
        <w:rPr>
          <w:rFonts w:ascii="Aptos" w:hAnsi="Aptos"/>
          <w:sz w:val="22"/>
          <w:szCs w:val="22"/>
        </w:rPr>
        <w:t>12</w:t>
      </w:r>
      <w:r w:rsidR="000E51E2" w:rsidRPr="004D51E0">
        <w:rPr>
          <w:rFonts w:ascii="Aptos" w:hAnsi="Aptos"/>
          <w:sz w:val="22"/>
          <w:szCs w:val="22"/>
        </w:rPr>
        <w:t>3</w:t>
      </w:r>
      <w:r w:rsidRPr="004D51E0">
        <w:rPr>
          <w:rFonts w:ascii="Aptos" w:hAnsi="Aptos"/>
          <w:sz w:val="22"/>
          <w:szCs w:val="22"/>
        </w:rPr>
        <w:t xml:space="preserve"> </w:t>
      </w:r>
      <w:r w:rsidR="00786280" w:rsidRPr="004D51E0">
        <w:rPr>
          <w:rFonts w:ascii="Aptos" w:hAnsi="Aptos"/>
          <w:sz w:val="22"/>
          <w:szCs w:val="22"/>
        </w:rPr>
        <w:t>members</w:t>
      </w:r>
      <w:r w:rsidRPr="004D51E0">
        <w:rPr>
          <w:rFonts w:ascii="Aptos" w:hAnsi="Aptos"/>
          <w:sz w:val="22"/>
          <w:szCs w:val="22"/>
        </w:rPr>
        <w:t xml:space="preserve"> </w:t>
      </w:r>
      <w:r w:rsidR="004B5CE7" w:rsidRPr="004D51E0">
        <w:rPr>
          <w:rFonts w:ascii="Aptos" w:hAnsi="Aptos"/>
          <w:sz w:val="22"/>
          <w:szCs w:val="22"/>
        </w:rPr>
        <w:t>who</w:t>
      </w:r>
      <w:r w:rsidRPr="004D51E0">
        <w:rPr>
          <w:rFonts w:ascii="Aptos" w:hAnsi="Aptos"/>
          <w:sz w:val="22"/>
          <w:szCs w:val="22"/>
        </w:rPr>
        <w:t xml:space="preserve"> completed both the intake and </w:t>
      </w:r>
      <w:r w:rsidR="00844A85" w:rsidRPr="004D51E0">
        <w:rPr>
          <w:rFonts w:ascii="Aptos" w:hAnsi="Aptos"/>
          <w:sz w:val="22"/>
          <w:szCs w:val="22"/>
        </w:rPr>
        <w:t>six-month</w:t>
      </w:r>
      <w:r w:rsidR="005E2A55" w:rsidRPr="004D51E0">
        <w:rPr>
          <w:rFonts w:ascii="Aptos" w:hAnsi="Aptos"/>
          <w:sz w:val="22"/>
          <w:szCs w:val="22"/>
        </w:rPr>
        <w:t xml:space="preserve"> </w:t>
      </w:r>
      <w:r w:rsidRPr="004D51E0">
        <w:rPr>
          <w:rFonts w:ascii="Aptos" w:hAnsi="Aptos"/>
          <w:sz w:val="22"/>
          <w:szCs w:val="22"/>
        </w:rPr>
        <w:t xml:space="preserve">follow-up interviews shows </w:t>
      </w:r>
      <w:r w:rsidR="00587D7F" w:rsidRPr="004D51E0">
        <w:rPr>
          <w:rFonts w:ascii="Aptos" w:hAnsi="Aptos"/>
          <w:sz w:val="22"/>
          <w:szCs w:val="22"/>
        </w:rPr>
        <w:t xml:space="preserve">that </w:t>
      </w:r>
      <w:r w:rsidR="00224AB1" w:rsidRPr="004D51E0">
        <w:rPr>
          <w:rFonts w:ascii="Aptos" w:hAnsi="Aptos"/>
          <w:sz w:val="22"/>
          <w:szCs w:val="22"/>
        </w:rPr>
        <w:t xml:space="preserve">members’ </w:t>
      </w:r>
      <w:r w:rsidR="00587D7F" w:rsidRPr="004D51E0">
        <w:rPr>
          <w:rFonts w:ascii="Aptos" w:hAnsi="Aptos"/>
          <w:sz w:val="22"/>
          <w:szCs w:val="22"/>
        </w:rPr>
        <w:t>prevalence</w:t>
      </w:r>
      <w:r w:rsidR="00567972" w:rsidRPr="004D51E0">
        <w:rPr>
          <w:rFonts w:ascii="Aptos" w:hAnsi="Aptos"/>
          <w:sz w:val="22"/>
          <w:szCs w:val="22"/>
        </w:rPr>
        <w:t xml:space="preserve"> of </w:t>
      </w:r>
      <w:r w:rsidR="006E41D9" w:rsidRPr="004D51E0">
        <w:rPr>
          <w:rFonts w:ascii="Aptos" w:hAnsi="Aptos"/>
          <w:sz w:val="22"/>
          <w:szCs w:val="22"/>
        </w:rPr>
        <w:t xml:space="preserve">all </w:t>
      </w:r>
      <w:r w:rsidR="00567972" w:rsidRPr="004D51E0">
        <w:rPr>
          <w:rFonts w:ascii="Aptos" w:hAnsi="Aptos"/>
          <w:sz w:val="22"/>
          <w:szCs w:val="22"/>
        </w:rPr>
        <w:t xml:space="preserve">mental health symptoms </w:t>
      </w:r>
      <w:r w:rsidR="00587D7F" w:rsidRPr="004D51E0">
        <w:rPr>
          <w:rFonts w:ascii="Aptos" w:hAnsi="Aptos"/>
          <w:sz w:val="22"/>
          <w:szCs w:val="22"/>
        </w:rPr>
        <w:t>decreased over time.</w:t>
      </w:r>
      <w:r w:rsidR="00DF3E1A" w:rsidRPr="004D51E0">
        <w:rPr>
          <w:rFonts w:ascii="Aptos" w:hAnsi="Aptos"/>
          <w:sz w:val="22"/>
          <w:szCs w:val="22"/>
        </w:rPr>
        <w:t xml:space="preserve"> </w:t>
      </w:r>
      <w:r w:rsidR="00951B8D" w:rsidRPr="004D51E0">
        <w:rPr>
          <w:rFonts w:ascii="Aptos" w:hAnsi="Aptos"/>
          <w:sz w:val="22"/>
          <w:szCs w:val="22"/>
        </w:rPr>
        <w:t xml:space="preserve">From intake to </w:t>
      </w:r>
      <w:r w:rsidR="00842866" w:rsidRPr="004D51E0">
        <w:rPr>
          <w:rFonts w:ascii="Aptos" w:hAnsi="Aptos"/>
          <w:sz w:val="22"/>
          <w:szCs w:val="22"/>
        </w:rPr>
        <w:t xml:space="preserve">six </w:t>
      </w:r>
      <w:r w:rsidR="00951B8D" w:rsidRPr="004D51E0">
        <w:rPr>
          <w:rFonts w:ascii="Aptos" w:hAnsi="Aptos"/>
          <w:sz w:val="22"/>
          <w:szCs w:val="22"/>
        </w:rPr>
        <w:t xml:space="preserve">months, there </w:t>
      </w:r>
      <w:r w:rsidR="00054DEA" w:rsidRPr="004D51E0">
        <w:rPr>
          <w:rFonts w:ascii="Aptos" w:hAnsi="Aptos"/>
          <w:sz w:val="22"/>
          <w:szCs w:val="22"/>
        </w:rPr>
        <w:t>i</w:t>
      </w:r>
      <w:r w:rsidR="00951B8D" w:rsidRPr="004D51E0">
        <w:rPr>
          <w:rFonts w:ascii="Aptos" w:hAnsi="Aptos"/>
          <w:sz w:val="22"/>
          <w:szCs w:val="22"/>
        </w:rPr>
        <w:t xml:space="preserve">s a decrease in the </w:t>
      </w:r>
      <w:r w:rsidR="00236C1B" w:rsidRPr="004D51E0">
        <w:rPr>
          <w:rFonts w:ascii="Aptos" w:hAnsi="Aptos"/>
          <w:sz w:val="22"/>
          <w:szCs w:val="22"/>
        </w:rPr>
        <w:t>p</w:t>
      </w:r>
      <w:r w:rsidR="008F64A1" w:rsidRPr="004D51E0">
        <w:rPr>
          <w:rFonts w:ascii="Aptos" w:hAnsi="Aptos"/>
          <w:sz w:val="22"/>
          <w:szCs w:val="22"/>
        </w:rPr>
        <w:t xml:space="preserve">ercentage </w:t>
      </w:r>
      <w:r w:rsidR="00CF6AE6" w:rsidRPr="004D51E0">
        <w:rPr>
          <w:rFonts w:ascii="Aptos" w:hAnsi="Aptos"/>
          <w:sz w:val="22"/>
          <w:szCs w:val="22"/>
        </w:rPr>
        <w:t xml:space="preserve">of </w:t>
      </w:r>
      <w:r w:rsidR="00786280" w:rsidRPr="004D51E0">
        <w:rPr>
          <w:rFonts w:ascii="Aptos" w:hAnsi="Aptos"/>
          <w:sz w:val="22"/>
          <w:szCs w:val="22"/>
        </w:rPr>
        <w:t>members</w:t>
      </w:r>
      <w:r w:rsidR="00CF6AE6" w:rsidRPr="004D51E0">
        <w:rPr>
          <w:rFonts w:ascii="Aptos" w:hAnsi="Aptos"/>
          <w:sz w:val="22"/>
          <w:szCs w:val="22"/>
        </w:rPr>
        <w:t xml:space="preserve"> </w:t>
      </w:r>
      <w:r w:rsidR="00CA22E3" w:rsidRPr="004D51E0">
        <w:rPr>
          <w:rFonts w:ascii="Aptos" w:hAnsi="Aptos"/>
          <w:sz w:val="22"/>
          <w:szCs w:val="22"/>
        </w:rPr>
        <w:t>who</w:t>
      </w:r>
      <w:r w:rsidR="00CF6AE6" w:rsidRPr="004D51E0">
        <w:rPr>
          <w:rFonts w:ascii="Aptos" w:hAnsi="Aptos"/>
          <w:sz w:val="22"/>
          <w:szCs w:val="22"/>
        </w:rPr>
        <w:t xml:space="preserve"> </w:t>
      </w:r>
      <w:r w:rsidR="00054DEA" w:rsidRPr="004D51E0">
        <w:rPr>
          <w:rFonts w:ascii="Aptos" w:hAnsi="Aptos"/>
          <w:sz w:val="22"/>
          <w:szCs w:val="22"/>
        </w:rPr>
        <w:t>reported</w:t>
      </w:r>
      <w:r w:rsidR="00275517" w:rsidRPr="004D51E0">
        <w:rPr>
          <w:rFonts w:ascii="Aptos" w:hAnsi="Aptos"/>
          <w:sz w:val="22"/>
          <w:szCs w:val="22"/>
        </w:rPr>
        <w:t xml:space="preserve"> </w:t>
      </w:r>
      <w:r w:rsidR="005850A9" w:rsidRPr="004D51E0">
        <w:rPr>
          <w:rFonts w:ascii="Aptos" w:hAnsi="Aptos"/>
          <w:sz w:val="22"/>
          <w:szCs w:val="22"/>
        </w:rPr>
        <w:t xml:space="preserve">one or more days of </w:t>
      </w:r>
      <w:r w:rsidR="00CF6AE6" w:rsidRPr="004D51E0">
        <w:rPr>
          <w:rFonts w:ascii="Aptos" w:hAnsi="Aptos"/>
          <w:sz w:val="22"/>
          <w:szCs w:val="22"/>
        </w:rPr>
        <w:t xml:space="preserve">depression, anxiety, </w:t>
      </w:r>
      <w:r w:rsidR="001B61E3" w:rsidRPr="004D51E0">
        <w:rPr>
          <w:rFonts w:ascii="Aptos" w:hAnsi="Aptos"/>
          <w:sz w:val="22"/>
          <w:szCs w:val="22"/>
        </w:rPr>
        <w:t>hallucinations,</w:t>
      </w:r>
      <w:r w:rsidR="00CF6AE6" w:rsidRPr="004D51E0">
        <w:rPr>
          <w:rFonts w:ascii="Aptos" w:hAnsi="Aptos"/>
          <w:sz w:val="22"/>
          <w:szCs w:val="22"/>
        </w:rPr>
        <w:t xml:space="preserve"> </w:t>
      </w:r>
      <w:r w:rsidR="00E01089" w:rsidRPr="004D51E0">
        <w:rPr>
          <w:rFonts w:ascii="Aptos" w:hAnsi="Aptos"/>
          <w:sz w:val="22"/>
          <w:szCs w:val="22"/>
        </w:rPr>
        <w:t xml:space="preserve">controlling violent behavior, </w:t>
      </w:r>
      <w:r w:rsidR="00602DB4" w:rsidRPr="004D51E0">
        <w:rPr>
          <w:rFonts w:ascii="Aptos" w:hAnsi="Aptos"/>
          <w:sz w:val="22"/>
          <w:szCs w:val="22"/>
        </w:rPr>
        <w:t xml:space="preserve">suicide attempts, </w:t>
      </w:r>
      <w:r w:rsidR="008F5AFB" w:rsidRPr="004D51E0">
        <w:rPr>
          <w:rFonts w:ascii="Aptos" w:hAnsi="Aptos"/>
          <w:sz w:val="22"/>
          <w:szCs w:val="22"/>
        </w:rPr>
        <w:t xml:space="preserve">or </w:t>
      </w:r>
      <w:r w:rsidR="00D35760" w:rsidRPr="004D51E0">
        <w:rPr>
          <w:rFonts w:ascii="Aptos" w:hAnsi="Aptos"/>
          <w:sz w:val="22"/>
          <w:szCs w:val="22"/>
        </w:rPr>
        <w:t>trou</w:t>
      </w:r>
      <w:r w:rsidR="008B292C" w:rsidRPr="004D51E0">
        <w:rPr>
          <w:rFonts w:ascii="Aptos" w:hAnsi="Aptos"/>
          <w:sz w:val="22"/>
          <w:szCs w:val="22"/>
        </w:rPr>
        <w:t xml:space="preserve">ble </w:t>
      </w:r>
      <w:r w:rsidR="004F3288" w:rsidRPr="004D51E0">
        <w:rPr>
          <w:rFonts w:ascii="Aptos" w:hAnsi="Aptos"/>
          <w:sz w:val="22"/>
          <w:szCs w:val="22"/>
        </w:rPr>
        <w:t xml:space="preserve">with </w:t>
      </w:r>
      <w:r w:rsidR="008B292C" w:rsidRPr="004D51E0">
        <w:rPr>
          <w:rFonts w:ascii="Aptos" w:hAnsi="Aptos"/>
          <w:sz w:val="22"/>
          <w:szCs w:val="22"/>
        </w:rPr>
        <w:t>understanding, remembering</w:t>
      </w:r>
      <w:r w:rsidR="004F3288" w:rsidRPr="004D51E0">
        <w:rPr>
          <w:rFonts w:ascii="Aptos" w:hAnsi="Aptos"/>
          <w:sz w:val="22"/>
          <w:szCs w:val="22"/>
        </w:rPr>
        <w:t xml:space="preserve">, </w:t>
      </w:r>
      <w:r w:rsidR="00B16AC7" w:rsidRPr="004D51E0">
        <w:rPr>
          <w:rFonts w:ascii="Aptos" w:hAnsi="Aptos"/>
          <w:sz w:val="22"/>
          <w:szCs w:val="22"/>
        </w:rPr>
        <w:t xml:space="preserve">or </w:t>
      </w:r>
      <w:r w:rsidR="008B292C" w:rsidRPr="004D51E0">
        <w:rPr>
          <w:rFonts w:ascii="Aptos" w:hAnsi="Aptos"/>
          <w:sz w:val="22"/>
          <w:szCs w:val="22"/>
        </w:rPr>
        <w:t>concentrating</w:t>
      </w:r>
      <w:r w:rsidR="003B05E4" w:rsidRPr="004D51E0">
        <w:rPr>
          <w:rFonts w:ascii="Aptos" w:hAnsi="Aptos"/>
          <w:sz w:val="22"/>
          <w:szCs w:val="22"/>
        </w:rPr>
        <w:t xml:space="preserve"> (see Figure </w:t>
      </w:r>
      <w:r w:rsidR="00B02F7C" w:rsidRPr="004D51E0">
        <w:rPr>
          <w:rFonts w:ascii="Aptos" w:hAnsi="Aptos"/>
          <w:sz w:val="22"/>
          <w:szCs w:val="22"/>
        </w:rPr>
        <w:t>1</w:t>
      </w:r>
      <w:r w:rsidR="003B05E4" w:rsidRPr="004D51E0">
        <w:rPr>
          <w:rFonts w:ascii="Aptos" w:hAnsi="Aptos"/>
          <w:sz w:val="22"/>
          <w:szCs w:val="22"/>
        </w:rPr>
        <w:t>)</w:t>
      </w:r>
      <w:r w:rsidR="00B13810" w:rsidRPr="004D51E0">
        <w:rPr>
          <w:rFonts w:ascii="Aptos" w:hAnsi="Aptos"/>
          <w:sz w:val="22"/>
          <w:szCs w:val="22"/>
        </w:rPr>
        <w:t>.</w:t>
      </w:r>
      <w:r w:rsidR="00951B8D" w:rsidRPr="004D51E0">
        <w:rPr>
          <w:rFonts w:ascii="Aptos" w:hAnsi="Aptos"/>
          <w:sz w:val="22"/>
          <w:szCs w:val="22"/>
        </w:rPr>
        <w:t xml:space="preserve"> </w:t>
      </w:r>
      <w:r w:rsidR="005E2A55" w:rsidRPr="004D51E0">
        <w:rPr>
          <w:rFonts w:ascii="Aptos" w:hAnsi="Aptos"/>
          <w:sz w:val="22"/>
          <w:szCs w:val="22"/>
        </w:rPr>
        <w:t>A</w:t>
      </w:r>
      <w:r w:rsidR="00F31654" w:rsidRPr="004D51E0">
        <w:rPr>
          <w:rFonts w:ascii="Aptos" w:hAnsi="Aptos"/>
          <w:sz w:val="22"/>
          <w:szCs w:val="22"/>
        </w:rPr>
        <w:t xml:space="preserve">bout </w:t>
      </w:r>
      <w:r w:rsidR="005E2A55" w:rsidRPr="004D51E0">
        <w:rPr>
          <w:rFonts w:ascii="Aptos" w:hAnsi="Aptos"/>
          <w:sz w:val="22"/>
          <w:szCs w:val="22"/>
        </w:rPr>
        <w:t>7</w:t>
      </w:r>
      <w:r w:rsidR="00F31654" w:rsidRPr="004D51E0">
        <w:rPr>
          <w:rFonts w:ascii="Aptos" w:hAnsi="Aptos"/>
          <w:sz w:val="22"/>
          <w:szCs w:val="22"/>
        </w:rPr>
        <w:t>6</w:t>
      </w:r>
      <w:r w:rsidR="005E2A55" w:rsidRPr="004D51E0">
        <w:rPr>
          <w:rFonts w:ascii="Aptos" w:hAnsi="Aptos"/>
          <w:sz w:val="22"/>
          <w:szCs w:val="22"/>
        </w:rPr>
        <w:t xml:space="preserve">% of </w:t>
      </w:r>
      <w:r w:rsidR="00786280" w:rsidRPr="004D51E0">
        <w:rPr>
          <w:rFonts w:ascii="Aptos" w:hAnsi="Aptos"/>
          <w:sz w:val="22"/>
          <w:szCs w:val="22"/>
        </w:rPr>
        <w:t>members</w:t>
      </w:r>
      <w:r w:rsidR="005E2A55" w:rsidRPr="004D51E0">
        <w:rPr>
          <w:rFonts w:ascii="Aptos" w:hAnsi="Aptos"/>
          <w:sz w:val="22"/>
          <w:szCs w:val="22"/>
        </w:rPr>
        <w:t xml:space="preserve"> </w:t>
      </w:r>
      <w:r w:rsidR="004E6D1B" w:rsidRPr="004D51E0">
        <w:rPr>
          <w:rFonts w:ascii="Aptos" w:hAnsi="Aptos"/>
          <w:sz w:val="22"/>
          <w:szCs w:val="22"/>
        </w:rPr>
        <w:t xml:space="preserve">at intake </w:t>
      </w:r>
      <w:r w:rsidR="008F64A1" w:rsidRPr="004D51E0">
        <w:rPr>
          <w:rFonts w:ascii="Aptos" w:hAnsi="Aptos"/>
          <w:sz w:val="22"/>
          <w:szCs w:val="22"/>
        </w:rPr>
        <w:t>reported</w:t>
      </w:r>
      <w:r w:rsidR="005E2A55" w:rsidRPr="004D51E0">
        <w:rPr>
          <w:rFonts w:ascii="Aptos" w:hAnsi="Aptos"/>
          <w:sz w:val="22"/>
          <w:szCs w:val="22"/>
        </w:rPr>
        <w:t xml:space="preserve"> </w:t>
      </w:r>
      <w:r w:rsidR="008F64A1" w:rsidRPr="004D51E0">
        <w:rPr>
          <w:rFonts w:ascii="Aptos" w:hAnsi="Aptos"/>
          <w:sz w:val="22"/>
          <w:szCs w:val="22"/>
        </w:rPr>
        <w:t>one or more days of depression</w:t>
      </w:r>
      <w:r w:rsidR="005E2A55" w:rsidRPr="004D51E0">
        <w:rPr>
          <w:rFonts w:ascii="Aptos" w:hAnsi="Aptos"/>
          <w:sz w:val="22"/>
          <w:szCs w:val="22"/>
        </w:rPr>
        <w:t>, which decreased to 6</w:t>
      </w:r>
      <w:r w:rsidR="00F31654" w:rsidRPr="004D51E0">
        <w:rPr>
          <w:rFonts w:ascii="Aptos" w:hAnsi="Aptos"/>
          <w:sz w:val="22"/>
          <w:szCs w:val="22"/>
        </w:rPr>
        <w:t>0</w:t>
      </w:r>
      <w:r w:rsidR="005E2A55" w:rsidRPr="004D51E0">
        <w:rPr>
          <w:rFonts w:ascii="Aptos" w:hAnsi="Aptos"/>
          <w:sz w:val="22"/>
          <w:szCs w:val="22"/>
        </w:rPr>
        <w:t>% six months later</w:t>
      </w:r>
      <w:r w:rsidR="003831D6" w:rsidRPr="004D51E0">
        <w:rPr>
          <w:rFonts w:ascii="Aptos" w:hAnsi="Aptos"/>
          <w:sz w:val="22"/>
          <w:szCs w:val="22"/>
        </w:rPr>
        <w:t xml:space="preserve">. The </w:t>
      </w:r>
      <w:r w:rsidR="00BB2E12" w:rsidRPr="004D51E0">
        <w:rPr>
          <w:rFonts w:ascii="Aptos" w:hAnsi="Aptos"/>
          <w:sz w:val="22"/>
          <w:szCs w:val="22"/>
        </w:rPr>
        <w:t xml:space="preserve">decrease in </w:t>
      </w:r>
      <w:r w:rsidR="008A040C" w:rsidRPr="004D51E0">
        <w:rPr>
          <w:rFonts w:ascii="Aptos" w:hAnsi="Aptos"/>
          <w:sz w:val="22"/>
          <w:szCs w:val="22"/>
        </w:rPr>
        <w:t xml:space="preserve">prevalence of </w:t>
      </w:r>
      <w:r w:rsidR="00BB2E12" w:rsidRPr="004D51E0">
        <w:rPr>
          <w:rFonts w:ascii="Aptos" w:hAnsi="Aptos"/>
          <w:sz w:val="22"/>
          <w:szCs w:val="22"/>
        </w:rPr>
        <w:t xml:space="preserve">self-reported depression </w:t>
      </w:r>
      <w:r w:rsidR="00BB2E12" w:rsidRPr="004D51E0">
        <w:rPr>
          <w:rFonts w:ascii="Aptos" w:hAnsi="Aptos"/>
          <w:sz w:val="22"/>
          <w:szCs w:val="22"/>
        </w:rPr>
        <w:lastRenderedPageBreak/>
        <w:t xml:space="preserve">symptoms </w:t>
      </w:r>
      <w:r w:rsidR="005850A9" w:rsidRPr="004D51E0">
        <w:rPr>
          <w:rFonts w:ascii="Aptos" w:hAnsi="Aptos"/>
          <w:sz w:val="22"/>
          <w:szCs w:val="22"/>
        </w:rPr>
        <w:t>i</w:t>
      </w:r>
      <w:r w:rsidR="00BB2E12" w:rsidRPr="004D51E0">
        <w:rPr>
          <w:rFonts w:ascii="Aptos" w:hAnsi="Aptos"/>
          <w:sz w:val="22"/>
          <w:szCs w:val="22"/>
        </w:rPr>
        <w:t>s statistically significant</w:t>
      </w:r>
      <w:r w:rsidR="003831D6" w:rsidRPr="004D51E0">
        <w:rPr>
          <w:rFonts w:ascii="Aptos" w:hAnsi="Aptos"/>
          <w:sz w:val="22"/>
          <w:szCs w:val="22"/>
        </w:rPr>
        <w:t>.</w:t>
      </w:r>
      <w:r w:rsidR="0072794A" w:rsidRPr="004D51E0">
        <w:rPr>
          <w:rStyle w:val="FootnoteReference"/>
          <w:rFonts w:ascii="Aptos" w:hAnsi="Aptos"/>
          <w:sz w:val="22"/>
          <w:szCs w:val="22"/>
        </w:rPr>
        <w:footnoteReference w:id="2"/>
      </w:r>
      <w:r w:rsidR="00B10DEE" w:rsidRPr="004D51E0">
        <w:rPr>
          <w:rFonts w:ascii="Aptos" w:hAnsi="Aptos"/>
          <w:sz w:val="22"/>
          <w:szCs w:val="22"/>
        </w:rPr>
        <w:t xml:space="preserve"> </w:t>
      </w:r>
      <w:r w:rsidR="0059256D" w:rsidRPr="004D51E0">
        <w:rPr>
          <w:rFonts w:ascii="Aptos" w:hAnsi="Aptos"/>
          <w:sz w:val="22"/>
          <w:szCs w:val="22"/>
        </w:rPr>
        <w:t xml:space="preserve">Approximately 53% of members had trouble understanding, remembering, or concentrating </w:t>
      </w:r>
      <w:r w:rsidR="00616630">
        <w:rPr>
          <w:rFonts w:ascii="Aptos" w:hAnsi="Aptos"/>
          <w:sz w:val="22"/>
          <w:szCs w:val="22"/>
        </w:rPr>
        <w:t xml:space="preserve">reported </w:t>
      </w:r>
      <w:r w:rsidR="0059256D" w:rsidRPr="004D51E0">
        <w:rPr>
          <w:rFonts w:ascii="Aptos" w:hAnsi="Aptos"/>
          <w:sz w:val="22"/>
          <w:szCs w:val="22"/>
        </w:rPr>
        <w:t>at intake</w:t>
      </w:r>
      <w:r w:rsidR="00AA495F" w:rsidRPr="004D51E0">
        <w:rPr>
          <w:rFonts w:ascii="Aptos" w:hAnsi="Aptos"/>
          <w:sz w:val="22"/>
          <w:szCs w:val="22"/>
        </w:rPr>
        <w:t xml:space="preserve">, </w:t>
      </w:r>
      <w:r w:rsidR="00B56CF0" w:rsidRPr="004D51E0">
        <w:rPr>
          <w:rFonts w:ascii="Aptos" w:hAnsi="Aptos"/>
          <w:sz w:val="22"/>
          <w:szCs w:val="22"/>
        </w:rPr>
        <w:t>while</w:t>
      </w:r>
      <w:r w:rsidR="00AA495F" w:rsidRPr="004D51E0">
        <w:rPr>
          <w:rFonts w:ascii="Aptos" w:hAnsi="Aptos"/>
          <w:sz w:val="22"/>
          <w:szCs w:val="22"/>
        </w:rPr>
        <w:t xml:space="preserve"> only</w:t>
      </w:r>
      <w:r w:rsidR="0059256D" w:rsidRPr="004D51E0">
        <w:rPr>
          <w:rFonts w:ascii="Aptos" w:hAnsi="Aptos"/>
          <w:sz w:val="22"/>
          <w:szCs w:val="22"/>
        </w:rPr>
        <w:t xml:space="preserve"> 37% </w:t>
      </w:r>
      <w:r w:rsidR="00AA495F" w:rsidRPr="004D51E0">
        <w:rPr>
          <w:rFonts w:ascii="Aptos" w:hAnsi="Aptos"/>
          <w:sz w:val="22"/>
          <w:szCs w:val="22"/>
        </w:rPr>
        <w:t xml:space="preserve">reported those symptoms </w:t>
      </w:r>
      <w:r w:rsidR="0059256D" w:rsidRPr="004D51E0">
        <w:rPr>
          <w:rFonts w:ascii="Aptos" w:hAnsi="Aptos"/>
          <w:sz w:val="22"/>
          <w:szCs w:val="22"/>
        </w:rPr>
        <w:t xml:space="preserve">six months later, which </w:t>
      </w:r>
      <w:r w:rsidR="002A1083" w:rsidRPr="004D51E0">
        <w:rPr>
          <w:rFonts w:ascii="Aptos" w:hAnsi="Aptos"/>
          <w:sz w:val="22"/>
          <w:szCs w:val="22"/>
        </w:rPr>
        <w:t>i</w:t>
      </w:r>
      <w:r w:rsidR="0059256D" w:rsidRPr="004D51E0">
        <w:rPr>
          <w:rFonts w:ascii="Aptos" w:hAnsi="Aptos"/>
          <w:sz w:val="22"/>
          <w:szCs w:val="22"/>
        </w:rPr>
        <w:t>s a statistically significant decrease</w:t>
      </w:r>
      <w:r w:rsidR="009929DA" w:rsidRPr="004D51E0">
        <w:rPr>
          <w:rFonts w:ascii="Aptos" w:hAnsi="Aptos"/>
          <w:sz w:val="22"/>
          <w:szCs w:val="22"/>
        </w:rPr>
        <w:t>.</w:t>
      </w:r>
      <w:r w:rsidR="0086212F" w:rsidRPr="004D51E0">
        <w:rPr>
          <w:rStyle w:val="FootnoteReference"/>
          <w:rFonts w:ascii="Aptos" w:hAnsi="Aptos"/>
          <w:sz w:val="22"/>
          <w:szCs w:val="22"/>
        </w:rPr>
        <w:footnoteReference w:id="3"/>
      </w:r>
      <w:r w:rsidR="009929DA" w:rsidRPr="004D51E0">
        <w:rPr>
          <w:rFonts w:ascii="Aptos" w:hAnsi="Aptos"/>
          <w:sz w:val="22"/>
          <w:szCs w:val="22"/>
        </w:rPr>
        <w:t xml:space="preserve"> </w:t>
      </w:r>
      <w:r w:rsidR="001E0ED3" w:rsidRPr="004D51E0">
        <w:rPr>
          <w:rFonts w:ascii="Aptos" w:hAnsi="Aptos"/>
          <w:sz w:val="22"/>
          <w:szCs w:val="22"/>
        </w:rPr>
        <w:t>Members’</w:t>
      </w:r>
      <w:r w:rsidR="008F64A1" w:rsidRPr="004D51E0">
        <w:rPr>
          <w:rFonts w:ascii="Aptos" w:hAnsi="Aptos"/>
          <w:sz w:val="22"/>
          <w:szCs w:val="22"/>
        </w:rPr>
        <w:t xml:space="preserve"> </w:t>
      </w:r>
      <w:r w:rsidR="0098651A" w:rsidRPr="004D51E0">
        <w:rPr>
          <w:rFonts w:ascii="Aptos" w:hAnsi="Aptos"/>
          <w:sz w:val="22"/>
          <w:szCs w:val="22"/>
        </w:rPr>
        <w:t>prevalence</w:t>
      </w:r>
      <w:r w:rsidR="008F64A1" w:rsidRPr="004D51E0">
        <w:rPr>
          <w:rFonts w:ascii="Aptos" w:hAnsi="Aptos"/>
          <w:sz w:val="22"/>
          <w:szCs w:val="22"/>
        </w:rPr>
        <w:t xml:space="preserve"> </w:t>
      </w:r>
      <w:r w:rsidR="0098651A" w:rsidRPr="004D51E0">
        <w:rPr>
          <w:rFonts w:ascii="Aptos" w:hAnsi="Aptos"/>
          <w:sz w:val="22"/>
          <w:szCs w:val="22"/>
        </w:rPr>
        <w:t xml:space="preserve">of </w:t>
      </w:r>
      <w:r w:rsidR="00116027" w:rsidRPr="004D51E0">
        <w:rPr>
          <w:rFonts w:ascii="Aptos" w:hAnsi="Aptos"/>
          <w:sz w:val="22"/>
          <w:szCs w:val="22"/>
        </w:rPr>
        <w:t>anxiety</w:t>
      </w:r>
      <w:r w:rsidR="00D27204" w:rsidRPr="004D51E0">
        <w:rPr>
          <w:rFonts w:ascii="Aptos" w:hAnsi="Aptos"/>
          <w:sz w:val="22"/>
          <w:szCs w:val="22"/>
        </w:rPr>
        <w:t>,</w:t>
      </w:r>
      <w:r w:rsidR="00116027" w:rsidRPr="004D51E0">
        <w:rPr>
          <w:rFonts w:ascii="Aptos" w:hAnsi="Aptos"/>
          <w:sz w:val="22"/>
          <w:szCs w:val="22"/>
        </w:rPr>
        <w:t xml:space="preserve"> </w:t>
      </w:r>
      <w:r w:rsidR="0059256D" w:rsidRPr="004D51E0">
        <w:rPr>
          <w:rFonts w:ascii="Aptos" w:hAnsi="Aptos"/>
          <w:sz w:val="22"/>
          <w:szCs w:val="22"/>
        </w:rPr>
        <w:t>hallucinations,</w:t>
      </w:r>
      <w:r w:rsidR="0098651A" w:rsidRPr="004D51E0">
        <w:rPr>
          <w:rFonts w:ascii="Aptos" w:hAnsi="Aptos"/>
          <w:sz w:val="22"/>
          <w:szCs w:val="22"/>
        </w:rPr>
        <w:t xml:space="preserve"> </w:t>
      </w:r>
      <w:r w:rsidR="00116027" w:rsidRPr="004D51E0">
        <w:rPr>
          <w:rFonts w:ascii="Aptos" w:hAnsi="Aptos"/>
          <w:sz w:val="22"/>
          <w:szCs w:val="22"/>
        </w:rPr>
        <w:t xml:space="preserve">suicide attempts, </w:t>
      </w:r>
      <w:r w:rsidR="0059256D" w:rsidRPr="004D51E0">
        <w:rPr>
          <w:rFonts w:ascii="Aptos" w:hAnsi="Aptos"/>
          <w:sz w:val="22"/>
          <w:szCs w:val="22"/>
        </w:rPr>
        <w:t xml:space="preserve">and </w:t>
      </w:r>
      <w:r w:rsidR="00116027" w:rsidRPr="004D51E0">
        <w:rPr>
          <w:rFonts w:ascii="Aptos" w:hAnsi="Aptos"/>
          <w:sz w:val="22"/>
          <w:szCs w:val="22"/>
        </w:rPr>
        <w:t xml:space="preserve">trouble controlling violent behaviors </w:t>
      </w:r>
      <w:r w:rsidR="008F64A1" w:rsidRPr="004D51E0">
        <w:rPr>
          <w:rFonts w:ascii="Aptos" w:hAnsi="Aptos"/>
          <w:sz w:val="22"/>
          <w:szCs w:val="22"/>
        </w:rPr>
        <w:t xml:space="preserve">decreased from intake to six months but </w:t>
      </w:r>
      <w:r w:rsidR="002A1083" w:rsidRPr="004D51E0">
        <w:rPr>
          <w:rFonts w:ascii="Aptos" w:hAnsi="Aptos"/>
          <w:sz w:val="22"/>
          <w:szCs w:val="22"/>
        </w:rPr>
        <w:t>i</w:t>
      </w:r>
      <w:r w:rsidR="008F64A1" w:rsidRPr="004D51E0">
        <w:rPr>
          <w:rFonts w:ascii="Aptos" w:hAnsi="Aptos"/>
          <w:sz w:val="22"/>
          <w:szCs w:val="22"/>
        </w:rPr>
        <w:t xml:space="preserve">s not </w:t>
      </w:r>
      <w:r w:rsidR="00D27204" w:rsidRPr="004D51E0">
        <w:rPr>
          <w:rFonts w:ascii="Aptos" w:hAnsi="Aptos"/>
          <w:sz w:val="22"/>
          <w:szCs w:val="22"/>
        </w:rPr>
        <w:t>statically significant.</w:t>
      </w:r>
    </w:p>
    <w:p w14:paraId="656090F1" w14:textId="7750A6DD" w:rsidR="000E5DF9" w:rsidRPr="008D0903" w:rsidRDefault="005E2745" w:rsidP="005A7248">
      <w:pPr>
        <w:pStyle w:val="Caption"/>
        <w:rPr>
          <w:rFonts w:ascii="Aptos" w:hAnsi="Aptos"/>
          <w:sz w:val="21"/>
          <w:szCs w:val="21"/>
        </w:rPr>
      </w:pPr>
      <w:r w:rsidRPr="008D0903">
        <w:br/>
      </w:r>
      <w:r w:rsidR="000E5DF9" w:rsidRPr="008D0903">
        <w:t xml:space="preserve">Figure </w:t>
      </w:r>
      <w:fldSimple w:instr=" SEQ Figure \* ARABIC ">
        <w:r w:rsidR="00D957C2" w:rsidRPr="008D0903">
          <w:rPr>
            <w:noProof/>
          </w:rPr>
          <w:t>1</w:t>
        </w:r>
      </w:fldSimple>
      <w:r w:rsidR="000E5DF9" w:rsidRPr="008D0903">
        <w:t xml:space="preserve">. </w:t>
      </w:r>
      <w:r w:rsidR="00C72B94" w:rsidRPr="008D0903">
        <w:t>P</w:t>
      </w:r>
      <w:r w:rsidR="003914F9" w:rsidRPr="008D0903">
        <w:t>revalence of</w:t>
      </w:r>
      <w:r w:rsidR="000E5DF9" w:rsidRPr="008D0903">
        <w:t xml:space="preserve"> Mental Health Symptoms</w:t>
      </w:r>
      <w:r w:rsidR="003914F9" w:rsidRPr="008D0903">
        <w:t xml:space="preserve"> in the Past Month</w:t>
      </w:r>
      <w:r w:rsidR="00D675CD" w:rsidRPr="008D0903">
        <w:t xml:space="preserve"> </w:t>
      </w:r>
      <w:r w:rsidR="003C2E23" w:rsidRPr="008D0903">
        <w:rPr>
          <w:i/>
          <w:iCs/>
        </w:rPr>
        <w:t>n</w:t>
      </w:r>
      <w:r w:rsidR="003C2E23" w:rsidRPr="008D0903">
        <w:t xml:space="preserve"> = </w:t>
      </w:r>
      <w:r w:rsidR="000E51E2" w:rsidRPr="008D0903">
        <w:t>123</w:t>
      </w:r>
    </w:p>
    <w:p w14:paraId="5B6FA1B2" w14:textId="71B8A413" w:rsidR="000F7B15" w:rsidRDefault="003F550D" w:rsidP="00DB4567">
      <w:pPr>
        <w:keepNext/>
      </w:pPr>
      <w:r>
        <w:rPr>
          <w:noProof/>
        </w:rPr>
        <w:drawing>
          <wp:inline distT="0" distB="0" distL="0" distR="0" wp14:anchorId="4EDFA5A3" wp14:editId="60F26575">
            <wp:extent cx="6547449" cy="2915728"/>
            <wp:effectExtent l="0" t="0" r="6350" b="0"/>
            <wp:docPr id="109467856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66156E9" w14:textId="62FF7F0A" w:rsidR="00B85F17" w:rsidRDefault="00816B4D" w:rsidP="004D51E0">
      <w:pPr>
        <w:pStyle w:val="Heading3"/>
      </w:pPr>
      <w:bookmarkStart w:id="26" w:name="_Toc184626567"/>
      <w:r w:rsidRPr="00DB4567">
        <w:t>D</w:t>
      </w:r>
      <w:r w:rsidR="00FB0544">
        <w:t>uration</w:t>
      </w:r>
      <w:r w:rsidR="003B15C1">
        <w:t xml:space="preserve"> of Anxiety, Trouble Understanding, and Suicide Attempts</w:t>
      </w:r>
      <w:r w:rsidR="00FB0544">
        <w:t xml:space="preserve"> Decreased</w:t>
      </w:r>
      <w:bookmarkEnd w:id="26"/>
    </w:p>
    <w:p w14:paraId="3A235718" w14:textId="3B2C9079" w:rsidR="00B85F17" w:rsidRPr="004D51E0" w:rsidRDefault="00C7680A" w:rsidP="00816B4D">
      <w:pPr>
        <w:tabs>
          <w:tab w:val="left" w:pos="3573"/>
        </w:tabs>
        <w:rPr>
          <w:rFonts w:ascii="Aptos" w:hAnsi="Aptos"/>
          <w:sz w:val="22"/>
          <w:szCs w:val="22"/>
        </w:rPr>
      </w:pPr>
      <w:r>
        <w:rPr>
          <w:rFonts w:ascii="Aptos" w:hAnsi="Aptos"/>
          <w:sz w:val="22"/>
          <w:szCs w:val="22"/>
        </w:rPr>
        <w:t xml:space="preserve">Not only did the prevalence of mental health symptoms decrease, but the duration of those symptoms decreased as well. </w:t>
      </w:r>
      <w:r w:rsidR="00167309" w:rsidRPr="004D51E0">
        <w:rPr>
          <w:rFonts w:ascii="Aptos" w:hAnsi="Aptos"/>
          <w:sz w:val="22"/>
          <w:szCs w:val="22"/>
        </w:rPr>
        <w:t xml:space="preserve">A decrease in symptom duration might look like </w:t>
      </w:r>
      <w:r w:rsidR="003558E9" w:rsidRPr="004D51E0">
        <w:rPr>
          <w:rFonts w:ascii="Aptos" w:hAnsi="Aptos"/>
          <w:sz w:val="22"/>
          <w:szCs w:val="22"/>
        </w:rPr>
        <w:t>a member report</w:t>
      </w:r>
      <w:r w:rsidR="00167309" w:rsidRPr="004D51E0">
        <w:rPr>
          <w:rFonts w:ascii="Aptos" w:hAnsi="Aptos"/>
          <w:sz w:val="22"/>
          <w:szCs w:val="22"/>
        </w:rPr>
        <w:t>ing</w:t>
      </w:r>
      <w:r w:rsidR="003558E9" w:rsidRPr="004D51E0">
        <w:rPr>
          <w:rFonts w:ascii="Aptos" w:hAnsi="Aptos"/>
          <w:sz w:val="22"/>
          <w:szCs w:val="22"/>
        </w:rPr>
        <w:t xml:space="preserve"> </w:t>
      </w:r>
      <w:r w:rsidR="00FA5F18" w:rsidRPr="004D51E0">
        <w:rPr>
          <w:rFonts w:ascii="Aptos" w:hAnsi="Aptos"/>
          <w:sz w:val="22"/>
          <w:szCs w:val="22"/>
        </w:rPr>
        <w:t>anxiety</w:t>
      </w:r>
      <w:r w:rsidR="003558E9" w:rsidRPr="004D51E0">
        <w:rPr>
          <w:rFonts w:ascii="Aptos" w:hAnsi="Aptos"/>
          <w:sz w:val="22"/>
          <w:szCs w:val="22"/>
        </w:rPr>
        <w:t xml:space="preserve"> for 18 out of 30 days </w:t>
      </w:r>
      <w:r w:rsidR="00167309" w:rsidRPr="004D51E0">
        <w:rPr>
          <w:rFonts w:ascii="Aptos" w:hAnsi="Aptos"/>
          <w:sz w:val="22"/>
          <w:szCs w:val="22"/>
        </w:rPr>
        <w:t xml:space="preserve">at intake </w:t>
      </w:r>
      <w:r w:rsidR="003558E9" w:rsidRPr="004D51E0">
        <w:rPr>
          <w:rFonts w:ascii="Aptos" w:hAnsi="Aptos"/>
          <w:sz w:val="22"/>
          <w:szCs w:val="22"/>
        </w:rPr>
        <w:t>and 5 out of 30 days</w:t>
      </w:r>
      <w:r w:rsidR="00167309" w:rsidRPr="004D51E0">
        <w:rPr>
          <w:rFonts w:ascii="Aptos" w:hAnsi="Aptos"/>
          <w:sz w:val="22"/>
          <w:szCs w:val="22"/>
        </w:rPr>
        <w:t xml:space="preserve"> six months later</w:t>
      </w:r>
      <w:r w:rsidR="003558E9" w:rsidRPr="004D51E0">
        <w:rPr>
          <w:rFonts w:ascii="Aptos" w:hAnsi="Aptos"/>
          <w:sz w:val="22"/>
          <w:szCs w:val="22"/>
        </w:rPr>
        <w:t>.</w:t>
      </w:r>
      <w:r w:rsidR="00DC02CD" w:rsidRPr="004D51E0">
        <w:rPr>
          <w:rFonts w:ascii="Aptos" w:hAnsi="Aptos"/>
          <w:sz w:val="22"/>
          <w:szCs w:val="22"/>
        </w:rPr>
        <w:t xml:space="preserve"> Even though the symptom is prevalent, the symptom</w:t>
      </w:r>
      <w:r w:rsidR="003E07E8" w:rsidRPr="004D51E0">
        <w:rPr>
          <w:rFonts w:ascii="Aptos" w:hAnsi="Aptos"/>
          <w:sz w:val="22"/>
          <w:szCs w:val="22"/>
        </w:rPr>
        <w:t>’s duration</w:t>
      </w:r>
      <w:r w:rsidR="00DC02CD" w:rsidRPr="004D51E0">
        <w:rPr>
          <w:rFonts w:ascii="Aptos" w:hAnsi="Aptos"/>
          <w:sz w:val="22"/>
          <w:szCs w:val="22"/>
        </w:rPr>
        <w:t xml:space="preserve"> decreased</w:t>
      </w:r>
      <w:r w:rsidR="00FA5F18" w:rsidRPr="004D51E0">
        <w:rPr>
          <w:rFonts w:ascii="Aptos" w:hAnsi="Aptos"/>
          <w:sz w:val="22"/>
          <w:szCs w:val="22"/>
        </w:rPr>
        <w:t xml:space="preserve"> over time.</w:t>
      </w:r>
    </w:p>
    <w:p w14:paraId="3194D4B7" w14:textId="7F5B874A" w:rsidR="00DB1BAF" w:rsidRPr="004D51E0" w:rsidRDefault="000309E3" w:rsidP="00816B4D">
      <w:pPr>
        <w:tabs>
          <w:tab w:val="left" w:pos="3573"/>
        </w:tabs>
        <w:rPr>
          <w:rFonts w:ascii="Aptos" w:hAnsi="Aptos"/>
          <w:sz w:val="22"/>
          <w:szCs w:val="22"/>
        </w:rPr>
      </w:pPr>
      <w:r w:rsidRPr="004D51E0">
        <w:rPr>
          <w:rFonts w:ascii="Aptos" w:hAnsi="Aptos"/>
          <w:sz w:val="22"/>
          <w:szCs w:val="22"/>
        </w:rPr>
        <w:t xml:space="preserve">Overall, members reported a decrease in the number of days </w:t>
      </w:r>
      <w:r w:rsidR="00DC02CD" w:rsidRPr="004D51E0">
        <w:rPr>
          <w:rFonts w:ascii="Aptos" w:hAnsi="Aptos"/>
          <w:sz w:val="22"/>
          <w:szCs w:val="22"/>
        </w:rPr>
        <w:t xml:space="preserve">in the past month that </w:t>
      </w:r>
      <w:r w:rsidRPr="004D51E0">
        <w:rPr>
          <w:rFonts w:ascii="Aptos" w:hAnsi="Aptos"/>
          <w:sz w:val="22"/>
          <w:szCs w:val="22"/>
        </w:rPr>
        <w:t xml:space="preserve">they experienced mental health symptoms. </w:t>
      </w:r>
      <w:r w:rsidR="00DC02CD" w:rsidRPr="004D51E0">
        <w:rPr>
          <w:rFonts w:ascii="Aptos" w:hAnsi="Aptos"/>
          <w:sz w:val="22"/>
          <w:szCs w:val="22"/>
        </w:rPr>
        <w:t>T</w:t>
      </w:r>
      <w:r w:rsidR="00160E4D" w:rsidRPr="004D51E0">
        <w:rPr>
          <w:rFonts w:ascii="Aptos" w:hAnsi="Aptos"/>
          <w:sz w:val="22"/>
          <w:szCs w:val="22"/>
        </w:rPr>
        <w:t xml:space="preserve">he number of days members </w:t>
      </w:r>
      <w:r w:rsidR="00DC02CD" w:rsidRPr="004D51E0">
        <w:rPr>
          <w:rFonts w:ascii="Aptos" w:hAnsi="Aptos"/>
          <w:sz w:val="22"/>
          <w:szCs w:val="22"/>
        </w:rPr>
        <w:t>had</w:t>
      </w:r>
      <w:r w:rsidR="00160E4D" w:rsidRPr="004D51E0">
        <w:rPr>
          <w:rFonts w:ascii="Aptos" w:hAnsi="Aptos"/>
          <w:sz w:val="22"/>
          <w:szCs w:val="22"/>
        </w:rPr>
        <w:t xml:space="preserve"> anxiety in </w:t>
      </w:r>
      <w:r w:rsidR="00DC02CD" w:rsidRPr="004D51E0">
        <w:rPr>
          <w:rFonts w:ascii="Aptos" w:hAnsi="Aptos"/>
          <w:sz w:val="22"/>
          <w:szCs w:val="22"/>
        </w:rPr>
        <w:t>the past</w:t>
      </w:r>
      <w:r w:rsidR="00160E4D" w:rsidRPr="004D51E0">
        <w:rPr>
          <w:rFonts w:ascii="Aptos" w:hAnsi="Aptos"/>
          <w:sz w:val="22"/>
          <w:szCs w:val="22"/>
        </w:rPr>
        <w:t xml:space="preserve"> month decreased from an average of 16 days at intake to 14 days six months </w:t>
      </w:r>
      <w:r w:rsidR="00DC02CD" w:rsidRPr="004D51E0">
        <w:rPr>
          <w:rFonts w:ascii="Aptos" w:hAnsi="Aptos"/>
          <w:sz w:val="22"/>
          <w:szCs w:val="22"/>
        </w:rPr>
        <w:t xml:space="preserve">later </w:t>
      </w:r>
      <w:r w:rsidR="00160E4D" w:rsidRPr="004D51E0">
        <w:rPr>
          <w:rFonts w:ascii="Aptos" w:hAnsi="Aptos"/>
          <w:sz w:val="22"/>
          <w:szCs w:val="22"/>
        </w:rPr>
        <w:t>(see Figure 2). At intake, members reported an average of 10 days of trouble understanding, remembering, or concentrating, which decreased to 7 days</w:t>
      </w:r>
      <w:r w:rsidR="00616630">
        <w:rPr>
          <w:rFonts w:ascii="Aptos" w:hAnsi="Aptos"/>
          <w:sz w:val="22"/>
          <w:szCs w:val="22"/>
        </w:rPr>
        <w:t xml:space="preserve"> at </w:t>
      </w:r>
      <w:r w:rsidR="00F07610">
        <w:rPr>
          <w:rFonts w:ascii="Aptos" w:hAnsi="Aptos"/>
          <w:sz w:val="22"/>
          <w:szCs w:val="22"/>
        </w:rPr>
        <w:t>follow-up</w:t>
      </w:r>
      <w:r w:rsidR="00160E4D" w:rsidRPr="004D51E0">
        <w:rPr>
          <w:rFonts w:ascii="Aptos" w:hAnsi="Aptos"/>
          <w:sz w:val="22"/>
          <w:szCs w:val="22"/>
        </w:rPr>
        <w:t xml:space="preserve"> six months later.</w:t>
      </w:r>
      <w:r w:rsidR="00A7055B" w:rsidRPr="004D51E0">
        <w:rPr>
          <w:rFonts w:ascii="Aptos" w:hAnsi="Aptos"/>
          <w:sz w:val="22"/>
          <w:szCs w:val="22"/>
        </w:rPr>
        <w:t xml:space="preserve"> </w:t>
      </w:r>
      <w:r w:rsidR="00816B4D" w:rsidRPr="004D51E0">
        <w:rPr>
          <w:rFonts w:ascii="Aptos" w:hAnsi="Aptos"/>
          <w:sz w:val="22"/>
          <w:szCs w:val="22"/>
        </w:rPr>
        <w:t xml:space="preserve">There </w:t>
      </w:r>
      <w:r w:rsidR="00B65D85" w:rsidRPr="004D51E0">
        <w:rPr>
          <w:rFonts w:ascii="Aptos" w:hAnsi="Aptos"/>
          <w:sz w:val="22"/>
          <w:szCs w:val="22"/>
        </w:rPr>
        <w:t xml:space="preserve">is a </w:t>
      </w:r>
      <w:r w:rsidR="00816B4D" w:rsidRPr="004D51E0">
        <w:rPr>
          <w:rFonts w:ascii="Aptos" w:hAnsi="Aptos"/>
          <w:sz w:val="22"/>
          <w:szCs w:val="22"/>
        </w:rPr>
        <w:t xml:space="preserve">statistically significant decrease </w:t>
      </w:r>
      <w:r w:rsidR="00B65D85" w:rsidRPr="004D51E0">
        <w:rPr>
          <w:rFonts w:ascii="Aptos" w:hAnsi="Aptos"/>
          <w:sz w:val="22"/>
          <w:szCs w:val="22"/>
        </w:rPr>
        <w:t xml:space="preserve">from intake to six months </w:t>
      </w:r>
      <w:r w:rsidR="00816B4D" w:rsidRPr="004D51E0">
        <w:rPr>
          <w:rFonts w:ascii="Aptos" w:hAnsi="Aptos"/>
          <w:sz w:val="22"/>
          <w:szCs w:val="22"/>
        </w:rPr>
        <w:t>in</w:t>
      </w:r>
      <w:r w:rsidR="00B65D85" w:rsidRPr="004D51E0">
        <w:rPr>
          <w:rFonts w:ascii="Aptos" w:hAnsi="Aptos"/>
          <w:sz w:val="22"/>
          <w:szCs w:val="22"/>
        </w:rPr>
        <w:t xml:space="preserve"> the </w:t>
      </w:r>
      <w:r w:rsidR="00B65D85" w:rsidRPr="004D51E0">
        <w:rPr>
          <w:rFonts w:ascii="Aptos" w:hAnsi="Aptos"/>
          <w:sz w:val="22"/>
          <w:szCs w:val="22"/>
        </w:rPr>
        <w:lastRenderedPageBreak/>
        <w:t>duration</w:t>
      </w:r>
      <w:r w:rsidR="003F2849" w:rsidRPr="004D51E0">
        <w:rPr>
          <w:rFonts w:ascii="Aptos" w:hAnsi="Aptos"/>
          <w:sz w:val="22"/>
          <w:szCs w:val="22"/>
        </w:rPr>
        <w:t xml:space="preserve"> of members</w:t>
      </w:r>
      <w:r w:rsidR="00816B4D" w:rsidRPr="004D51E0">
        <w:rPr>
          <w:rFonts w:ascii="Aptos" w:hAnsi="Aptos"/>
          <w:sz w:val="22"/>
          <w:szCs w:val="22"/>
        </w:rPr>
        <w:t xml:space="preserve"> anxiety</w:t>
      </w:r>
      <w:r w:rsidR="00816B4D" w:rsidRPr="004D51E0">
        <w:rPr>
          <w:rFonts w:ascii="Aptos" w:hAnsi="Aptos"/>
          <w:b/>
          <w:bCs/>
          <w:sz w:val="22"/>
          <w:szCs w:val="22"/>
        </w:rPr>
        <w:t>;</w:t>
      </w:r>
      <w:r w:rsidR="00816B4D" w:rsidRPr="004D51E0">
        <w:rPr>
          <w:rFonts w:ascii="Aptos" w:hAnsi="Aptos"/>
          <w:sz w:val="22"/>
          <w:szCs w:val="22"/>
        </w:rPr>
        <w:t xml:space="preserve"> trouble understanding, remembering, or concentrating</w:t>
      </w:r>
      <w:r w:rsidR="00816B4D" w:rsidRPr="004D51E0">
        <w:rPr>
          <w:rFonts w:ascii="Aptos" w:hAnsi="Aptos"/>
          <w:b/>
          <w:bCs/>
          <w:sz w:val="22"/>
          <w:szCs w:val="22"/>
        </w:rPr>
        <w:t xml:space="preserve">; </w:t>
      </w:r>
      <w:r w:rsidR="00816B4D" w:rsidRPr="004D51E0">
        <w:rPr>
          <w:rFonts w:ascii="Aptos" w:hAnsi="Aptos"/>
          <w:sz w:val="22"/>
          <w:szCs w:val="22"/>
        </w:rPr>
        <w:t xml:space="preserve">and </w:t>
      </w:r>
      <w:r w:rsidR="00A12E67" w:rsidRPr="004D51E0">
        <w:rPr>
          <w:rFonts w:ascii="Aptos" w:hAnsi="Aptos"/>
          <w:sz w:val="22"/>
          <w:szCs w:val="22"/>
        </w:rPr>
        <w:t xml:space="preserve">days members attempted </w:t>
      </w:r>
      <w:r w:rsidR="00816B4D" w:rsidRPr="004D51E0">
        <w:rPr>
          <w:rFonts w:ascii="Aptos" w:hAnsi="Aptos"/>
          <w:sz w:val="22"/>
          <w:szCs w:val="22"/>
        </w:rPr>
        <w:t>suicide.</w:t>
      </w:r>
      <w:r w:rsidR="00816B4D" w:rsidRPr="004D51E0">
        <w:rPr>
          <w:rFonts w:ascii="Aptos" w:hAnsi="Aptos"/>
          <w:sz w:val="22"/>
          <w:szCs w:val="22"/>
          <w:vertAlign w:val="superscript"/>
        </w:rPr>
        <w:footnoteReference w:id="4"/>
      </w:r>
      <w:r w:rsidR="00816B4D" w:rsidRPr="004D51E0">
        <w:rPr>
          <w:rFonts w:ascii="Aptos" w:hAnsi="Aptos"/>
          <w:sz w:val="22"/>
          <w:szCs w:val="22"/>
        </w:rPr>
        <w:t xml:space="preserve"> </w:t>
      </w:r>
      <w:r w:rsidR="000C29DE" w:rsidRPr="004D51E0">
        <w:rPr>
          <w:rFonts w:ascii="Aptos" w:hAnsi="Aptos"/>
          <w:sz w:val="22"/>
          <w:szCs w:val="22"/>
        </w:rPr>
        <w:t xml:space="preserve">Despite a statistically significant decrease in the </w:t>
      </w:r>
      <w:r w:rsidR="000D2D71" w:rsidRPr="004D51E0">
        <w:rPr>
          <w:rFonts w:ascii="Aptos" w:hAnsi="Aptos"/>
          <w:sz w:val="22"/>
          <w:szCs w:val="22"/>
        </w:rPr>
        <w:t>duration of those</w:t>
      </w:r>
      <w:r w:rsidR="000C29DE" w:rsidRPr="004D51E0">
        <w:rPr>
          <w:rFonts w:ascii="Aptos" w:hAnsi="Aptos"/>
          <w:sz w:val="22"/>
          <w:szCs w:val="22"/>
        </w:rPr>
        <w:t xml:space="preserve"> symptoms</w:t>
      </w:r>
      <w:r w:rsidR="007159A6" w:rsidRPr="004D51E0">
        <w:rPr>
          <w:rFonts w:ascii="Aptos" w:hAnsi="Aptos"/>
          <w:sz w:val="22"/>
          <w:szCs w:val="22"/>
        </w:rPr>
        <w:t>,</w:t>
      </w:r>
      <w:r w:rsidR="00DC02CD" w:rsidRPr="004D51E0">
        <w:rPr>
          <w:rFonts w:ascii="Aptos" w:hAnsi="Aptos"/>
          <w:sz w:val="22"/>
          <w:szCs w:val="22"/>
        </w:rPr>
        <w:t xml:space="preserve"> </w:t>
      </w:r>
      <w:r w:rsidR="000C29DE" w:rsidRPr="004D51E0">
        <w:rPr>
          <w:rFonts w:ascii="Aptos" w:hAnsi="Aptos"/>
          <w:sz w:val="22"/>
          <w:szCs w:val="22"/>
        </w:rPr>
        <w:t xml:space="preserve">the effect size </w:t>
      </w:r>
      <w:r w:rsidR="009426E9" w:rsidRPr="004D51E0">
        <w:rPr>
          <w:rFonts w:ascii="Aptos" w:hAnsi="Aptos"/>
          <w:sz w:val="22"/>
          <w:szCs w:val="22"/>
        </w:rPr>
        <w:t>i</w:t>
      </w:r>
      <w:r w:rsidR="000C29DE" w:rsidRPr="004D51E0">
        <w:rPr>
          <w:rFonts w:ascii="Aptos" w:hAnsi="Aptos"/>
          <w:sz w:val="22"/>
          <w:szCs w:val="22"/>
        </w:rPr>
        <w:t xml:space="preserve">s small. </w:t>
      </w:r>
      <w:r w:rsidR="00A9212D" w:rsidRPr="004D51E0">
        <w:rPr>
          <w:rFonts w:ascii="Aptos" w:hAnsi="Aptos"/>
          <w:sz w:val="22"/>
          <w:szCs w:val="22"/>
        </w:rPr>
        <w:t xml:space="preserve">This means that, while statistically significant, this finding may not have meaningful or practical implications. </w:t>
      </w:r>
      <w:r w:rsidR="000C29DE" w:rsidRPr="004D51E0">
        <w:rPr>
          <w:rFonts w:ascii="Aptos" w:hAnsi="Aptos"/>
          <w:sz w:val="22"/>
          <w:szCs w:val="22"/>
        </w:rPr>
        <w:t xml:space="preserve">The difference between 16 and 14 days of </w:t>
      </w:r>
      <w:r w:rsidR="00C7680A" w:rsidRPr="004D51E0">
        <w:rPr>
          <w:rFonts w:ascii="Aptos" w:hAnsi="Aptos"/>
          <w:sz w:val="22"/>
          <w:szCs w:val="22"/>
        </w:rPr>
        <w:t>anxiety</w:t>
      </w:r>
      <w:r w:rsidR="008909BF" w:rsidRPr="004D51E0">
        <w:rPr>
          <w:rFonts w:ascii="Aptos" w:hAnsi="Aptos"/>
          <w:sz w:val="22"/>
          <w:szCs w:val="22"/>
        </w:rPr>
        <w:t xml:space="preserve"> </w:t>
      </w:r>
      <w:r w:rsidR="000C29DE" w:rsidRPr="004D51E0">
        <w:rPr>
          <w:rFonts w:ascii="Aptos" w:hAnsi="Aptos"/>
          <w:sz w:val="22"/>
          <w:szCs w:val="22"/>
        </w:rPr>
        <w:t xml:space="preserve">might not be </w:t>
      </w:r>
      <w:r w:rsidR="0072526F" w:rsidRPr="004D51E0">
        <w:rPr>
          <w:rFonts w:ascii="Aptos" w:hAnsi="Aptos"/>
          <w:sz w:val="22"/>
          <w:szCs w:val="22"/>
        </w:rPr>
        <w:t>perceptible to the m</w:t>
      </w:r>
      <w:r w:rsidR="007674E8" w:rsidRPr="004D51E0">
        <w:rPr>
          <w:rFonts w:ascii="Aptos" w:hAnsi="Aptos"/>
          <w:sz w:val="22"/>
          <w:szCs w:val="22"/>
        </w:rPr>
        <w:t>ember</w:t>
      </w:r>
      <w:r w:rsidR="000C29DE" w:rsidRPr="004D51E0">
        <w:rPr>
          <w:rFonts w:ascii="Aptos" w:hAnsi="Aptos"/>
          <w:sz w:val="22"/>
          <w:szCs w:val="22"/>
        </w:rPr>
        <w:t xml:space="preserve">. However, </w:t>
      </w:r>
      <w:r w:rsidR="008909BF" w:rsidRPr="004D51E0">
        <w:rPr>
          <w:rFonts w:ascii="Aptos" w:hAnsi="Aptos"/>
          <w:sz w:val="22"/>
          <w:szCs w:val="22"/>
        </w:rPr>
        <w:t>three days of clear</w:t>
      </w:r>
      <w:r w:rsidR="00601E38" w:rsidRPr="004D51E0">
        <w:rPr>
          <w:rFonts w:ascii="Aptos" w:hAnsi="Aptos"/>
          <w:sz w:val="22"/>
          <w:szCs w:val="22"/>
        </w:rPr>
        <w:t>er</w:t>
      </w:r>
      <w:r w:rsidR="008909BF" w:rsidRPr="004D51E0">
        <w:rPr>
          <w:rFonts w:ascii="Aptos" w:hAnsi="Aptos"/>
          <w:sz w:val="22"/>
          <w:szCs w:val="22"/>
        </w:rPr>
        <w:t xml:space="preserve"> thinking, </w:t>
      </w:r>
      <w:r w:rsidR="000C29DE" w:rsidRPr="004D51E0">
        <w:rPr>
          <w:rFonts w:ascii="Aptos" w:hAnsi="Aptos"/>
          <w:sz w:val="22"/>
          <w:szCs w:val="22"/>
        </w:rPr>
        <w:t>two days of relief from anxiety</w:t>
      </w:r>
      <w:r w:rsidR="008909BF" w:rsidRPr="004D51E0">
        <w:rPr>
          <w:rFonts w:ascii="Aptos" w:hAnsi="Aptos"/>
          <w:sz w:val="22"/>
          <w:szCs w:val="22"/>
        </w:rPr>
        <w:t xml:space="preserve">, </w:t>
      </w:r>
      <w:r w:rsidR="000C29DE" w:rsidRPr="004D51E0">
        <w:rPr>
          <w:rFonts w:ascii="Aptos" w:hAnsi="Aptos"/>
          <w:sz w:val="22"/>
          <w:szCs w:val="22"/>
        </w:rPr>
        <w:t xml:space="preserve">or </w:t>
      </w:r>
      <w:r w:rsidR="0072526F" w:rsidRPr="004D51E0">
        <w:rPr>
          <w:rFonts w:ascii="Aptos" w:hAnsi="Aptos"/>
          <w:sz w:val="22"/>
          <w:szCs w:val="22"/>
        </w:rPr>
        <w:t xml:space="preserve">one fewer </w:t>
      </w:r>
      <w:r w:rsidR="000C29DE" w:rsidRPr="004D51E0">
        <w:rPr>
          <w:rFonts w:ascii="Aptos" w:hAnsi="Aptos"/>
          <w:sz w:val="22"/>
          <w:szCs w:val="22"/>
        </w:rPr>
        <w:t>suicid</w:t>
      </w:r>
      <w:r w:rsidR="0072526F" w:rsidRPr="004D51E0">
        <w:rPr>
          <w:rFonts w:ascii="Aptos" w:hAnsi="Aptos"/>
          <w:sz w:val="22"/>
          <w:szCs w:val="22"/>
        </w:rPr>
        <w:t xml:space="preserve">e </w:t>
      </w:r>
      <w:r w:rsidR="00A12E67" w:rsidRPr="004D51E0">
        <w:rPr>
          <w:rFonts w:ascii="Aptos" w:hAnsi="Aptos"/>
          <w:sz w:val="22"/>
          <w:szCs w:val="22"/>
        </w:rPr>
        <w:t>attempt</w:t>
      </w:r>
      <w:r w:rsidR="000C29DE" w:rsidRPr="004D51E0">
        <w:rPr>
          <w:rFonts w:ascii="Aptos" w:hAnsi="Aptos"/>
          <w:sz w:val="22"/>
          <w:szCs w:val="22"/>
        </w:rPr>
        <w:t xml:space="preserve"> may be just enough to help someone engage in treatment and recovery.</w:t>
      </w:r>
    </w:p>
    <w:p w14:paraId="4BE71B4E" w14:textId="7F47ABA2" w:rsidR="003C0D31" w:rsidRPr="004D51E0" w:rsidRDefault="00054C10" w:rsidP="00816B4D">
      <w:pPr>
        <w:tabs>
          <w:tab w:val="left" w:pos="3573"/>
        </w:tabs>
        <w:rPr>
          <w:rFonts w:ascii="Aptos" w:hAnsi="Aptos"/>
          <w:sz w:val="22"/>
          <w:szCs w:val="22"/>
        </w:rPr>
      </w:pPr>
      <w:r w:rsidRPr="004D51E0">
        <w:rPr>
          <w:rFonts w:ascii="Aptos" w:hAnsi="Aptos"/>
          <w:sz w:val="22"/>
          <w:szCs w:val="22"/>
        </w:rPr>
        <w:t xml:space="preserve">Although </w:t>
      </w:r>
      <w:r w:rsidR="007F0151" w:rsidRPr="004D51E0">
        <w:rPr>
          <w:rFonts w:ascii="Aptos" w:hAnsi="Aptos"/>
          <w:sz w:val="22"/>
          <w:szCs w:val="22"/>
        </w:rPr>
        <w:t xml:space="preserve">members </w:t>
      </w:r>
      <w:r w:rsidR="001B6C3A" w:rsidRPr="004D51E0">
        <w:rPr>
          <w:rFonts w:ascii="Aptos" w:hAnsi="Aptos"/>
          <w:sz w:val="22"/>
          <w:szCs w:val="22"/>
        </w:rPr>
        <w:t xml:space="preserve">had </w:t>
      </w:r>
      <w:r w:rsidRPr="004D51E0">
        <w:rPr>
          <w:rFonts w:ascii="Aptos" w:hAnsi="Aptos"/>
          <w:sz w:val="22"/>
          <w:szCs w:val="22"/>
        </w:rPr>
        <w:t xml:space="preserve">decreases in the </w:t>
      </w:r>
      <w:r w:rsidR="00FA5F18" w:rsidRPr="004D51E0">
        <w:rPr>
          <w:rFonts w:ascii="Aptos" w:hAnsi="Aptos"/>
          <w:sz w:val="22"/>
          <w:szCs w:val="22"/>
        </w:rPr>
        <w:t>duration</w:t>
      </w:r>
      <w:r w:rsidRPr="004D51E0">
        <w:rPr>
          <w:rFonts w:ascii="Aptos" w:hAnsi="Aptos"/>
          <w:sz w:val="22"/>
          <w:szCs w:val="22"/>
        </w:rPr>
        <w:t xml:space="preserve"> of some </w:t>
      </w:r>
      <w:r w:rsidR="00A67664" w:rsidRPr="004D51E0">
        <w:rPr>
          <w:rFonts w:ascii="Aptos" w:hAnsi="Aptos"/>
          <w:sz w:val="22"/>
          <w:szCs w:val="22"/>
        </w:rPr>
        <w:t xml:space="preserve">of their </w:t>
      </w:r>
      <w:r w:rsidRPr="004D51E0">
        <w:rPr>
          <w:rFonts w:ascii="Aptos" w:hAnsi="Aptos"/>
          <w:sz w:val="22"/>
          <w:szCs w:val="22"/>
        </w:rPr>
        <w:t xml:space="preserve">mental health symptoms, </w:t>
      </w:r>
      <w:r w:rsidR="00B65634" w:rsidRPr="004D51E0">
        <w:rPr>
          <w:rFonts w:ascii="Aptos" w:hAnsi="Aptos"/>
          <w:sz w:val="22"/>
          <w:szCs w:val="22"/>
        </w:rPr>
        <w:t>there was not a statistically</w:t>
      </w:r>
      <w:r w:rsidRPr="004D51E0">
        <w:rPr>
          <w:rFonts w:ascii="Aptos" w:hAnsi="Aptos"/>
          <w:sz w:val="22"/>
          <w:szCs w:val="22"/>
        </w:rPr>
        <w:t xml:space="preserve"> significant decrease in the </w:t>
      </w:r>
      <w:r w:rsidR="008D4E4B" w:rsidRPr="004D51E0">
        <w:rPr>
          <w:rFonts w:ascii="Aptos" w:hAnsi="Aptos"/>
          <w:sz w:val="22"/>
          <w:szCs w:val="22"/>
        </w:rPr>
        <w:t xml:space="preserve">duration of their </w:t>
      </w:r>
      <w:r w:rsidRPr="004D51E0">
        <w:rPr>
          <w:rFonts w:ascii="Aptos" w:hAnsi="Aptos"/>
          <w:sz w:val="22"/>
          <w:szCs w:val="22"/>
        </w:rPr>
        <w:t xml:space="preserve">depression. </w:t>
      </w:r>
      <w:r w:rsidR="00FA5F18" w:rsidRPr="004D51E0">
        <w:rPr>
          <w:rFonts w:ascii="Aptos" w:hAnsi="Aptos"/>
          <w:sz w:val="22"/>
          <w:szCs w:val="22"/>
        </w:rPr>
        <w:t xml:space="preserve">At first this may seem to contradict the finding earlier in this report </w:t>
      </w:r>
      <w:r w:rsidR="001B6C3A" w:rsidRPr="004D51E0">
        <w:rPr>
          <w:rFonts w:ascii="Aptos" w:hAnsi="Aptos"/>
          <w:sz w:val="22"/>
          <w:szCs w:val="22"/>
        </w:rPr>
        <w:t>that</w:t>
      </w:r>
      <w:r w:rsidR="00FA5F18" w:rsidRPr="004D51E0">
        <w:rPr>
          <w:rFonts w:ascii="Aptos" w:hAnsi="Aptos"/>
          <w:sz w:val="22"/>
          <w:szCs w:val="22"/>
        </w:rPr>
        <w:t xml:space="preserve"> show</w:t>
      </w:r>
      <w:r w:rsidR="000D2D71" w:rsidRPr="004D51E0">
        <w:rPr>
          <w:rFonts w:ascii="Aptos" w:hAnsi="Aptos"/>
          <w:sz w:val="22"/>
          <w:szCs w:val="22"/>
        </w:rPr>
        <w:t xml:space="preserve">s </w:t>
      </w:r>
      <w:r w:rsidR="001B6C3A" w:rsidRPr="004D51E0">
        <w:rPr>
          <w:rFonts w:ascii="Aptos" w:hAnsi="Aptos"/>
          <w:sz w:val="22"/>
          <w:szCs w:val="22"/>
        </w:rPr>
        <w:t>members had a</w:t>
      </w:r>
      <w:r w:rsidR="00FA5F18" w:rsidRPr="004D51E0">
        <w:rPr>
          <w:rFonts w:ascii="Aptos" w:hAnsi="Aptos"/>
          <w:sz w:val="22"/>
          <w:szCs w:val="22"/>
        </w:rPr>
        <w:t xml:space="preserve"> statistically significant decrease in the prevalence of </w:t>
      </w:r>
      <w:r w:rsidR="001B6C3A" w:rsidRPr="004D51E0">
        <w:rPr>
          <w:rFonts w:ascii="Aptos" w:hAnsi="Aptos"/>
          <w:sz w:val="22"/>
          <w:szCs w:val="22"/>
        </w:rPr>
        <w:t xml:space="preserve">their </w:t>
      </w:r>
      <w:r w:rsidR="00FA5F18" w:rsidRPr="004D51E0">
        <w:rPr>
          <w:rFonts w:ascii="Aptos" w:hAnsi="Aptos"/>
          <w:sz w:val="22"/>
          <w:szCs w:val="22"/>
        </w:rPr>
        <w:t xml:space="preserve">depression over time. However, </w:t>
      </w:r>
      <w:r w:rsidR="00100350" w:rsidRPr="004D51E0">
        <w:rPr>
          <w:rFonts w:ascii="Aptos" w:hAnsi="Aptos"/>
          <w:sz w:val="22"/>
          <w:szCs w:val="22"/>
        </w:rPr>
        <w:t xml:space="preserve">this </w:t>
      </w:r>
      <w:r w:rsidR="000D2D71" w:rsidRPr="004D51E0">
        <w:rPr>
          <w:rFonts w:ascii="Aptos" w:hAnsi="Aptos"/>
          <w:sz w:val="22"/>
          <w:szCs w:val="22"/>
        </w:rPr>
        <w:t>means</w:t>
      </w:r>
      <w:r w:rsidR="00FA5F18" w:rsidRPr="004D51E0">
        <w:rPr>
          <w:rFonts w:ascii="Aptos" w:hAnsi="Aptos"/>
          <w:sz w:val="22"/>
          <w:szCs w:val="22"/>
        </w:rPr>
        <w:t xml:space="preserve"> that over time the percentage of members with depression decreased, but for those </w:t>
      </w:r>
      <w:r w:rsidR="00306E33" w:rsidRPr="004D51E0">
        <w:rPr>
          <w:rFonts w:ascii="Aptos" w:hAnsi="Aptos"/>
          <w:sz w:val="22"/>
          <w:szCs w:val="22"/>
        </w:rPr>
        <w:t>who</w:t>
      </w:r>
      <w:r w:rsidR="00FA5F18" w:rsidRPr="004D51E0">
        <w:rPr>
          <w:rFonts w:ascii="Aptos" w:hAnsi="Aptos"/>
          <w:sz w:val="22"/>
          <w:szCs w:val="22"/>
        </w:rPr>
        <w:t xml:space="preserve"> </w:t>
      </w:r>
      <w:r w:rsidR="00A9212D" w:rsidRPr="004D51E0">
        <w:rPr>
          <w:rFonts w:ascii="Aptos" w:hAnsi="Aptos"/>
          <w:sz w:val="22"/>
          <w:szCs w:val="22"/>
        </w:rPr>
        <w:t>have</w:t>
      </w:r>
      <w:r w:rsidR="00FA5F18" w:rsidRPr="004D51E0">
        <w:rPr>
          <w:rFonts w:ascii="Aptos" w:hAnsi="Aptos"/>
          <w:sz w:val="22"/>
          <w:szCs w:val="22"/>
        </w:rPr>
        <w:t xml:space="preserve"> depression</w:t>
      </w:r>
      <w:r w:rsidR="00A9212D" w:rsidRPr="004D51E0">
        <w:rPr>
          <w:rFonts w:ascii="Aptos" w:hAnsi="Aptos"/>
          <w:sz w:val="22"/>
          <w:szCs w:val="22"/>
        </w:rPr>
        <w:t>,</w:t>
      </w:r>
      <w:r w:rsidR="00FA5F18" w:rsidRPr="004D51E0">
        <w:rPr>
          <w:rFonts w:ascii="Aptos" w:hAnsi="Aptos"/>
          <w:sz w:val="22"/>
          <w:szCs w:val="22"/>
        </w:rPr>
        <w:t xml:space="preserve"> the duration of their depression did not change</w:t>
      </w:r>
      <w:r w:rsidR="005423DF" w:rsidRPr="004D51E0">
        <w:rPr>
          <w:rFonts w:ascii="Aptos" w:hAnsi="Aptos"/>
          <w:sz w:val="22"/>
          <w:szCs w:val="22"/>
        </w:rPr>
        <w:t xml:space="preserve"> much</w:t>
      </w:r>
      <w:r w:rsidR="00FA5F18" w:rsidRPr="004D51E0">
        <w:rPr>
          <w:rFonts w:ascii="Aptos" w:hAnsi="Aptos"/>
          <w:sz w:val="22"/>
          <w:szCs w:val="22"/>
        </w:rPr>
        <w:t>.</w:t>
      </w:r>
      <w:r w:rsidR="000D2D71" w:rsidRPr="004D51E0">
        <w:rPr>
          <w:rFonts w:ascii="Aptos" w:hAnsi="Aptos"/>
          <w:sz w:val="22"/>
          <w:szCs w:val="22"/>
        </w:rPr>
        <w:t xml:space="preserve"> </w:t>
      </w:r>
      <w:r w:rsidR="003776FF" w:rsidRPr="004D51E0">
        <w:rPr>
          <w:rFonts w:ascii="Aptos" w:hAnsi="Aptos"/>
          <w:sz w:val="22"/>
          <w:szCs w:val="22"/>
        </w:rPr>
        <w:t>S</w:t>
      </w:r>
      <w:r w:rsidR="000D2D71" w:rsidRPr="004D51E0">
        <w:rPr>
          <w:rFonts w:ascii="Aptos" w:hAnsi="Aptos"/>
          <w:sz w:val="22"/>
          <w:szCs w:val="22"/>
        </w:rPr>
        <w:t xml:space="preserve">taff work closely with regional </w:t>
      </w:r>
      <w:r w:rsidR="00306E33" w:rsidRPr="004D51E0">
        <w:rPr>
          <w:rFonts w:ascii="Aptos" w:hAnsi="Aptos"/>
          <w:sz w:val="22"/>
          <w:szCs w:val="22"/>
        </w:rPr>
        <w:t>c</w:t>
      </w:r>
      <w:r w:rsidR="000D2D71" w:rsidRPr="004D51E0">
        <w:rPr>
          <w:rFonts w:ascii="Aptos" w:hAnsi="Aptos"/>
          <w:sz w:val="22"/>
          <w:szCs w:val="22"/>
        </w:rPr>
        <w:t xml:space="preserve">ommunity </w:t>
      </w:r>
      <w:r w:rsidR="00306E33" w:rsidRPr="004D51E0">
        <w:rPr>
          <w:rFonts w:ascii="Aptos" w:hAnsi="Aptos"/>
          <w:sz w:val="22"/>
          <w:szCs w:val="22"/>
        </w:rPr>
        <w:t>m</w:t>
      </w:r>
      <w:r w:rsidR="000D2D71" w:rsidRPr="004D51E0">
        <w:rPr>
          <w:rFonts w:ascii="Aptos" w:hAnsi="Aptos"/>
          <w:sz w:val="22"/>
          <w:szCs w:val="22"/>
        </w:rPr>
        <w:t xml:space="preserve">ental </w:t>
      </w:r>
      <w:r w:rsidR="00306E33" w:rsidRPr="004D51E0">
        <w:rPr>
          <w:rFonts w:ascii="Aptos" w:hAnsi="Aptos"/>
          <w:sz w:val="22"/>
          <w:szCs w:val="22"/>
        </w:rPr>
        <w:t>h</w:t>
      </w:r>
      <w:r w:rsidR="000D2D71" w:rsidRPr="004D51E0">
        <w:rPr>
          <w:rFonts w:ascii="Aptos" w:hAnsi="Aptos"/>
          <w:sz w:val="22"/>
          <w:szCs w:val="22"/>
        </w:rPr>
        <w:t xml:space="preserve">ealth </w:t>
      </w:r>
      <w:r w:rsidR="00306E33" w:rsidRPr="004D51E0">
        <w:rPr>
          <w:rFonts w:ascii="Aptos" w:hAnsi="Aptos"/>
          <w:sz w:val="22"/>
          <w:szCs w:val="22"/>
        </w:rPr>
        <w:t>c</w:t>
      </w:r>
      <w:r w:rsidR="000D2D71" w:rsidRPr="004D51E0">
        <w:rPr>
          <w:rFonts w:ascii="Aptos" w:hAnsi="Aptos"/>
          <w:sz w:val="22"/>
          <w:szCs w:val="22"/>
        </w:rPr>
        <w:t>enters, SummitStone Health Partners, and North Range Behavioral Health to improve access to mental health services for members with dual diagnosis of mental health and substance use disorders.</w:t>
      </w:r>
    </w:p>
    <w:p w14:paraId="7462AE0B" w14:textId="03B3BFA1" w:rsidR="000E5DF9" w:rsidRPr="008D0903" w:rsidRDefault="000E5DF9" w:rsidP="005A7248">
      <w:pPr>
        <w:pStyle w:val="Caption"/>
        <w:rPr>
          <w:rFonts w:ascii="Aptos" w:hAnsi="Aptos"/>
        </w:rPr>
      </w:pPr>
      <w:r w:rsidRPr="008D0903">
        <w:t xml:space="preserve">Figure </w:t>
      </w:r>
      <w:fldSimple w:instr=" SEQ Figure \* ARABIC ">
        <w:r w:rsidR="00D957C2" w:rsidRPr="008D0903">
          <w:rPr>
            <w:noProof/>
          </w:rPr>
          <w:t>2</w:t>
        </w:r>
      </w:fldSimple>
      <w:r w:rsidRPr="008D0903">
        <w:t xml:space="preserve">. </w:t>
      </w:r>
      <w:r w:rsidR="003914F9" w:rsidRPr="008D0903">
        <w:t>Duration of</w:t>
      </w:r>
      <w:r w:rsidRPr="008D0903">
        <w:t xml:space="preserve"> Mental Health Symptoms</w:t>
      </w:r>
      <w:r w:rsidR="004715DA" w:rsidRPr="008D0903">
        <w:t xml:space="preserve"> in </w:t>
      </w:r>
      <w:r w:rsidR="00580E28" w:rsidRPr="008D0903">
        <w:t xml:space="preserve">the </w:t>
      </w:r>
      <w:r w:rsidR="004715DA" w:rsidRPr="008D0903">
        <w:t>Past Month</w:t>
      </w:r>
      <w:r w:rsidR="003C2E23" w:rsidRPr="008D0903">
        <w:t xml:space="preserve"> </w:t>
      </w:r>
      <w:r w:rsidR="003C2E23" w:rsidRPr="008D0903">
        <w:rPr>
          <w:i/>
          <w:iCs/>
        </w:rPr>
        <w:t>n</w:t>
      </w:r>
      <w:r w:rsidR="003C2E23" w:rsidRPr="008D0903">
        <w:t xml:space="preserve"> = </w:t>
      </w:r>
      <w:r w:rsidR="000E51E2" w:rsidRPr="008D0903">
        <w:t>123</w:t>
      </w:r>
    </w:p>
    <w:p w14:paraId="269D8B0B" w14:textId="3E86A9B3" w:rsidR="002A0C1F" w:rsidRDefault="00583968" w:rsidP="004F6A87">
      <w:r w:rsidRPr="0071582E">
        <w:rPr>
          <w:noProof/>
          <w:shd w:val="clear" w:color="auto" w:fill="87AFB4"/>
        </w:rPr>
        <w:drawing>
          <wp:inline distT="0" distB="0" distL="0" distR="0" wp14:anchorId="4F2904C1" wp14:editId="6EBFF122">
            <wp:extent cx="6524625" cy="3051958"/>
            <wp:effectExtent l="0" t="0" r="0" b="0"/>
            <wp:docPr id="170206923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B06DBA6" w14:textId="77777777" w:rsidR="002A0C1F" w:rsidRDefault="002A0C1F" w:rsidP="004F6A87"/>
    <w:p w14:paraId="0F3A3931" w14:textId="00F730F3" w:rsidR="002A0C1F" w:rsidRDefault="0045297D" w:rsidP="004D51E0">
      <w:pPr>
        <w:pStyle w:val="Heading3"/>
      </w:pPr>
      <w:bookmarkStart w:id="28" w:name="_Toc184626568"/>
      <w:r w:rsidRPr="001104B7">
        <w:lastRenderedPageBreak/>
        <w:t>Prevalence of</w:t>
      </w:r>
      <w:r w:rsidR="009F2CE1" w:rsidRPr="001104B7">
        <w:t xml:space="preserve"> </w:t>
      </w:r>
      <w:r w:rsidR="007C7B80" w:rsidRPr="001104B7">
        <w:t>S</w:t>
      </w:r>
      <w:r w:rsidR="006D7C8A" w:rsidRPr="001104B7">
        <w:t>ubstance</w:t>
      </w:r>
      <w:r w:rsidR="006D198A" w:rsidRPr="001104B7">
        <w:t xml:space="preserve"> </w:t>
      </w:r>
      <w:r w:rsidR="007C7B80" w:rsidRPr="001104B7">
        <w:t>U</w:t>
      </w:r>
      <w:r w:rsidR="006D198A" w:rsidRPr="001104B7">
        <w:t>se</w:t>
      </w:r>
      <w:r w:rsidR="00FB0544">
        <w:t xml:space="preserve"> Decreased</w:t>
      </w:r>
      <w:bookmarkEnd w:id="28"/>
    </w:p>
    <w:p w14:paraId="7536CE71" w14:textId="779B634A" w:rsidR="00173278" w:rsidRPr="00F92141" w:rsidRDefault="000D462B" w:rsidP="004F6A87">
      <w:pPr>
        <w:rPr>
          <w:rFonts w:ascii="Aptos" w:hAnsi="Aptos"/>
          <w:sz w:val="22"/>
          <w:szCs w:val="22"/>
        </w:rPr>
      </w:pPr>
      <w:r>
        <w:rPr>
          <w:rFonts w:ascii="Aptos" w:hAnsi="Aptos"/>
          <w:noProof/>
          <w:sz w:val="22"/>
          <w:szCs w:val="22"/>
        </w:rPr>
        <mc:AlternateContent>
          <mc:Choice Requires="wpg">
            <w:drawing>
              <wp:anchor distT="0" distB="0" distL="114300" distR="114300" simplePos="0" relativeHeight="251685895" behindDoc="0" locked="0" layoutInCell="1" allowOverlap="1" wp14:anchorId="70ED3B32" wp14:editId="50E339C2">
                <wp:simplePos x="0" y="0"/>
                <wp:positionH relativeFrom="column">
                  <wp:posOffset>4726379</wp:posOffset>
                </wp:positionH>
                <wp:positionV relativeFrom="paragraph">
                  <wp:posOffset>732444</wp:posOffset>
                </wp:positionV>
                <wp:extent cx="1537631" cy="806492"/>
                <wp:effectExtent l="19050" t="0" r="24765" b="31750"/>
                <wp:wrapNone/>
                <wp:docPr id="2002549809" name="Group 15"/>
                <wp:cNvGraphicFramePr/>
                <a:graphic xmlns:a="http://schemas.openxmlformats.org/drawingml/2006/main">
                  <a:graphicData uri="http://schemas.microsoft.com/office/word/2010/wordprocessingGroup">
                    <wpg:wgp>
                      <wpg:cNvGrpSpPr/>
                      <wpg:grpSpPr>
                        <a:xfrm>
                          <a:off x="0" y="0"/>
                          <a:ext cx="1537631" cy="806492"/>
                          <a:chOff x="0" y="0"/>
                          <a:chExt cx="1537631" cy="806492"/>
                        </a:xfrm>
                        <a:solidFill>
                          <a:srgbClr val="87AFB4"/>
                        </a:solidFill>
                      </wpg:grpSpPr>
                      <wps:wsp>
                        <wps:cNvPr id="1075409263" name="Freeform: Shape 1713862700"/>
                        <wps:cNvSpPr/>
                        <wps:spPr>
                          <a:xfrm>
                            <a:off x="314325" y="0"/>
                            <a:ext cx="867678" cy="563832"/>
                          </a:xfrm>
                          <a:custGeom>
                            <a:avLst/>
                            <a:gdLst>
                              <a:gd name="connsiteX0" fmla="*/ 537334 w 556383"/>
                              <a:gd name="connsiteY0" fmla="*/ 247402 h 361673"/>
                              <a:gd name="connsiteX1" fmla="*/ 537334 w 556383"/>
                              <a:gd name="connsiteY1" fmla="*/ 328984 h 361673"/>
                              <a:gd name="connsiteX2" fmla="*/ 537238 w 556383"/>
                              <a:gd name="connsiteY2" fmla="*/ 329078 h 361673"/>
                              <a:gd name="connsiteX3" fmla="*/ 537172 w 556383"/>
                              <a:gd name="connsiteY3" fmla="*/ 329051 h 361673"/>
                              <a:gd name="connsiteX4" fmla="*/ 365522 w 556383"/>
                              <a:gd name="connsiteY4" fmla="*/ 157391 h 361673"/>
                              <a:gd name="connsiteX5" fmla="*/ 314916 w 556383"/>
                              <a:gd name="connsiteY5" fmla="*/ 202035 h 361673"/>
                              <a:gd name="connsiteX6" fmla="*/ 270567 w 556383"/>
                              <a:gd name="connsiteY6" fmla="*/ 157667 h 361673"/>
                              <a:gd name="connsiteX7" fmla="*/ 199777 w 556383"/>
                              <a:gd name="connsiteY7" fmla="*/ 88849 h 361673"/>
                              <a:gd name="connsiteX8" fmla="*/ 149295 w 556383"/>
                              <a:gd name="connsiteY8" fmla="*/ 135779 h 361673"/>
                              <a:gd name="connsiteX9" fmla="*/ 13468 w 556383"/>
                              <a:gd name="connsiteY9" fmla="*/ 0 h 361673"/>
                              <a:gd name="connsiteX10" fmla="*/ 0 w 556383"/>
                              <a:gd name="connsiteY10" fmla="*/ 13468 h 361673"/>
                              <a:gd name="connsiteX11" fmla="*/ 148761 w 556383"/>
                              <a:gd name="connsiteY11" fmla="*/ 162239 h 361673"/>
                              <a:gd name="connsiteX12" fmla="*/ 199454 w 556383"/>
                              <a:gd name="connsiteY12" fmla="*/ 115129 h 361673"/>
                              <a:gd name="connsiteX13" fmla="*/ 257175 w 556383"/>
                              <a:gd name="connsiteY13" fmla="*/ 171202 h 361673"/>
                              <a:gd name="connsiteX14" fmla="*/ 314106 w 556383"/>
                              <a:gd name="connsiteY14" fmla="*/ 228133 h 361673"/>
                              <a:gd name="connsiteX15" fmla="*/ 364703 w 556383"/>
                              <a:gd name="connsiteY15" fmla="*/ 183480 h 361673"/>
                              <a:gd name="connsiteX16" fmla="*/ 523675 w 556383"/>
                              <a:gd name="connsiteY16" fmla="*/ 342462 h 361673"/>
                              <a:gd name="connsiteX17" fmla="*/ 523674 w 556383"/>
                              <a:gd name="connsiteY17" fmla="*/ 342596 h 361673"/>
                              <a:gd name="connsiteX18" fmla="*/ 523608 w 556383"/>
                              <a:gd name="connsiteY18" fmla="*/ 342624 h 361673"/>
                              <a:gd name="connsiteX19" fmla="*/ 442341 w 556383"/>
                              <a:gd name="connsiteY19" fmla="*/ 342624 h 361673"/>
                              <a:gd name="connsiteX20" fmla="*/ 442341 w 556383"/>
                              <a:gd name="connsiteY20" fmla="*/ 361674 h 361673"/>
                              <a:gd name="connsiteX21" fmla="*/ 556384 w 556383"/>
                              <a:gd name="connsiteY21" fmla="*/ 361674 h 361673"/>
                              <a:gd name="connsiteX22" fmla="*/ 556384 w 556383"/>
                              <a:gd name="connsiteY22" fmla="*/ 247402 h 3616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556383" h="361673">
                                <a:moveTo>
                                  <a:pt x="537334" y="247402"/>
                                </a:moveTo>
                                <a:lnTo>
                                  <a:pt x="537334" y="328984"/>
                                </a:lnTo>
                                <a:cubicBezTo>
                                  <a:pt x="537333" y="329036"/>
                                  <a:pt x="537290" y="329078"/>
                                  <a:pt x="537238" y="329078"/>
                                </a:cubicBezTo>
                                <a:cubicBezTo>
                                  <a:pt x="537213" y="329077"/>
                                  <a:pt x="537189" y="329068"/>
                                  <a:pt x="537172" y="329051"/>
                                </a:cubicBezTo>
                                <a:lnTo>
                                  <a:pt x="365522" y="157391"/>
                                </a:lnTo>
                                <a:lnTo>
                                  <a:pt x="314916" y="202035"/>
                                </a:lnTo>
                                <a:lnTo>
                                  <a:pt x="270567" y="157667"/>
                                </a:lnTo>
                                <a:lnTo>
                                  <a:pt x="199777" y="88849"/>
                                </a:lnTo>
                                <a:lnTo>
                                  <a:pt x="149295" y="135779"/>
                                </a:lnTo>
                                <a:lnTo>
                                  <a:pt x="13468" y="0"/>
                                </a:lnTo>
                                <a:lnTo>
                                  <a:pt x="0" y="13468"/>
                                </a:lnTo>
                                <a:lnTo>
                                  <a:pt x="148761" y="162239"/>
                                </a:lnTo>
                                <a:lnTo>
                                  <a:pt x="199454" y="115129"/>
                                </a:lnTo>
                                <a:lnTo>
                                  <a:pt x="257175" y="171202"/>
                                </a:lnTo>
                                <a:lnTo>
                                  <a:pt x="314106" y="228133"/>
                                </a:lnTo>
                                <a:lnTo>
                                  <a:pt x="364703" y="183480"/>
                                </a:lnTo>
                                <a:lnTo>
                                  <a:pt x="523675" y="342462"/>
                                </a:lnTo>
                                <a:cubicBezTo>
                                  <a:pt x="523712" y="342499"/>
                                  <a:pt x="523711" y="342560"/>
                                  <a:pt x="523674" y="342596"/>
                                </a:cubicBezTo>
                                <a:cubicBezTo>
                                  <a:pt x="523656" y="342613"/>
                                  <a:pt x="523633" y="342624"/>
                                  <a:pt x="523608" y="342624"/>
                                </a:cubicBezTo>
                                <a:lnTo>
                                  <a:pt x="442341" y="342624"/>
                                </a:lnTo>
                                <a:lnTo>
                                  <a:pt x="442341" y="361674"/>
                                </a:lnTo>
                                <a:lnTo>
                                  <a:pt x="556384" y="361674"/>
                                </a:lnTo>
                                <a:lnTo>
                                  <a:pt x="556384" y="24740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45215976" name="Group 14"/>
                        <wpg:cNvGrpSpPr/>
                        <wpg:grpSpPr>
                          <a:xfrm>
                            <a:off x="0" y="0"/>
                            <a:ext cx="1537631" cy="806492"/>
                            <a:chOff x="0" y="0"/>
                            <a:chExt cx="1537631" cy="806492"/>
                          </a:xfrm>
                          <a:grpFill/>
                        </wpg:grpSpPr>
                        <wps:wsp>
                          <wps:cNvPr id="2076506107" name="Connector: Elbow 11"/>
                          <wps:cNvCnPr/>
                          <wps:spPr>
                            <a:xfrm>
                              <a:off x="0" y="0"/>
                              <a:ext cx="1537631" cy="764335"/>
                            </a:xfrm>
                            <a:prstGeom prst="bentConnector3">
                              <a:avLst>
                                <a:gd name="adj1" fmla="val -109"/>
                              </a:avLst>
                            </a:prstGeom>
                            <a:grpFill/>
                            <a:ln w="19050">
                              <a:solidFill>
                                <a:srgbClr val="87AFB4"/>
                              </a:solidFill>
                            </a:ln>
                          </wps:spPr>
                          <wps:style>
                            <a:lnRef idx="1">
                              <a:schemeClr val="accent1"/>
                            </a:lnRef>
                            <a:fillRef idx="0">
                              <a:schemeClr val="accent1"/>
                            </a:fillRef>
                            <a:effectRef idx="0">
                              <a:schemeClr val="accent1"/>
                            </a:effectRef>
                            <a:fontRef idx="minor">
                              <a:schemeClr val="tx1"/>
                            </a:fontRef>
                          </wps:style>
                          <wps:bodyPr/>
                        </wps:wsp>
                        <wpg:grpSp>
                          <wpg:cNvPr id="401456032" name="Group 13"/>
                          <wpg:cNvGrpSpPr/>
                          <wpg:grpSpPr>
                            <a:xfrm>
                              <a:off x="171631" y="710718"/>
                              <a:ext cx="1248091" cy="95774"/>
                              <a:chOff x="0" y="0"/>
                              <a:chExt cx="1248091" cy="95774"/>
                            </a:xfrm>
                            <a:grpFill/>
                          </wpg:grpSpPr>
                          <wps:wsp>
                            <wps:cNvPr id="1673143379" name="Straight Connector 12"/>
                            <wps:cNvCnPr/>
                            <wps:spPr>
                              <a:xfrm>
                                <a:off x="0" y="0"/>
                                <a:ext cx="0" cy="91440"/>
                              </a:xfrm>
                              <a:prstGeom prst="line">
                                <a:avLst/>
                              </a:prstGeom>
                              <a:grpFill/>
                              <a:ln w="19050">
                                <a:solidFill>
                                  <a:srgbClr val="9D9FC9"/>
                                </a:solidFill>
                              </a:ln>
                            </wps:spPr>
                            <wps:style>
                              <a:lnRef idx="1">
                                <a:schemeClr val="accent1"/>
                              </a:lnRef>
                              <a:fillRef idx="0">
                                <a:schemeClr val="accent1"/>
                              </a:fillRef>
                              <a:effectRef idx="0">
                                <a:schemeClr val="accent1"/>
                              </a:effectRef>
                              <a:fontRef idx="minor">
                                <a:schemeClr val="tx1"/>
                              </a:fontRef>
                            </wps:style>
                            <wps:bodyPr/>
                          </wps:wsp>
                          <wps:wsp>
                            <wps:cNvPr id="1659993046" name="Straight Connector 12"/>
                            <wps:cNvCnPr/>
                            <wps:spPr>
                              <a:xfrm>
                                <a:off x="251352" y="4334"/>
                                <a:ext cx="0" cy="91440"/>
                              </a:xfrm>
                              <a:prstGeom prst="line">
                                <a:avLst/>
                              </a:prstGeom>
                              <a:grpFill/>
                              <a:ln w="19050">
                                <a:solidFill>
                                  <a:srgbClr val="9D9FC9"/>
                                </a:solidFill>
                              </a:ln>
                            </wps:spPr>
                            <wps:style>
                              <a:lnRef idx="1">
                                <a:schemeClr val="accent1"/>
                              </a:lnRef>
                              <a:fillRef idx="0">
                                <a:schemeClr val="accent1"/>
                              </a:fillRef>
                              <a:effectRef idx="0">
                                <a:schemeClr val="accent1"/>
                              </a:effectRef>
                              <a:fontRef idx="minor">
                                <a:schemeClr val="tx1"/>
                              </a:fontRef>
                            </wps:style>
                            <wps:bodyPr/>
                          </wps:wsp>
                          <wps:wsp>
                            <wps:cNvPr id="1412639105" name="Straight Connector 12"/>
                            <wps:cNvCnPr/>
                            <wps:spPr>
                              <a:xfrm>
                                <a:off x="502704" y="0"/>
                                <a:ext cx="0" cy="91440"/>
                              </a:xfrm>
                              <a:prstGeom prst="line">
                                <a:avLst/>
                              </a:prstGeom>
                              <a:grpFill/>
                              <a:ln w="19050">
                                <a:solidFill>
                                  <a:srgbClr val="9D9FC9"/>
                                </a:solidFill>
                              </a:ln>
                            </wps:spPr>
                            <wps:style>
                              <a:lnRef idx="1">
                                <a:schemeClr val="accent1"/>
                              </a:lnRef>
                              <a:fillRef idx="0">
                                <a:schemeClr val="accent1"/>
                              </a:fillRef>
                              <a:effectRef idx="0">
                                <a:schemeClr val="accent1"/>
                              </a:effectRef>
                              <a:fontRef idx="minor">
                                <a:schemeClr val="tx1"/>
                              </a:fontRef>
                            </wps:style>
                            <wps:bodyPr/>
                          </wps:wsp>
                          <wps:wsp>
                            <wps:cNvPr id="911799117" name="Straight Connector 12"/>
                            <wps:cNvCnPr/>
                            <wps:spPr>
                              <a:xfrm>
                                <a:off x="749722" y="4334"/>
                                <a:ext cx="0" cy="91440"/>
                              </a:xfrm>
                              <a:prstGeom prst="line">
                                <a:avLst/>
                              </a:prstGeom>
                              <a:grpFill/>
                              <a:ln w="19050">
                                <a:solidFill>
                                  <a:srgbClr val="9D9FC9"/>
                                </a:solidFill>
                              </a:ln>
                            </wps:spPr>
                            <wps:style>
                              <a:lnRef idx="1">
                                <a:schemeClr val="accent1"/>
                              </a:lnRef>
                              <a:fillRef idx="0">
                                <a:schemeClr val="accent1"/>
                              </a:fillRef>
                              <a:effectRef idx="0">
                                <a:schemeClr val="accent1"/>
                              </a:effectRef>
                              <a:fontRef idx="minor">
                                <a:schemeClr val="tx1"/>
                              </a:fontRef>
                            </wps:style>
                            <wps:bodyPr/>
                          </wps:wsp>
                          <wps:wsp>
                            <wps:cNvPr id="1838256611" name="Straight Connector 12"/>
                            <wps:cNvCnPr/>
                            <wps:spPr>
                              <a:xfrm>
                                <a:off x="1001073" y="0"/>
                                <a:ext cx="0" cy="91440"/>
                              </a:xfrm>
                              <a:prstGeom prst="line">
                                <a:avLst/>
                              </a:prstGeom>
                              <a:grpFill/>
                              <a:ln w="19050">
                                <a:solidFill>
                                  <a:srgbClr val="9D9FC9"/>
                                </a:solidFill>
                              </a:ln>
                            </wps:spPr>
                            <wps:style>
                              <a:lnRef idx="1">
                                <a:schemeClr val="accent1"/>
                              </a:lnRef>
                              <a:fillRef idx="0">
                                <a:schemeClr val="accent1"/>
                              </a:fillRef>
                              <a:effectRef idx="0">
                                <a:schemeClr val="accent1"/>
                              </a:effectRef>
                              <a:fontRef idx="minor">
                                <a:schemeClr val="tx1"/>
                              </a:fontRef>
                            </wps:style>
                            <wps:bodyPr/>
                          </wps:wsp>
                          <wps:wsp>
                            <wps:cNvPr id="1382850684" name="Straight Connector 12"/>
                            <wps:cNvCnPr/>
                            <wps:spPr>
                              <a:xfrm>
                                <a:off x="1248091" y="4334"/>
                                <a:ext cx="0" cy="91440"/>
                              </a:xfrm>
                              <a:prstGeom prst="line">
                                <a:avLst/>
                              </a:prstGeom>
                              <a:grpFill/>
                              <a:ln w="19050">
                                <a:solidFill>
                                  <a:srgbClr val="9D9FC9"/>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3075DD5F" id="Group 15" o:spid="_x0000_s1026" style="position:absolute;margin-left:372.15pt;margin-top:57.65pt;width:121.05pt;height:63.5pt;z-index:251685895" coordsize="15376,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">
                <v:shape id="Freeform: Shape 1713862700" o:spid="_x0000_s1027" style="position:absolute;left:3143;width:8677;height:5638;visibility:visible;mso-wrap-style:square;v-text-anchor:middle" coordsize="556383,36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" path="m537334,247402r,81582c537333,329036,537290,329078,537238,329078v-25,-1,-49,-10,-66,-27l365522,157391r-50606,44644l270567,157667,199777,88849r-50482,46930l13468,,,13468,148761,162239r50693,-47110l257175,171202r56931,56931l364703,183480,523675,342462v37,37,36,98,-1,134c523656,342613,523633,342624,523608,342624r-81267,l442341,361674r114043,l556384,247402r-19050,xe" filled="f" stroked="f">
                  <v:stroke joinstyle="miter"/>
                  <v:path arrowok="t" o:connecttype="custom" o:connectlocs="837971,385689;837971,512871;837821,513018;837718,512976;570031,245366;491111,314964;421949,245796;311552,138512;232825,211673;21003,0;0,20996;231992,252923;311048,179481;401064,266896;489848,355649;568753,286037;816670,533883;816668,534092;816565,534135;689830,534135;689830,563834;867680,563834;867680,385689" o:connectangles="0,0,0,0,0,0,0,0,0,0,0,0,0,0,0,0,0,0,0,0,0,0,0"/>
                </v:shape>
                <v:group id="Group 14" o:spid="_x0000_s1028" style="position:absolute;width:15376;height:8064" coordsize="15376,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1" o:spid="_x0000_s1029" type="#_x0000_t34" style="position:absolute;width:15376;height:764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" adj="-24" strokecolor="#87afb4" strokeweight="1.5pt"/>
                  <v:group id="Group 13" o:spid="_x0000_s1030" style="position:absolute;left:1716;top:7107;width:12481;height:957" coordsize="12480,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">
                    <v:line id="Straight Connector 12" o:spid="_x0000_s1031" style="position:absolute;visibility:visible;mso-wrap-style:square" from="0,0" to="0,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" strokecolor="#9d9fc9" strokeweight="1.5pt"/>
                    <v:line id="Straight Connector 12" o:spid="_x0000_s1032" style="position:absolute;visibility:visible;mso-wrap-style:square" from="2513,43" to="2513,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" strokecolor="#9d9fc9" strokeweight="1.5pt"/>
                    <v:line id="Straight Connector 12" o:spid="_x0000_s1033" style="position:absolute;visibility:visible;mso-wrap-style:square" from="5027,0" to="5027,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" strokecolor="#9d9fc9" strokeweight="1.5pt"/>
                    <v:line id="Straight Connector 12" o:spid="_x0000_s1034" style="position:absolute;visibility:visible;mso-wrap-style:square" from="7497,43" to="749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" strokecolor="#9d9fc9" strokeweight="1.5pt"/>
                    <v:line id="Straight Connector 12" o:spid="_x0000_s1035" style="position:absolute;visibility:visible;mso-wrap-style:square" from="10010,0" to="10010,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" strokecolor="#9d9fc9" strokeweight="1.5pt"/>
                    <v:line id="Straight Connector 12" o:spid="_x0000_s1036" style="position:absolute;visibility:visible;mso-wrap-style:square" from="12480,43" to="12480,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" strokecolor="#9d9fc9" strokeweight="1.5pt"/>
                  </v:group>
                </v:group>
              </v:group>
            </w:pict>
          </mc:Fallback>
        </mc:AlternateContent>
      </w:r>
      <w:r w:rsidR="00F0516B" w:rsidRPr="004D51E0">
        <w:rPr>
          <w:rFonts w:ascii="Aptos" w:hAnsi="Aptos"/>
          <w:noProof/>
          <w:sz w:val="22"/>
          <w:szCs w:val="22"/>
        </w:rPr>
        <mc:AlternateContent>
          <mc:Choice Requires="wps">
            <w:drawing>
              <wp:anchor distT="45720" distB="45720" distL="114300" distR="114300" simplePos="0" relativeHeight="251683847" behindDoc="0" locked="0" layoutInCell="1" allowOverlap="1" wp14:anchorId="5268CE48" wp14:editId="736DA86C">
                <wp:simplePos x="0" y="0"/>
                <wp:positionH relativeFrom="margin">
                  <wp:posOffset>4286992</wp:posOffset>
                </wp:positionH>
                <wp:positionV relativeFrom="paragraph">
                  <wp:posOffset>368877</wp:posOffset>
                </wp:positionV>
                <wp:extent cx="2398395" cy="2402840"/>
                <wp:effectExtent l="57150" t="38100" r="59055" b="83185"/>
                <wp:wrapSquare wrapText="bothSides"/>
                <wp:docPr id="1386820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2402840"/>
                        </a:xfrm>
                        <a:prstGeom prst="roundRect">
                          <a:avLst>
                            <a:gd name="adj" fmla="val 9916"/>
                          </a:avLst>
                        </a:prstGeom>
                        <a:solidFill>
                          <a:srgbClr val="FFFFFF"/>
                        </a:solidFill>
                        <a:ln w="38100">
                          <a:noFill/>
                          <a:prstDash val="solid"/>
                          <a:headEnd/>
                          <a:tailEnd/>
                        </a:ln>
                        <a:effectLst>
                          <a:outerShdw blurRad="50800" dist="25400" dir="5400000">
                            <a:srgbClr val="000000">
                              <a:alpha val="43137"/>
                            </a:srgbClr>
                          </a:outerShdw>
                        </a:effectLst>
                      </wps:spPr>
                      <wps:txbx>
                        <w:txbxContent>
                          <w:p w14:paraId="44589342" w14:textId="77777777" w:rsidR="00F0516B" w:rsidRDefault="00F0516B" w:rsidP="00F0516B">
                            <w:pPr>
                              <w:spacing w:before="160"/>
                              <w:jc w:val="center"/>
                              <w:rPr>
                                <w:b/>
                                <w:bCs/>
                                <w:color w:val="082A75" w:themeColor="accent1"/>
                                <w:sz w:val="28"/>
                                <w:szCs w:val="28"/>
                              </w:rPr>
                            </w:pPr>
                          </w:p>
                          <w:p w14:paraId="151619F4" w14:textId="2BF4F678" w:rsidR="00F0516B" w:rsidRPr="00FA7EBD" w:rsidRDefault="00F0516B" w:rsidP="00F0516B">
                            <w:pPr>
                              <w:spacing w:after="0" w:line="240" w:lineRule="auto"/>
                              <w:jc w:val="center"/>
                              <w:rPr>
                                <w:rFonts w:ascii="Aptos" w:hAnsi="Aptos"/>
                                <w:color w:val="082A75" w:themeColor="accent1"/>
                                <w:sz w:val="32"/>
                                <w:szCs w:val="32"/>
                              </w:rPr>
                            </w:pPr>
                            <w:r w:rsidRPr="00FA7EBD">
                              <w:rPr>
                                <w:rFonts w:ascii="Aptos" w:hAnsi="Aptos"/>
                                <w:color w:val="082A75" w:themeColor="accent1"/>
                                <w:sz w:val="32"/>
                                <w:szCs w:val="32"/>
                              </w:rPr>
                              <w:t xml:space="preserve">All </w:t>
                            </w:r>
                            <w:r>
                              <w:rPr>
                                <w:rFonts w:ascii="Aptos" w:hAnsi="Aptos"/>
                                <w:color w:val="082A75" w:themeColor="accent1"/>
                                <w:sz w:val="32"/>
                                <w:szCs w:val="32"/>
                              </w:rPr>
                              <w:t>members’ substance use</w:t>
                            </w:r>
                            <w:r w:rsidRPr="00FA7EBD">
                              <w:rPr>
                                <w:rFonts w:ascii="Aptos" w:hAnsi="Aptos"/>
                                <w:color w:val="082A75" w:themeColor="accent1"/>
                                <w:sz w:val="32"/>
                                <w:szCs w:val="32"/>
                              </w:rPr>
                              <w:t xml:space="preserve"> </w:t>
                            </w:r>
                            <w:r w:rsidRPr="004042E5">
                              <w:rPr>
                                <w:rFonts w:ascii="Aptos Black" w:hAnsi="Aptos Black"/>
                                <w:color w:val="082A75" w:themeColor="accent1"/>
                                <w:sz w:val="32"/>
                                <w:szCs w:val="32"/>
                              </w:rPr>
                              <w:t>decreased</w:t>
                            </w:r>
                            <w:r w:rsidRPr="00FA7EBD">
                              <w:rPr>
                                <w:rFonts w:ascii="Aptos" w:hAnsi="Aptos"/>
                                <w:color w:val="082A75" w:themeColor="accent1"/>
                                <w:sz w:val="32"/>
                                <w:szCs w:val="32"/>
                              </w:rPr>
                              <w:t xml:space="preserve"> from intake to six-months.</w:t>
                            </w:r>
                          </w:p>
                        </w:txbxContent>
                      </wps:txbx>
                      <wps:bodyPr rot="0" vert="horz" wrap="square" lIns="0" tIns="45720" rIns="0" bIns="91440" anchor="b" anchorCtr="0">
                        <a:noAutofit/>
                      </wps:bodyPr>
                    </wps:wsp>
                  </a:graphicData>
                </a:graphic>
                <wp14:sizeRelH relativeFrom="margin">
                  <wp14:pctWidth>0</wp14:pctWidth>
                </wp14:sizeRelH>
                <wp14:sizeRelV relativeFrom="margin">
                  <wp14:pctHeight>0</wp14:pctHeight>
                </wp14:sizeRelV>
              </wp:anchor>
            </w:drawing>
          </mc:Choice>
          <mc:Fallback>
            <w:pict>
              <v:roundrect w14:anchorId="5268CE48" id="_x0000_s1031" style="position:absolute;margin-left:337.55pt;margin-top:29.05pt;width:188.85pt;height:189.2pt;z-index:2516838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bottom" arcsize="64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" stroked="f" strokeweight="3pt">
                <v:shadow on="t" color="black" opacity="28270f" origin=",.5" offset="0"/>
                <v:textbox inset="0,,0,7.2pt">
                  <w:txbxContent>
                    <w:p w14:paraId="44589342" w14:textId="77777777" w:rsidR="00F0516B" w:rsidRDefault="00F0516B" w:rsidP="00F0516B">
                      <w:pPr>
                        <w:spacing w:before="160"/>
                        <w:jc w:val="center"/>
                        <w:rPr>
                          <w:b/>
                          <w:bCs/>
                          <w:color w:val="082A75" w:themeColor="accent1"/>
                          <w:sz w:val="28"/>
                          <w:szCs w:val="28"/>
                        </w:rPr>
                      </w:pPr>
                    </w:p>
                    <w:p w14:paraId="151619F4" w14:textId="2BF4F678" w:rsidR="00F0516B" w:rsidRPr="00FA7EBD" w:rsidRDefault="00F0516B" w:rsidP="00F0516B">
                      <w:pPr>
                        <w:spacing w:after="0" w:line="240" w:lineRule="auto"/>
                        <w:jc w:val="center"/>
                        <w:rPr>
                          <w:rFonts w:ascii="Aptos" w:hAnsi="Aptos"/>
                          <w:color w:val="082A75" w:themeColor="accent1"/>
                          <w:sz w:val="32"/>
                          <w:szCs w:val="32"/>
                        </w:rPr>
                      </w:pPr>
                      <w:r w:rsidRPr="00FA7EBD">
                        <w:rPr>
                          <w:rFonts w:ascii="Aptos" w:hAnsi="Aptos"/>
                          <w:color w:val="082A75" w:themeColor="accent1"/>
                          <w:sz w:val="32"/>
                          <w:szCs w:val="32"/>
                        </w:rPr>
                        <w:t xml:space="preserve">All </w:t>
                      </w:r>
                      <w:r>
                        <w:rPr>
                          <w:rFonts w:ascii="Aptos" w:hAnsi="Aptos"/>
                          <w:color w:val="082A75" w:themeColor="accent1"/>
                          <w:sz w:val="32"/>
                          <w:szCs w:val="32"/>
                        </w:rPr>
                        <w:t>members’ substance use</w:t>
                      </w:r>
                      <w:r w:rsidRPr="00FA7EBD">
                        <w:rPr>
                          <w:rFonts w:ascii="Aptos" w:hAnsi="Aptos"/>
                          <w:color w:val="082A75" w:themeColor="accent1"/>
                          <w:sz w:val="32"/>
                          <w:szCs w:val="32"/>
                        </w:rPr>
                        <w:t xml:space="preserve"> </w:t>
                      </w:r>
                      <w:r w:rsidRPr="004042E5">
                        <w:rPr>
                          <w:rFonts w:ascii="Aptos Black" w:hAnsi="Aptos Black"/>
                          <w:color w:val="082A75" w:themeColor="accent1"/>
                          <w:sz w:val="32"/>
                          <w:szCs w:val="32"/>
                        </w:rPr>
                        <w:t>decreased</w:t>
                      </w:r>
                      <w:r w:rsidRPr="00FA7EBD">
                        <w:rPr>
                          <w:rFonts w:ascii="Aptos" w:hAnsi="Aptos"/>
                          <w:color w:val="082A75" w:themeColor="accent1"/>
                          <w:sz w:val="32"/>
                          <w:szCs w:val="32"/>
                        </w:rPr>
                        <w:t xml:space="preserve"> from intake to six-months.</w:t>
                      </w:r>
                    </w:p>
                  </w:txbxContent>
                </v:textbox>
                <w10:wrap type="square" anchorx="margin"/>
              </v:roundrect>
            </w:pict>
          </mc:Fallback>
        </mc:AlternateContent>
      </w:r>
      <w:r w:rsidR="0051672E" w:rsidRPr="00F92141">
        <w:rPr>
          <w:rFonts w:ascii="Aptos" w:hAnsi="Aptos"/>
          <w:sz w:val="22"/>
          <w:szCs w:val="22"/>
        </w:rPr>
        <w:t xml:space="preserve">Overall, </w:t>
      </w:r>
      <w:r w:rsidR="00786280" w:rsidRPr="00F92141">
        <w:rPr>
          <w:rFonts w:ascii="Aptos" w:hAnsi="Aptos"/>
          <w:sz w:val="22"/>
          <w:szCs w:val="22"/>
        </w:rPr>
        <w:t>members</w:t>
      </w:r>
      <w:r w:rsidR="007509E3" w:rsidRPr="00F92141">
        <w:rPr>
          <w:rFonts w:ascii="Aptos" w:hAnsi="Aptos"/>
          <w:sz w:val="22"/>
          <w:szCs w:val="22"/>
        </w:rPr>
        <w:t>’</w:t>
      </w:r>
      <w:r w:rsidR="00240C71" w:rsidRPr="00F92141">
        <w:rPr>
          <w:rFonts w:ascii="Aptos" w:hAnsi="Aptos"/>
          <w:sz w:val="22"/>
          <w:szCs w:val="22"/>
        </w:rPr>
        <w:t xml:space="preserve"> </w:t>
      </w:r>
      <w:r w:rsidR="0045297D" w:rsidRPr="00F92141">
        <w:rPr>
          <w:rFonts w:ascii="Aptos" w:hAnsi="Aptos"/>
          <w:sz w:val="22"/>
          <w:szCs w:val="22"/>
        </w:rPr>
        <w:t xml:space="preserve">substance use </w:t>
      </w:r>
      <w:r w:rsidR="005F6096" w:rsidRPr="00F92141">
        <w:rPr>
          <w:rFonts w:ascii="Aptos" w:hAnsi="Aptos"/>
          <w:sz w:val="22"/>
          <w:szCs w:val="22"/>
        </w:rPr>
        <w:t xml:space="preserve">decreased </w:t>
      </w:r>
      <w:r w:rsidR="0045297D" w:rsidRPr="00F92141">
        <w:rPr>
          <w:rFonts w:ascii="Aptos" w:hAnsi="Aptos"/>
          <w:sz w:val="22"/>
          <w:szCs w:val="22"/>
        </w:rPr>
        <w:t>over time</w:t>
      </w:r>
      <w:r w:rsidR="00467CFA" w:rsidRPr="00F92141">
        <w:rPr>
          <w:rFonts w:ascii="Aptos" w:hAnsi="Aptos"/>
          <w:sz w:val="22"/>
          <w:szCs w:val="22"/>
        </w:rPr>
        <w:t>.</w:t>
      </w:r>
      <w:r w:rsidR="00240C71" w:rsidRPr="00F92141">
        <w:rPr>
          <w:rFonts w:ascii="Aptos" w:hAnsi="Aptos"/>
          <w:sz w:val="22"/>
          <w:szCs w:val="22"/>
        </w:rPr>
        <w:t xml:space="preserve"> </w:t>
      </w:r>
      <w:r w:rsidR="00786280" w:rsidRPr="00F92141">
        <w:rPr>
          <w:rFonts w:ascii="Aptos" w:hAnsi="Aptos"/>
          <w:sz w:val="22"/>
          <w:szCs w:val="22"/>
        </w:rPr>
        <w:t>Members</w:t>
      </w:r>
      <w:r w:rsidR="00DF3E1A" w:rsidRPr="00F92141">
        <w:rPr>
          <w:rFonts w:ascii="Aptos" w:hAnsi="Aptos"/>
          <w:sz w:val="22"/>
          <w:szCs w:val="22"/>
        </w:rPr>
        <w:t xml:space="preserve"> were asked at intake and six months how many days they used substances in the past</w:t>
      </w:r>
      <w:r w:rsidR="00DD4FE0" w:rsidRPr="00F92141">
        <w:rPr>
          <w:rFonts w:ascii="Aptos" w:hAnsi="Aptos"/>
          <w:sz w:val="22"/>
          <w:szCs w:val="22"/>
        </w:rPr>
        <w:t xml:space="preserve"> </w:t>
      </w:r>
      <w:bookmarkStart w:id="29" w:name="_Int_KZWv7D3G"/>
      <w:r w:rsidR="00DD4FE0" w:rsidRPr="00F92141">
        <w:rPr>
          <w:rFonts w:ascii="Aptos" w:hAnsi="Aptos"/>
          <w:sz w:val="22"/>
          <w:szCs w:val="22"/>
        </w:rPr>
        <w:t>30 days</w:t>
      </w:r>
      <w:bookmarkEnd w:id="29"/>
      <w:r w:rsidR="00DF3E1A" w:rsidRPr="00F92141">
        <w:rPr>
          <w:rFonts w:ascii="Aptos" w:hAnsi="Aptos"/>
          <w:sz w:val="22"/>
          <w:szCs w:val="22"/>
        </w:rPr>
        <w:t>.</w:t>
      </w:r>
      <w:r w:rsidR="004E4D02" w:rsidRPr="00F92141">
        <w:rPr>
          <w:rFonts w:ascii="Aptos" w:hAnsi="Aptos"/>
          <w:sz w:val="22"/>
          <w:szCs w:val="22"/>
        </w:rPr>
        <w:t xml:space="preserve"> </w:t>
      </w:r>
      <w:r w:rsidR="0045297D" w:rsidRPr="00F92141">
        <w:rPr>
          <w:rFonts w:ascii="Aptos" w:hAnsi="Aptos"/>
          <w:sz w:val="22"/>
          <w:szCs w:val="22"/>
        </w:rPr>
        <w:t xml:space="preserve">Prevalence of substance use is defined as the percentage of members who reported one or more days of </w:t>
      </w:r>
      <w:r w:rsidR="001004DE" w:rsidRPr="00F92141">
        <w:rPr>
          <w:rFonts w:ascii="Aptos" w:hAnsi="Aptos"/>
          <w:sz w:val="22"/>
          <w:szCs w:val="22"/>
        </w:rPr>
        <w:t>using substances</w:t>
      </w:r>
      <w:r w:rsidR="004107D9" w:rsidRPr="00F92141">
        <w:rPr>
          <w:rFonts w:ascii="Aptos" w:hAnsi="Aptos"/>
          <w:sz w:val="22"/>
          <w:szCs w:val="22"/>
        </w:rPr>
        <w:t xml:space="preserve"> in the past month</w:t>
      </w:r>
      <w:r w:rsidR="0045297D" w:rsidRPr="00F92141">
        <w:rPr>
          <w:rFonts w:ascii="Aptos" w:hAnsi="Aptos"/>
          <w:sz w:val="22"/>
          <w:szCs w:val="22"/>
        </w:rPr>
        <w:t>.</w:t>
      </w:r>
      <w:r w:rsidR="004E4D02" w:rsidRPr="00F92141">
        <w:rPr>
          <w:rFonts w:ascii="Aptos" w:hAnsi="Aptos"/>
          <w:sz w:val="22"/>
          <w:szCs w:val="22"/>
        </w:rPr>
        <w:t xml:space="preserve"> </w:t>
      </w:r>
      <w:r w:rsidR="00467CFA" w:rsidRPr="00F92141">
        <w:rPr>
          <w:rFonts w:ascii="Aptos" w:hAnsi="Aptos"/>
          <w:sz w:val="22"/>
          <w:szCs w:val="22"/>
        </w:rPr>
        <w:t xml:space="preserve">Data from the </w:t>
      </w:r>
      <w:r w:rsidR="00786280" w:rsidRPr="00F92141">
        <w:rPr>
          <w:rFonts w:ascii="Aptos" w:hAnsi="Aptos"/>
          <w:sz w:val="22"/>
          <w:szCs w:val="22"/>
        </w:rPr>
        <w:t>members</w:t>
      </w:r>
      <w:r w:rsidR="00467CFA" w:rsidRPr="00F92141">
        <w:rPr>
          <w:rFonts w:ascii="Aptos" w:hAnsi="Aptos"/>
          <w:sz w:val="22"/>
          <w:szCs w:val="22"/>
        </w:rPr>
        <w:t xml:space="preserve"> </w:t>
      </w:r>
      <w:r w:rsidR="00302588" w:rsidRPr="00F92141">
        <w:rPr>
          <w:rFonts w:ascii="Aptos" w:hAnsi="Aptos"/>
          <w:sz w:val="22"/>
          <w:szCs w:val="22"/>
        </w:rPr>
        <w:t>who</w:t>
      </w:r>
      <w:r w:rsidR="00467CFA" w:rsidRPr="00F92141">
        <w:rPr>
          <w:rFonts w:ascii="Aptos" w:hAnsi="Aptos"/>
          <w:sz w:val="22"/>
          <w:szCs w:val="22"/>
        </w:rPr>
        <w:t xml:space="preserve"> completed both the intake and follow-up interviews shows </w:t>
      </w:r>
      <w:r w:rsidR="001004DE" w:rsidRPr="00F92141">
        <w:rPr>
          <w:rFonts w:ascii="Aptos" w:hAnsi="Aptos"/>
          <w:sz w:val="22"/>
          <w:szCs w:val="22"/>
        </w:rPr>
        <w:t xml:space="preserve">that </w:t>
      </w:r>
      <w:r w:rsidR="00746F1D">
        <w:rPr>
          <w:rFonts w:ascii="Aptos" w:hAnsi="Aptos"/>
          <w:sz w:val="22"/>
          <w:szCs w:val="22"/>
        </w:rPr>
        <w:t xml:space="preserve">the </w:t>
      </w:r>
      <w:r w:rsidR="001004DE" w:rsidRPr="00F92141">
        <w:rPr>
          <w:rFonts w:ascii="Aptos" w:hAnsi="Aptos"/>
          <w:sz w:val="22"/>
          <w:szCs w:val="22"/>
        </w:rPr>
        <w:t>prevalence of substance use decreased over time.</w:t>
      </w:r>
      <w:r w:rsidR="004E4D02" w:rsidRPr="00F92141">
        <w:rPr>
          <w:rFonts w:ascii="Aptos" w:hAnsi="Aptos"/>
          <w:sz w:val="22"/>
          <w:szCs w:val="22"/>
        </w:rPr>
        <w:t xml:space="preserve"> </w:t>
      </w:r>
      <w:r w:rsidR="001004DE" w:rsidRPr="00F92141">
        <w:rPr>
          <w:rFonts w:ascii="Aptos" w:hAnsi="Aptos"/>
          <w:sz w:val="22"/>
          <w:szCs w:val="22"/>
        </w:rPr>
        <w:t>M</w:t>
      </w:r>
      <w:r w:rsidR="00786280" w:rsidRPr="00F92141">
        <w:rPr>
          <w:rFonts w:ascii="Aptos" w:hAnsi="Aptos"/>
          <w:sz w:val="22"/>
          <w:szCs w:val="22"/>
        </w:rPr>
        <w:t>embers</w:t>
      </w:r>
      <w:r w:rsidR="00173278" w:rsidRPr="00F92141">
        <w:rPr>
          <w:rFonts w:ascii="Aptos" w:hAnsi="Aptos"/>
          <w:sz w:val="22"/>
          <w:szCs w:val="22"/>
        </w:rPr>
        <w:t xml:space="preserve"> are asked </w:t>
      </w:r>
      <w:r w:rsidR="0048699B" w:rsidRPr="00F92141">
        <w:rPr>
          <w:rFonts w:ascii="Aptos" w:hAnsi="Aptos"/>
          <w:sz w:val="22"/>
          <w:szCs w:val="22"/>
        </w:rPr>
        <w:t xml:space="preserve">about </w:t>
      </w:r>
      <w:r w:rsidR="00173278" w:rsidRPr="00F92141">
        <w:rPr>
          <w:rFonts w:ascii="Aptos" w:hAnsi="Aptos"/>
          <w:sz w:val="22"/>
          <w:szCs w:val="22"/>
        </w:rPr>
        <w:t>their use of 40 different substances,</w:t>
      </w:r>
      <w:r w:rsidR="001004DE" w:rsidRPr="00F92141">
        <w:rPr>
          <w:rFonts w:ascii="Aptos" w:hAnsi="Aptos"/>
          <w:sz w:val="22"/>
          <w:szCs w:val="22"/>
        </w:rPr>
        <w:t xml:space="preserve"> but</w:t>
      </w:r>
      <w:r w:rsidR="00173278" w:rsidRPr="00F92141">
        <w:rPr>
          <w:rFonts w:ascii="Aptos" w:hAnsi="Aptos"/>
          <w:sz w:val="22"/>
          <w:szCs w:val="22"/>
        </w:rPr>
        <w:t xml:space="preserve"> very few </w:t>
      </w:r>
      <w:r w:rsidR="00786280" w:rsidRPr="00F92141">
        <w:rPr>
          <w:rFonts w:ascii="Aptos" w:hAnsi="Aptos"/>
          <w:sz w:val="22"/>
          <w:szCs w:val="22"/>
        </w:rPr>
        <w:t>members</w:t>
      </w:r>
      <w:r w:rsidR="00173278" w:rsidRPr="00F92141">
        <w:rPr>
          <w:rFonts w:ascii="Aptos" w:hAnsi="Aptos"/>
          <w:sz w:val="22"/>
          <w:szCs w:val="22"/>
        </w:rPr>
        <w:t xml:space="preserve"> reported using anything other than </w:t>
      </w:r>
      <w:r w:rsidR="001004DE" w:rsidRPr="00F92141">
        <w:rPr>
          <w:rFonts w:ascii="Aptos" w:hAnsi="Aptos"/>
          <w:sz w:val="22"/>
          <w:szCs w:val="22"/>
        </w:rPr>
        <w:t xml:space="preserve">alcohol, tobacco, marijuana, methamphetamine, </w:t>
      </w:r>
      <w:r w:rsidR="00173278" w:rsidRPr="00F92141">
        <w:rPr>
          <w:rFonts w:ascii="Aptos" w:hAnsi="Aptos"/>
          <w:sz w:val="22"/>
          <w:szCs w:val="22"/>
        </w:rPr>
        <w:t>fentanyl</w:t>
      </w:r>
      <w:r w:rsidR="001004DE" w:rsidRPr="00F92141">
        <w:rPr>
          <w:rFonts w:ascii="Aptos" w:hAnsi="Aptos"/>
          <w:sz w:val="22"/>
          <w:szCs w:val="22"/>
        </w:rPr>
        <w:t>, or heroin.</w:t>
      </w:r>
    </w:p>
    <w:p w14:paraId="55D19761" w14:textId="5F7A6FD4" w:rsidR="00450FFC" w:rsidRPr="00F92141" w:rsidRDefault="00A00E04" w:rsidP="004F6A87">
      <w:pPr>
        <w:rPr>
          <w:rFonts w:ascii="Aptos" w:hAnsi="Aptos"/>
          <w:sz w:val="22"/>
          <w:szCs w:val="22"/>
        </w:rPr>
      </w:pPr>
      <w:r w:rsidRPr="00F92141">
        <w:rPr>
          <w:rFonts w:ascii="Aptos" w:hAnsi="Aptos"/>
          <w:sz w:val="22"/>
          <w:szCs w:val="22"/>
        </w:rPr>
        <w:t xml:space="preserve">The </w:t>
      </w:r>
      <w:r w:rsidR="008237A2" w:rsidRPr="00F92141">
        <w:rPr>
          <w:rFonts w:ascii="Aptos" w:hAnsi="Aptos"/>
          <w:sz w:val="22"/>
          <w:szCs w:val="22"/>
        </w:rPr>
        <w:t xml:space="preserve">prevalence of </w:t>
      </w:r>
      <w:r w:rsidR="007C3565" w:rsidRPr="00F92141">
        <w:rPr>
          <w:rFonts w:ascii="Aptos" w:hAnsi="Aptos"/>
          <w:sz w:val="22"/>
          <w:szCs w:val="22"/>
        </w:rPr>
        <w:t>members</w:t>
      </w:r>
      <w:r w:rsidR="00C37AB2" w:rsidRPr="00F92141">
        <w:rPr>
          <w:rFonts w:ascii="Aptos" w:hAnsi="Aptos"/>
          <w:sz w:val="22"/>
          <w:szCs w:val="22"/>
        </w:rPr>
        <w:t>’</w:t>
      </w:r>
      <w:r w:rsidR="007C3565" w:rsidRPr="00F92141">
        <w:rPr>
          <w:rFonts w:ascii="Aptos" w:hAnsi="Aptos"/>
          <w:sz w:val="22"/>
          <w:szCs w:val="22"/>
        </w:rPr>
        <w:t xml:space="preserve"> </w:t>
      </w:r>
      <w:r w:rsidR="00876010" w:rsidRPr="00F92141">
        <w:rPr>
          <w:rFonts w:ascii="Aptos" w:hAnsi="Aptos"/>
          <w:sz w:val="22"/>
          <w:szCs w:val="22"/>
        </w:rPr>
        <w:t>tobacco</w:t>
      </w:r>
      <w:r w:rsidR="00746F1D">
        <w:rPr>
          <w:rFonts w:ascii="Aptos" w:hAnsi="Aptos"/>
          <w:sz w:val="22"/>
          <w:szCs w:val="22"/>
        </w:rPr>
        <w:t>/nicotine</w:t>
      </w:r>
      <w:r w:rsidR="00876010" w:rsidRPr="00F92141">
        <w:rPr>
          <w:rFonts w:ascii="Aptos" w:hAnsi="Aptos"/>
          <w:sz w:val="22"/>
          <w:szCs w:val="22"/>
        </w:rPr>
        <w:t xml:space="preserve">, </w:t>
      </w:r>
      <w:r w:rsidR="00016682" w:rsidRPr="00F92141">
        <w:rPr>
          <w:rFonts w:ascii="Aptos" w:hAnsi="Aptos"/>
          <w:sz w:val="22"/>
          <w:szCs w:val="22"/>
        </w:rPr>
        <w:t>alcohol, marijuana, methamphetamine, fentanyl</w:t>
      </w:r>
      <w:r w:rsidR="007C3565" w:rsidRPr="00F92141">
        <w:rPr>
          <w:rFonts w:ascii="Aptos" w:hAnsi="Aptos"/>
          <w:sz w:val="22"/>
          <w:szCs w:val="22"/>
        </w:rPr>
        <w:t>,</w:t>
      </w:r>
      <w:r w:rsidR="008F41E7" w:rsidRPr="00F92141">
        <w:rPr>
          <w:rFonts w:ascii="Aptos" w:hAnsi="Aptos"/>
          <w:sz w:val="22"/>
          <w:szCs w:val="22"/>
        </w:rPr>
        <w:t xml:space="preserve"> and</w:t>
      </w:r>
      <w:r w:rsidR="00016682" w:rsidRPr="00F92141">
        <w:rPr>
          <w:rFonts w:ascii="Aptos" w:hAnsi="Aptos"/>
          <w:sz w:val="22"/>
          <w:szCs w:val="22"/>
        </w:rPr>
        <w:t xml:space="preserve"> heroin</w:t>
      </w:r>
      <w:r w:rsidR="008237A2" w:rsidRPr="00F92141">
        <w:rPr>
          <w:rFonts w:ascii="Aptos" w:hAnsi="Aptos"/>
          <w:sz w:val="22"/>
          <w:szCs w:val="22"/>
        </w:rPr>
        <w:t xml:space="preserve"> use</w:t>
      </w:r>
      <w:r w:rsidR="00016682" w:rsidRPr="00F92141">
        <w:rPr>
          <w:rFonts w:ascii="Aptos" w:hAnsi="Aptos"/>
          <w:sz w:val="22"/>
          <w:szCs w:val="22"/>
        </w:rPr>
        <w:t xml:space="preserve"> decreased over time (see Figure 3).</w:t>
      </w:r>
      <w:r w:rsidR="001104B7" w:rsidRPr="00F92141">
        <w:rPr>
          <w:rFonts w:ascii="Aptos" w:hAnsi="Aptos"/>
          <w:sz w:val="22"/>
          <w:szCs w:val="22"/>
        </w:rPr>
        <w:t xml:space="preserve"> </w:t>
      </w:r>
      <w:r w:rsidR="00450FFC" w:rsidRPr="00F92141">
        <w:rPr>
          <w:rFonts w:ascii="Aptos" w:hAnsi="Aptos"/>
          <w:sz w:val="22"/>
          <w:szCs w:val="22"/>
        </w:rPr>
        <w:t>For example, t</w:t>
      </w:r>
      <w:r w:rsidR="00F33007" w:rsidRPr="00F92141">
        <w:rPr>
          <w:rFonts w:ascii="Aptos" w:hAnsi="Aptos"/>
          <w:sz w:val="22"/>
          <w:szCs w:val="22"/>
        </w:rPr>
        <w:t xml:space="preserve">he </w:t>
      </w:r>
      <w:r w:rsidR="008F41E7" w:rsidRPr="00F92141">
        <w:rPr>
          <w:rFonts w:ascii="Aptos" w:hAnsi="Aptos"/>
          <w:sz w:val="22"/>
          <w:szCs w:val="22"/>
        </w:rPr>
        <w:t>percentage</w:t>
      </w:r>
      <w:r w:rsidR="00F33007" w:rsidRPr="00F92141">
        <w:rPr>
          <w:rFonts w:ascii="Aptos" w:hAnsi="Aptos"/>
          <w:sz w:val="22"/>
          <w:szCs w:val="22"/>
        </w:rPr>
        <w:t xml:space="preserve"> of </w:t>
      </w:r>
      <w:r w:rsidR="00786280" w:rsidRPr="00F92141">
        <w:rPr>
          <w:rFonts w:ascii="Aptos" w:hAnsi="Aptos"/>
          <w:sz w:val="22"/>
          <w:szCs w:val="22"/>
        </w:rPr>
        <w:t>members</w:t>
      </w:r>
      <w:r w:rsidR="007C3565" w:rsidRPr="00F92141">
        <w:rPr>
          <w:rFonts w:ascii="Aptos" w:hAnsi="Aptos"/>
          <w:sz w:val="22"/>
          <w:szCs w:val="22"/>
        </w:rPr>
        <w:t xml:space="preserve"> who</w:t>
      </w:r>
      <w:r w:rsidR="00F33007" w:rsidRPr="00F92141">
        <w:rPr>
          <w:rFonts w:ascii="Aptos" w:hAnsi="Aptos"/>
          <w:sz w:val="22"/>
          <w:szCs w:val="22"/>
        </w:rPr>
        <w:t xml:space="preserve"> used fentanyl in the past 30 days decreased from </w:t>
      </w:r>
      <w:r w:rsidR="00450FFC" w:rsidRPr="00F92141">
        <w:rPr>
          <w:rFonts w:ascii="Aptos" w:hAnsi="Aptos"/>
          <w:sz w:val="22"/>
          <w:szCs w:val="22"/>
        </w:rPr>
        <w:t>17</w:t>
      </w:r>
      <w:r w:rsidR="00F33007" w:rsidRPr="00F92141">
        <w:rPr>
          <w:rFonts w:ascii="Aptos" w:hAnsi="Aptos"/>
          <w:sz w:val="22"/>
          <w:szCs w:val="22"/>
        </w:rPr>
        <w:t xml:space="preserve">% at intake to </w:t>
      </w:r>
      <w:r w:rsidR="00450FFC" w:rsidRPr="00F92141">
        <w:rPr>
          <w:rFonts w:ascii="Aptos" w:hAnsi="Aptos"/>
          <w:sz w:val="22"/>
          <w:szCs w:val="22"/>
        </w:rPr>
        <w:t>8</w:t>
      </w:r>
      <w:r w:rsidR="00F33007" w:rsidRPr="00F92141">
        <w:rPr>
          <w:rFonts w:ascii="Aptos" w:hAnsi="Aptos"/>
          <w:sz w:val="22"/>
          <w:szCs w:val="22"/>
        </w:rPr>
        <w:t>% six months later</w:t>
      </w:r>
      <w:r w:rsidR="00450FFC" w:rsidRPr="00F92141">
        <w:rPr>
          <w:rFonts w:ascii="Aptos" w:hAnsi="Aptos"/>
          <w:sz w:val="22"/>
          <w:szCs w:val="22"/>
        </w:rPr>
        <w:t>, which is a statistically significant decrease.</w:t>
      </w:r>
      <w:r w:rsidR="00450FFC" w:rsidRPr="00F92141">
        <w:rPr>
          <w:rStyle w:val="FootnoteReference"/>
          <w:rFonts w:ascii="Aptos" w:hAnsi="Aptos"/>
          <w:sz w:val="22"/>
          <w:szCs w:val="22"/>
        </w:rPr>
        <w:footnoteReference w:id="5"/>
      </w:r>
      <w:r w:rsidR="00526314" w:rsidRPr="00F92141">
        <w:rPr>
          <w:rFonts w:ascii="Aptos" w:hAnsi="Aptos"/>
          <w:sz w:val="22"/>
          <w:szCs w:val="22"/>
        </w:rPr>
        <w:t xml:space="preserve"> </w:t>
      </w:r>
      <w:r w:rsidR="00450FFC" w:rsidRPr="00F92141">
        <w:rPr>
          <w:rFonts w:ascii="Aptos" w:hAnsi="Aptos"/>
          <w:sz w:val="22"/>
          <w:szCs w:val="22"/>
        </w:rPr>
        <w:t>Additionally, t</w:t>
      </w:r>
      <w:r w:rsidR="00F33007" w:rsidRPr="00F92141">
        <w:rPr>
          <w:rFonts w:ascii="Aptos" w:hAnsi="Aptos"/>
          <w:sz w:val="22"/>
          <w:szCs w:val="22"/>
        </w:rPr>
        <w:t xml:space="preserve">he </w:t>
      </w:r>
      <w:r w:rsidR="00AB7935" w:rsidRPr="00F92141">
        <w:rPr>
          <w:rFonts w:ascii="Aptos" w:hAnsi="Aptos"/>
          <w:sz w:val="22"/>
          <w:szCs w:val="22"/>
        </w:rPr>
        <w:t>percentage</w:t>
      </w:r>
      <w:r w:rsidR="00F33007" w:rsidRPr="00F92141">
        <w:rPr>
          <w:rFonts w:ascii="Aptos" w:hAnsi="Aptos"/>
          <w:sz w:val="22"/>
          <w:szCs w:val="22"/>
        </w:rPr>
        <w:t xml:space="preserve"> of </w:t>
      </w:r>
      <w:r w:rsidR="00786280" w:rsidRPr="00F92141">
        <w:rPr>
          <w:rFonts w:ascii="Aptos" w:hAnsi="Aptos"/>
          <w:sz w:val="22"/>
          <w:szCs w:val="22"/>
        </w:rPr>
        <w:t>member</w:t>
      </w:r>
      <w:r w:rsidR="00837951" w:rsidRPr="00F92141">
        <w:rPr>
          <w:rFonts w:ascii="Aptos" w:hAnsi="Aptos"/>
          <w:sz w:val="22"/>
          <w:szCs w:val="22"/>
        </w:rPr>
        <w:t>s</w:t>
      </w:r>
      <w:r w:rsidR="00BE57C3" w:rsidRPr="00F92141">
        <w:rPr>
          <w:rFonts w:ascii="Aptos" w:hAnsi="Aptos"/>
          <w:sz w:val="22"/>
          <w:szCs w:val="22"/>
        </w:rPr>
        <w:t xml:space="preserve"> who</w:t>
      </w:r>
      <w:r w:rsidR="00F33007" w:rsidRPr="00F92141">
        <w:rPr>
          <w:rFonts w:ascii="Aptos" w:hAnsi="Aptos"/>
          <w:sz w:val="22"/>
          <w:szCs w:val="22"/>
        </w:rPr>
        <w:t xml:space="preserve"> used methamphetamine </w:t>
      </w:r>
      <w:r w:rsidR="00450FFC" w:rsidRPr="00F92141">
        <w:rPr>
          <w:rFonts w:ascii="Aptos" w:hAnsi="Aptos"/>
          <w:sz w:val="22"/>
          <w:szCs w:val="22"/>
        </w:rPr>
        <w:t>significantly decreased</w:t>
      </w:r>
      <w:r w:rsidR="00F33007" w:rsidRPr="00F92141">
        <w:rPr>
          <w:rFonts w:ascii="Aptos" w:hAnsi="Aptos"/>
          <w:sz w:val="22"/>
          <w:szCs w:val="22"/>
        </w:rPr>
        <w:t xml:space="preserve"> from </w:t>
      </w:r>
      <w:r w:rsidR="00450FFC" w:rsidRPr="00F92141">
        <w:rPr>
          <w:rFonts w:ascii="Aptos" w:hAnsi="Aptos"/>
          <w:sz w:val="22"/>
          <w:szCs w:val="22"/>
        </w:rPr>
        <w:t>31</w:t>
      </w:r>
      <w:r w:rsidR="00F33007" w:rsidRPr="00F92141">
        <w:rPr>
          <w:rFonts w:ascii="Aptos" w:hAnsi="Aptos"/>
          <w:sz w:val="22"/>
          <w:szCs w:val="22"/>
        </w:rPr>
        <w:t xml:space="preserve">% at intake to </w:t>
      </w:r>
      <w:r w:rsidR="00450FFC" w:rsidRPr="00F92141">
        <w:rPr>
          <w:rFonts w:ascii="Aptos" w:hAnsi="Aptos"/>
          <w:sz w:val="22"/>
          <w:szCs w:val="22"/>
        </w:rPr>
        <w:t>20</w:t>
      </w:r>
      <w:r w:rsidR="00F33007" w:rsidRPr="00F92141">
        <w:rPr>
          <w:rFonts w:ascii="Aptos" w:hAnsi="Aptos"/>
          <w:sz w:val="22"/>
          <w:szCs w:val="22"/>
        </w:rPr>
        <w:t>% six months later.</w:t>
      </w:r>
      <w:r w:rsidR="00450FFC" w:rsidRPr="00F92141">
        <w:rPr>
          <w:rStyle w:val="FootnoteReference"/>
          <w:rFonts w:ascii="Aptos" w:hAnsi="Aptos"/>
          <w:sz w:val="22"/>
          <w:szCs w:val="22"/>
        </w:rPr>
        <w:footnoteReference w:id="6"/>
      </w:r>
      <w:r w:rsidR="0046306C" w:rsidRPr="00F92141">
        <w:rPr>
          <w:rFonts w:ascii="Aptos" w:hAnsi="Aptos"/>
          <w:sz w:val="22"/>
          <w:szCs w:val="22"/>
        </w:rPr>
        <w:t xml:space="preserve"> Unlike fentanyl or methamphetamine, </w:t>
      </w:r>
      <w:r w:rsidR="00BE57C3" w:rsidRPr="00F92141">
        <w:rPr>
          <w:rFonts w:ascii="Aptos" w:hAnsi="Aptos"/>
          <w:sz w:val="22"/>
          <w:szCs w:val="22"/>
        </w:rPr>
        <w:t>members</w:t>
      </w:r>
      <w:r w:rsidR="00746F1D">
        <w:rPr>
          <w:rFonts w:ascii="Aptos" w:hAnsi="Aptos"/>
          <w:sz w:val="22"/>
          <w:szCs w:val="22"/>
        </w:rPr>
        <w:t>’</w:t>
      </w:r>
      <w:r w:rsidR="00BE57C3" w:rsidRPr="00F92141">
        <w:rPr>
          <w:rFonts w:ascii="Aptos" w:hAnsi="Aptos"/>
          <w:sz w:val="22"/>
          <w:szCs w:val="22"/>
        </w:rPr>
        <w:t xml:space="preserve"> </w:t>
      </w:r>
      <w:r w:rsidR="0046306C" w:rsidRPr="00F92141">
        <w:rPr>
          <w:rFonts w:ascii="Aptos" w:hAnsi="Aptos"/>
          <w:sz w:val="22"/>
          <w:szCs w:val="22"/>
        </w:rPr>
        <w:t xml:space="preserve">use of other substances </w:t>
      </w:r>
      <w:r w:rsidR="008237A2" w:rsidRPr="00F92141">
        <w:rPr>
          <w:rFonts w:ascii="Aptos" w:hAnsi="Aptos"/>
          <w:sz w:val="22"/>
          <w:szCs w:val="22"/>
        </w:rPr>
        <w:t>decreased</w:t>
      </w:r>
      <w:r w:rsidR="00BE57C3" w:rsidRPr="00F92141">
        <w:rPr>
          <w:rFonts w:ascii="Aptos" w:hAnsi="Aptos"/>
          <w:sz w:val="22"/>
          <w:szCs w:val="22"/>
        </w:rPr>
        <w:t>,</w:t>
      </w:r>
      <w:r w:rsidR="0046306C" w:rsidRPr="00F92141">
        <w:rPr>
          <w:rFonts w:ascii="Aptos" w:hAnsi="Aptos"/>
          <w:sz w:val="22"/>
          <w:szCs w:val="22"/>
        </w:rPr>
        <w:t xml:space="preserve"> but </w:t>
      </w:r>
      <w:r w:rsidR="00D03BE7" w:rsidRPr="00F92141">
        <w:rPr>
          <w:rFonts w:ascii="Aptos" w:hAnsi="Aptos"/>
          <w:sz w:val="22"/>
          <w:szCs w:val="22"/>
        </w:rPr>
        <w:t>these decreases were</w:t>
      </w:r>
      <w:r w:rsidR="0046306C" w:rsidRPr="00F92141">
        <w:rPr>
          <w:rFonts w:ascii="Aptos" w:hAnsi="Aptos"/>
          <w:sz w:val="22"/>
          <w:szCs w:val="22"/>
        </w:rPr>
        <w:t xml:space="preserve"> not statistically significant</w:t>
      </w:r>
      <w:r w:rsidR="00DF5BA1" w:rsidRPr="00F92141">
        <w:rPr>
          <w:rFonts w:ascii="Aptos" w:hAnsi="Aptos"/>
          <w:sz w:val="22"/>
          <w:szCs w:val="22"/>
        </w:rPr>
        <w:t>.</w:t>
      </w:r>
    </w:p>
    <w:p w14:paraId="0E21E20D" w14:textId="7C1CC78F" w:rsidR="00A71DA5" w:rsidRPr="00337530" w:rsidRDefault="00A71DA5" w:rsidP="005A7248">
      <w:pPr>
        <w:pStyle w:val="Caption"/>
      </w:pPr>
      <w:r w:rsidRPr="00337530">
        <w:t xml:space="preserve">Figure </w:t>
      </w:r>
      <w:fldSimple w:instr=" SEQ Figure \* ARABIC ">
        <w:r w:rsidR="00D957C2" w:rsidRPr="00337530">
          <w:rPr>
            <w:noProof/>
          </w:rPr>
          <w:t>3</w:t>
        </w:r>
      </w:fldSimple>
      <w:r w:rsidRPr="00337530">
        <w:t xml:space="preserve">. </w:t>
      </w:r>
      <w:r w:rsidR="00877BE6" w:rsidRPr="00337530">
        <w:t>P</w:t>
      </w:r>
      <w:r w:rsidR="008237A2" w:rsidRPr="00337530">
        <w:t>revalence</w:t>
      </w:r>
      <w:r w:rsidRPr="00337530">
        <w:t xml:space="preserve"> of </w:t>
      </w:r>
      <w:r w:rsidR="008237A2" w:rsidRPr="00337530">
        <w:t>Substance Use in the Past Month</w:t>
      </w:r>
      <w:r w:rsidR="009710C8" w:rsidRPr="00337530">
        <w:t xml:space="preserve"> </w:t>
      </w:r>
      <w:r w:rsidR="009710C8" w:rsidRPr="00337530">
        <w:rPr>
          <w:i/>
          <w:iCs/>
        </w:rPr>
        <w:t>n</w:t>
      </w:r>
      <w:r w:rsidR="009710C8" w:rsidRPr="00337530">
        <w:t xml:space="preserve"> = </w:t>
      </w:r>
      <w:r w:rsidR="00A70391" w:rsidRPr="00337530">
        <w:t>123</w:t>
      </w:r>
    </w:p>
    <w:p w14:paraId="08629255" w14:textId="5E4463A0" w:rsidR="00A71DA5" w:rsidRDefault="00E91F3D" w:rsidP="004F6A87">
      <w:r>
        <w:rPr>
          <w:noProof/>
        </w:rPr>
        <w:drawing>
          <wp:inline distT="0" distB="0" distL="0" distR="0" wp14:anchorId="719DE3AC" wp14:editId="75C13521">
            <wp:extent cx="6797040" cy="2147977"/>
            <wp:effectExtent l="0" t="0" r="3810" b="5080"/>
            <wp:docPr id="1228018650" name="Chart 12280186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256221C" w14:textId="1E80B74E" w:rsidR="00706066" w:rsidRDefault="00706066" w:rsidP="004D51E0">
      <w:pPr>
        <w:pStyle w:val="Heading3"/>
      </w:pPr>
      <w:bookmarkStart w:id="30" w:name="_Toc184626569"/>
      <w:r w:rsidRPr="003F674B">
        <w:lastRenderedPageBreak/>
        <w:t>D</w:t>
      </w:r>
      <w:r w:rsidR="00FB0544">
        <w:t xml:space="preserve">uration of </w:t>
      </w:r>
      <w:r w:rsidRPr="003F674B">
        <w:t xml:space="preserve">Methamphetamine </w:t>
      </w:r>
      <w:r w:rsidR="003F674B" w:rsidRPr="003F674B">
        <w:t xml:space="preserve">and Fentanyl </w:t>
      </w:r>
      <w:r w:rsidRPr="003F674B">
        <w:t>Use</w:t>
      </w:r>
      <w:r w:rsidR="00FB0544">
        <w:t xml:space="preserve"> Decreased</w:t>
      </w:r>
      <w:bookmarkEnd w:id="30"/>
    </w:p>
    <w:p w14:paraId="19E392F5" w14:textId="2BFC3A31" w:rsidR="0030168B" w:rsidRPr="00F92141" w:rsidRDefault="00547100" w:rsidP="0030168B">
      <w:pPr>
        <w:rPr>
          <w:rFonts w:ascii="Aptos" w:hAnsi="Aptos"/>
          <w:sz w:val="22"/>
          <w:szCs w:val="22"/>
        </w:rPr>
      </w:pPr>
      <w:r>
        <w:rPr>
          <w:rFonts w:ascii="Aptos" w:hAnsi="Aptos"/>
          <w:noProof/>
          <w:sz w:val="22"/>
          <w:szCs w:val="22"/>
        </w:rPr>
        <mc:AlternateContent>
          <mc:Choice Requires="wpg">
            <w:drawing>
              <wp:anchor distT="0" distB="0" distL="114300" distR="114300" simplePos="0" relativeHeight="251697159" behindDoc="0" locked="0" layoutInCell="1" allowOverlap="1" wp14:anchorId="688AA2C5" wp14:editId="45680C97">
                <wp:simplePos x="0" y="0"/>
                <wp:positionH relativeFrom="column">
                  <wp:posOffset>37652</wp:posOffset>
                </wp:positionH>
                <wp:positionV relativeFrom="paragraph">
                  <wp:posOffset>755276</wp:posOffset>
                </wp:positionV>
                <wp:extent cx="917266" cy="1888996"/>
                <wp:effectExtent l="0" t="0" r="0" b="0"/>
                <wp:wrapNone/>
                <wp:docPr id="516376924" name="Group 22"/>
                <wp:cNvGraphicFramePr/>
                <a:graphic xmlns:a="http://schemas.openxmlformats.org/drawingml/2006/main">
                  <a:graphicData uri="http://schemas.microsoft.com/office/word/2010/wordprocessingGroup">
                    <wpg:wgp>
                      <wpg:cNvGrpSpPr/>
                      <wpg:grpSpPr>
                        <a:xfrm>
                          <a:off x="0" y="0"/>
                          <a:ext cx="917266" cy="1888996"/>
                          <a:chOff x="0" y="0"/>
                          <a:chExt cx="917266" cy="1888996"/>
                        </a:xfrm>
                      </wpg:grpSpPr>
                      <wpg:grpSp>
                        <wpg:cNvPr id="1864432202" name="Group 20"/>
                        <wpg:cNvGrpSpPr/>
                        <wpg:grpSpPr>
                          <a:xfrm>
                            <a:off x="2866" y="0"/>
                            <a:ext cx="914400" cy="914400"/>
                            <a:chOff x="0" y="0"/>
                            <a:chExt cx="914400" cy="914400"/>
                          </a:xfrm>
                        </wpg:grpSpPr>
                        <wps:wsp>
                          <wps:cNvPr id="1565298252" name="Text Box 2"/>
                          <wps:cNvSpPr txBox="1">
                            <a:spLocks noChangeArrowheads="1"/>
                          </wps:cNvSpPr>
                          <wps:spPr bwMode="auto">
                            <a:xfrm>
                              <a:off x="106878" y="344385"/>
                              <a:ext cx="700405" cy="510540"/>
                            </a:xfrm>
                            <a:prstGeom prst="rect">
                              <a:avLst/>
                            </a:prstGeom>
                            <a:solidFill>
                              <a:srgbClr val="FFFFFF"/>
                            </a:solidFill>
                            <a:ln w="9525">
                              <a:noFill/>
                              <a:miter lim="800000"/>
                              <a:headEnd/>
                              <a:tailEnd/>
                            </a:ln>
                          </wps:spPr>
                          <wps:txbx>
                            <w:txbxContent>
                              <w:p w14:paraId="22A7AF6B" w14:textId="560737D3" w:rsidR="0003124E" w:rsidRPr="00BA4D3D" w:rsidRDefault="0003124E" w:rsidP="0003124E">
                                <w:pPr>
                                  <w:pStyle w:val="Heading1"/>
                                  <w:spacing w:before="0" w:after="0" w:line="168" w:lineRule="auto"/>
                                  <w:jc w:val="center"/>
                                  <w:rPr>
                                    <w:color w:val="C52032" w:themeColor="accent3"/>
                                    <w:sz w:val="36"/>
                                    <w:szCs w:val="36"/>
                                  </w:rPr>
                                </w:pPr>
                                <w:r w:rsidRPr="00BA4D3D">
                                  <w:rPr>
                                    <w:rFonts w:ascii="Aptos Black" w:hAnsi="Aptos Black"/>
                                    <w:color w:val="C52032" w:themeColor="accent3"/>
                                    <w:sz w:val="32"/>
                                    <w:szCs w:val="32"/>
                                  </w:rPr>
                                  <w:t>12</w:t>
                                </w:r>
                                <w:r w:rsidRPr="00BA4D3D">
                                  <w:rPr>
                                    <w:color w:val="C52032" w:themeColor="accent3"/>
                                    <w:sz w:val="32"/>
                                    <w:szCs w:val="32"/>
                                  </w:rPr>
                                  <w:t xml:space="preserve"> </w:t>
                                </w:r>
                                <w:r w:rsidRPr="00BA4D3D">
                                  <w:rPr>
                                    <w:rFonts w:ascii="Aptos Black" w:hAnsi="Aptos Black"/>
                                    <w:color w:val="C52032" w:themeColor="accent3"/>
                                    <w:sz w:val="24"/>
                                    <w:szCs w:val="24"/>
                                  </w:rPr>
                                  <w:t>days</w:t>
                                </w:r>
                              </w:p>
                            </w:txbxContent>
                          </wps:txbx>
                          <wps:bodyPr rot="0" vert="horz" wrap="square" lIns="91440" tIns="45720" rIns="91440" bIns="45720" anchor="t" anchorCtr="0">
                            <a:noAutofit/>
                          </wps:bodyPr>
                        </wps:wsp>
                        <pic:pic xmlns:pic="http://schemas.openxmlformats.org/drawingml/2006/picture">
                          <pic:nvPicPr>
                            <pic:cNvPr id="1814585869" name="Graphic 19" descr="Flip calendar outline"/>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0" y="0"/>
                              <a:ext cx="914400" cy="914400"/>
                            </a:xfrm>
                            <a:prstGeom prst="rect">
                              <a:avLst/>
                            </a:prstGeom>
                          </pic:spPr>
                        </pic:pic>
                      </wpg:grpSp>
                      <wpg:grpSp>
                        <wpg:cNvPr id="1971747781" name="Group 20"/>
                        <wpg:cNvGrpSpPr/>
                        <wpg:grpSpPr>
                          <a:xfrm>
                            <a:off x="0" y="974596"/>
                            <a:ext cx="914400" cy="914400"/>
                            <a:chOff x="0" y="0"/>
                            <a:chExt cx="914400" cy="914400"/>
                          </a:xfrm>
                        </wpg:grpSpPr>
                        <wps:wsp>
                          <wps:cNvPr id="1691555609" name="Text Box 2"/>
                          <wps:cNvSpPr txBox="1">
                            <a:spLocks noChangeArrowheads="1"/>
                          </wps:cNvSpPr>
                          <wps:spPr bwMode="auto">
                            <a:xfrm>
                              <a:off x="106878" y="344385"/>
                              <a:ext cx="700405" cy="510540"/>
                            </a:xfrm>
                            <a:prstGeom prst="rect">
                              <a:avLst/>
                            </a:prstGeom>
                            <a:solidFill>
                              <a:srgbClr val="FFFFFF"/>
                            </a:solidFill>
                            <a:ln w="9525">
                              <a:noFill/>
                              <a:miter lim="800000"/>
                              <a:headEnd/>
                              <a:tailEnd/>
                            </a:ln>
                          </wps:spPr>
                          <wps:txbx>
                            <w:txbxContent>
                              <w:p w14:paraId="5C93A4D1" w14:textId="7B6930B7" w:rsidR="007861F9" w:rsidRPr="00BA4D3D" w:rsidRDefault="007861F9" w:rsidP="007861F9">
                                <w:pPr>
                                  <w:pStyle w:val="Heading1"/>
                                  <w:spacing w:before="0" w:after="0" w:line="168" w:lineRule="auto"/>
                                  <w:jc w:val="center"/>
                                  <w:rPr>
                                    <w:color w:val="2A665E"/>
                                    <w:sz w:val="36"/>
                                    <w:szCs w:val="36"/>
                                  </w:rPr>
                                </w:pPr>
                                <w:r w:rsidRPr="00BA4D3D">
                                  <w:rPr>
                                    <w:rFonts w:ascii="Aptos Black" w:hAnsi="Aptos Black"/>
                                    <w:color w:val="2A665E"/>
                                    <w:sz w:val="32"/>
                                    <w:szCs w:val="32"/>
                                  </w:rPr>
                                  <w:t>4</w:t>
                                </w:r>
                                <w:r w:rsidRPr="00BA4D3D">
                                  <w:rPr>
                                    <w:color w:val="2A665E"/>
                                    <w:sz w:val="32"/>
                                    <w:szCs w:val="32"/>
                                  </w:rPr>
                                  <w:t xml:space="preserve"> </w:t>
                                </w:r>
                                <w:r w:rsidRPr="00BA4D3D">
                                  <w:rPr>
                                    <w:color w:val="2A665E"/>
                                    <w:sz w:val="32"/>
                                    <w:szCs w:val="32"/>
                                  </w:rPr>
                                  <w:br/>
                                </w:r>
                                <w:r w:rsidRPr="00BA4D3D">
                                  <w:rPr>
                                    <w:rFonts w:ascii="Aptos Black" w:hAnsi="Aptos Black"/>
                                    <w:color w:val="2A665E"/>
                                    <w:sz w:val="24"/>
                                    <w:szCs w:val="24"/>
                                  </w:rPr>
                                  <w:t>days</w:t>
                                </w:r>
                              </w:p>
                            </w:txbxContent>
                          </wps:txbx>
                          <wps:bodyPr rot="0" vert="horz" wrap="square" lIns="91440" tIns="45720" rIns="91440" bIns="45720" anchor="t" anchorCtr="0">
                            <a:noAutofit/>
                          </wps:bodyPr>
                        </wps:wsp>
                        <pic:pic xmlns:pic="http://schemas.openxmlformats.org/drawingml/2006/picture">
                          <pic:nvPicPr>
                            <pic:cNvPr id="95133348" name="Graphic 19" descr="Flip calendar outline"/>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0" y="0"/>
                              <a:ext cx="914400" cy="914400"/>
                            </a:xfrm>
                            <a:prstGeom prst="rect">
                              <a:avLst/>
                            </a:prstGeom>
                          </pic:spPr>
                        </pic:pic>
                      </wpg:grpSp>
                      <wps:wsp>
                        <wps:cNvPr id="1983134773" name="Arrow: Down 21"/>
                        <wps:cNvSpPr/>
                        <wps:spPr>
                          <a:xfrm>
                            <a:off x="318176" y="852789"/>
                            <a:ext cx="273132" cy="245695"/>
                          </a:xfrm>
                          <a:prstGeom prst="downArrow">
                            <a:avLst/>
                          </a:prstGeom>
                          <a:solidFill>
                            <a:srgbClr val="31428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8AA2C5" id="Group 22" o:spid="_x0000_s1032" style="position:absolute;margin-left:2.95pt;margin-top:59.45pt;width:72.25pt;height:148.75pt;z-index:251697159" coordsize="9172,1888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">
                <v:group id="Group 20" o:spid="_x0000_s1033" style="position:absolute;left:28;width:9144;height:9144"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">
                  <v:shape id="_x0000_s1034" type="#_x0000_t202" style="position:absolute;left:1068;top:3443;width:7004;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" stroked="f">
                    <v:textbox>
                      <w:txbxContent>
                        <w:p w14:paraId="22A7AF6B" w14:textId="560737D3" w:rsidR="0003124E" w:rsidRPr="00BA4D3D" w:rsidRDefault="0003124E" w:rsidP="0003124E">
                          <w:pPr>
                            <w:pStyle w:val="Heading1"/>
                            <w:spacing w:before="0" w:after="0" w:line="168" w:lineRule="auto"/>
                            <w:jc w:val="center"/>
                            <w:rPr>
                              <w:color w:val="C52032" w:themeColor="accent3"/>
                              <w:sz w:val="36"/>
                              <w:szCs w:val="36"/>
                            </w:rPr>
                          </w:pPr>
                          <w:r w:rsidRPr="00BA4D3D">
                            <w:rPr>
                              <w:rFonts w:ascii="Aptos Black" w:hAnsi="Aptos Black"/>
                              <w:color w:val="C52032" w:themeColor="accent3"/>
                              <w:sz w:val="32"/>
                              <w:szCs w:val="32"/>
                            </w:rPr>
                            <w:t>12</w:t>
                          </w:r>
                          <w:r w:rsidRPr="00BA4D3D">
                            <w:rPr>
                              <w:color w:val="C52032" w:themeColor="accent3"/>
                              <w:sz w:val="32"/>
                              <w:szCs w:val="32"/>
                            </w:rPr>
                            <w:t xml:space="preserve"> </w:t>
                          </w:r>
                          <w:r w:rsidRPr="00BA4D3D">
                            <w:rPr>
                              <w:rFonts w:ascii="Aptos Black" w:hAnsi="Aptos Black"/>
                              <w:color w:val="C52032" w:themeColor="accent3"/>
                              <w:sz w:val="24"/>
                              <w:szCs w:val="24"/>
                            </w:rPr>
                            <w:t>days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9" o:spid="_x0000_s1035" type="#_x0000_t75" alt="Flip calendar outline"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">
                    <v:imagedata r:id="rId44" o:title="Flip calendar outline"/>
                  </v:shape>
                </v:group>
                <v:group id="Group 20" o:spid="_x0000_s1036" style="position:absolute;top:9745;width:9144;height:9144"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">
                  <v:shape id="_x0000_s1037" type="#_x0000_t202" style="position:absolute;left:1068;top:3443;width:7004;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" stroked="f">
                    <v:textbox>
                      <w:txbxContent>
                        <w:p w14:paraId="5C93A4D1" w14:textId="7B6930B7" w:rsidR="007861F9" w:rsidRPr="00BA4D3D" w:rsidRDefault="007861F9" w:rsidP="007861F9">
                          <w:pPr>
                            <w:pStyle w:val="Heading1"/>
                            <w:spacing w:before="0" w:after="0" w:line="168" w:lineRule="auto"/>
                            <w:jc w:val="center"/>
                            <w:rPr>
                              <w:color w:val="2A665E"/>
                              <w:sz w:val="36"/>
                              <w:szCs w:val="36"/>
                            </w:rPr>
                          </w:pPr>
                          <w:proofErr w:type="gramStart"/>
                          <w:r w:rsidRPr="00BA4D3D">
                            <w:rPr>
                              <w:rFonts w:ascii="Aptos Black" w:hAnsi="Aptos Black"/>
                              <w:color w:val="2A665E"/>
                              <w:sz w:val="32"/>
                              <w:szCs w:val="32"/>
                            </w:rPr>
                            <w:t>4</w:t>
                          </w:r>
                          <w:proofErr w:type="gramEnd"/>
                          <w:r w:rsidRPr="00BA4D3D">
                            <w:rPr>
                              <w:color w:val="2A665E"/>
                              <w:sz w:val="32"/>
                              <w:szCs w:val="32"/>
                            </w:rPr>
                            <w:t xml:space="preserve"> </w:t>
                          </w:r>
                          <w:r w:rsidRPr="00BA4D3D">
                            <w:rPr>
                              <w:color w:val="2A665E"/>
                              <w:sz w:val="32"/>
                              <w:szCs w:val="32"/>
                            </w:rPr>
                            <w:br/>
                          </w:r>
                          <w:r w:rsidRPr="00BA4D3D">
                            <w:rPr>
                              <w:rFonts w:ascii="Aptos Black" w:hAnsi="Aptos Black"/>
                              <w:color w:val="2A665E"/>
                              <w:sz w:val="24"/>
                              <w:szCs w:val="24"/>
                            </w:rPr>
                            <w:t>days</w:t>
                          </w:r>
                        </w:p>
                      </w:txbxContent>
                    </v:textbox>
                  </v:shape>
                  <v:shape id="Graphic 19" o:spid="_x0000_s1038" type="#_x0000_t75" alt="Flip calendar outline"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">
                    <v:imagedata r:id="rId45" o:title="Flip calendar outline"/>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1" o:spid="_x0000_s1039" type="#_x0000_t67" style="position:absolute;left:3181;top:8527;width:2732;height:2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" adj="10800" fillcolor="#31428c" stroked="f" strokeweight="2pt"/>
              </v:group>
            </w:pict>
          </mc:Fallback>
        </mc:AlternateContent>
      </w:r>
      <w:r w:rsidRPr="004D51E0">
        <w:rPr>
          <w:rFonts w:ascii="Aptos" w:hAnsi="Aptos"/>
          <w:noProof/>
          <w:sz w:val="22"/>
          <w:szCs w:val="22"/>
        </w:rPr>
        <mc:AlternateContent>
          <mc:Choice Requires="wps">
            <w:drawing>
              <wp:anchor distT="45720" distB="45720" distL="114300" distR="114300" simplePos="0" relativeHeight="251688967" behindDoc="0" locked="0" layoutInCell="1" allowOverlap="1" wp14:anchorId="59D6324C" wp14:editId="0C333067">
                <wp:simplePos x="0" y="0"/>
                <wp:positionH relativeFrom="margin">
                  <wp:posOffset>-1270</wp:posOffset>
                </wp:positionH>
                <wp:positionV relativeFrom="paragraph">
                  <wp:posOffset>796925</wp:posOffset>
                </wp:positionV>
                <wp:extent cx="2923540" cy="1849755"/>
                <wp:effectExtent l="57150" t="38100" r="48260" b="74295"/>
                <wp:wrapSquare wrapText="bothSides"/>
                <wp:docPr id="887867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1849755"/>
                        </a:xfrm>
                        <a:prstGeom prst="roundRect">
                          <a:avLst>
                            <a:gd name="adj" fmla="val 9916"/>
                          </a:avLst>
                        </a:prstGeom>
                        <a:solidFill>
                          <a:srgbClr val="FFFFFF"/>
                        </a:solidFill>
                        <a:ln w="38100">
                          <a:noFill/>
                          <a:prstDash val="solid"/>
                          <a:headEnd/>
                          <a:tailEnd/>
                        </a:ln>
                        <a:effectLst>
                          <a:outerShdw blurRad="50800" dist="25400" dir="5400000">
                            <a:srgbClr val="000000">
                              <a:alpha val="43137"/>
                            </a:srgbClr>
                          </a:outerShdw>
                        </a:effectLst>
                      </wps:spPr>
                      <wps:txbx>
                        <w:txbxContent>
                          <w:p w14:paraId="03846298" w14:textId="7399402F" w:rsidR="00E80E5A" w:rsidRPr="00FA7EBD" w:rsidRDefault="00E80E5A" w:rsidP="00547100">
                            <w:pPr>
                              <w:spacing w:after="0" w:line="240" w:lineRule="auto"/>
                              <w:ind w:left="1440" w:right="236"/>
                              <w:jc w:val="center"/>
                              <w:rPr>
                                <w:rFonts w:ascii="Aptos" w:hAnsi="Aptos"/>
                                <w:color w:val="082A75" w:themeColor="accent1"/>
                                <w:sz w:val="32"/>
                                <w:szCs w:val="32"/>
                              </w:rPr>
                            </w:pPr>
                            <w:r>
                              <w:rPr>
                                <w:rFonts w:ascii="Aptos" w:hAnsi="Aptos"/>
                                <w:color w:val="082A75" w:themeColor="accent1"/>
                                <w:sz w:val="32"/>
                                <w:szCs w:val="32"/>
                              </w:rPr>
                              <w:t>Members who used fentanyl</w:t>
                            </w:r>
                            <w:r w:rsidR="00A359DF">
                              <w:rPr>
                                <w:rFonts w:ascii="Aptos" w:hAnsi="Aptos"/>
                                <w:color w:val="082A75" w:themeColor="accent1"/>
                                <w:sz w:val="32"/>
                                <w:szCs w:val="32"/>
                              </w:rPr>
                              <w:t xml:space="preserve"> </w:t>
                            </w:r>
                            <w:r w:rsidRPr="004042E5">
                              <w:rPr>
                                <w:rFonts w:ascii="Aptos Black" w:hAnsi="Aptos Black"/>
                                <w:color w:val="082A75" w:themeColor="accent1"/>
                                <w:sz w:val="32"/>
                                <w:szCs w:val="32"/>
                              </w:rPr>
                              <w:t>decreased</w:t>
                            </w:r>
                            <w:r w:rsidRPr="00FA7EBD">
                              <w:rPr>
                                <w:rFonts w:ascii="Aptos" w:hAnsi="Aptos"/>
                                <w:color w:val="082A75" w:themeColor="accent1"/>
                                <w:sz w:val="32"/>
                                <w:szCs w:val="32"/>
                              </w:rPr>
                              <w:t xml:space="preserve"> </w:t>
                            </w:r>
                            <w:r w:rsidR="00A359DF">
                              <w:rPr>
                                <w:rFonts w:ascii="Aptos" w:hAnsi="Aptos"/>
                                <w:color w:val="082A75" w:themeColor="accent1"/>
                                <w:sz w:val="32"/>
                                <w:szCs w:val="32"/>
                              </w:rPr>
                              <w:t xml:space="preserve">their use from 12 days at </w:t>
                            </w:r>
                            <w:r w:rsidRPr="00FA7EBD">
                              <w:rPr>
                                <w:rFonts w:ascii="Aptos" w:hAnsi="Aptos"/>
                                <w:color w:val="082A75" w:themeColor="accent1"/>
                                <w:sz w:val="32"/>
                                <w:szCs w:val="32"/>
                              </w:rPr>
                              <w:t xml:space="preserve">intake to </w:t>
                            </w:r>
                            <w:r w:rsidR="00A359DF">
                              <w:rPr>
                                <w:rFonts w:ascii="Aptos" w:hAnsi="Aptos"/>
                                <w:color w:val="082A75" w:themeColor="accent1"/>
                                <w:sz w:val="32"/>
                                <w:szCs w:val="32"/>
                              </w:rPr>
                              <w:t xml:space="preserve">4 days </w:t>
                            </w:r>
                            <w:r w:rsidRPr="00FA7EBD">
                              <w:rPr>
                                <w:rFonts w:ascii="Aptos" w:hAnsi="Aptos"/>
                                <w:color w:val="082A75" w:themeColor="accent1"/>
                                <w:sz w:val="32"/>
                                <w:szCs w:val="32"/>
                              </w:rPr>
                              <w:t>six-months</w:t>
                            </w:r>
                            <w:r w:rsidR="00A359DF">
                              <w:rPr>
                                <w:rFonts w:ascii="Aptos" w:hAnsi="Aptos"/>
                                <w:color w:val="082A75" w:themeColor="accent1"/>
                                <w:sz w:val="32"/>
                                <w:szCs w:val="32"/>
                              </w:rPr>
                              <w:t xml:space="preserve"> later</w:t>
                            </w:r>
                            <w:r w:rsidRPr="00FA7EBD">
                              <w:rPr>
                                <w:rFonts w:ascii="Aptos" w:hAnsi="Aptos"/>
                                <w:color w:val="082A75" w:themeColor="accent1"/>
                                <w:sz w:val="32"/>
                                <w:szCs w:val="32"/>
                              </w:rPr>
                              <w:t>.</w:t>
                            </w:r>
                          </w:p>
                        </w:txbxContent>
                      </wps:txbx>
                      <wps:bodyPr rot="0" vert="horz" wrap="square" lIns="0" tIns="45720" rIns="0" bIns="91440" anchor="b" anchorCtr="0">
                        <a:noAutofit/>
                      </wps:bodyPr>
                    </wps:wsp>
                  </a:graphicData>
                </a:graphic>
                <wp14:sizeRelH relativeFrom="margin">
                  <wp14:pctWidth>0</wp14:pctWidth>
                </wp14:sizeRelH>
                <wp14:sizeRelV relativeFrom="margin">
                  <wp14:pctHeight>0</wp14:pctHeight>
                </wp14:sizeRelV>
              </wp:anchor>
            </w:drawing>
          </mc:Choice>
          <mc:Fallback>
            <w:pict>
              <v:roundrect w14:anchorId="59D6324C" id="_x0000_s1040" style="position:absolute;margin-left:-.1pt;margin-top:62.75pt;width:230.2pt;height:145.65pt;z-index:2516889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bottom" arcsize="64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" stroked="f" strokeweight="3pt">
                <v:shadow on="t" color="black" opacity="28270f" origin=",.5" offset="0"/>
                <v:textbox inset="0,,0,7.2pt">
                  <w:txbxContent>
                    <w:p w14:paraId="03846298" w14:textId="7399402F" w:rsidR="00E80E5A" w:rsidRPr="00FA7EBD" w:rsidRDefault="00E80E5A" w:rsidP="00547100">
                      <w:pPr>
                        <w:spacing w:after="0" w:line="240" w:lineRule="auto"/>
                        <w:ind w:left="1440" w:right="236"/>
                        <w:jc w:val="center"/>
                        <w:rPr>
                          <w:rFonts w:ascii="Aptos" w:hAnsi="Aptos"/>
                          <w:color w:val="082A75" w:themeColor="accent1"/>
                          <w:sz w:val="32"/>
                          <w:szCs w:val="32"/>
                        </w:rPr>
                      </w:pPr>
                      <w:r>
                        <w:rPr>
                          <w:rFonts w:ascii="Aptos" w:hAnsi="Aptos"/>
                          <w:color w:val="082A75" w:themeColor="accent1"/>
                          <w:sz w:val="32"/>
                          <w:szCs w:val="32"/>
                        </w:rPr>
                        <w:t>Members who used fentanyl</w:t>
                      </w:r>
                      <w:r w:rsidR="00A359DF">
                        <w:rPr>
                          <w:rFonts w:ascii="Aptos" w:hAnsi="Aptos"/>
                          <w:color w:val="082A75" w:themeColor="accent1"/>
                          <w:sz w:val="32"/>
                          <w:szCs w:val="32"/>
                        </w:rPr>
                        <w:t xml:space="preserve"> </w:t>
                      </w:r>
                      <w:r w:rsidRPr="004042E5">
                        <w:rPr>
                          <w:rFonts w:ascii="Aptos Black" w:hAnsi="Aptos Black"/>
                          <w:color w:val="082A75" w:themeColor="accent1"/>
                          <w:sz w:val="32"/>
                          <w:szCs w:val="32"/>
                        </w:rPr>
                        <w:t>decreased</w:t>
                      </w:r>
                      <w:r w:rsidRPr="00FA7EBD">
                        <w:rPr>
                          <w:rFonts w:ascii="Aptos" w:hAnsi="Aptos"/>
                          <w:color w:val="082A75" w:themeColor="accent1"/>
                          <w:sz w:val="32"/>
                          <w:szCs w:val="32"/>
                        </w:rPr>
                        <w:t xml:space="preserve"> </w:t>
                      </w:r>
                      <w:r w:rsidR="00A359DF">
                        <w:rPr>
                          <w:rFonts w:ascii="Aptos" w:hAnsi="Aptos"/>
                          <w:color w:val="082A75" w:themeColor="accent1"/>
                          <w:sz w:val="32"/>
                          <w:szCs w:val="32"/>
                        </w:rPr>
                        <w:t xml:space="preserve">their use from 12 days at </w:t>
                      </w:r>
                      <w:r w:rsidRPr="00FA7EBD">
                        <w:rPr>
                          <w:rFonts w:ascii="Aptos" w:hAnsi="Aptos"/>
                          <w:color w:val="082A75" w:themeColor="accent1"/>
                          <w:sz w:val="32"/>
                          <w:szCs w:val="32"/>
                        </w:rPr>
                        <w:t xml:space="preserve">intake to </w:t>
                      </w:r>
                      <w:r w:rsidR="00A359DF">
                        <w:rPr>
                          <w:rFonts w:ascii="Aptos" w:hAnsi="Aptos"/>
                          <w:color w:val="082A75" w:themeColor="accent1"/>
                          <w:sz w:val="32"/>
                          <w:szCs w:val="32"/>
                        </w:rPr>
                        <w:t xml:space="preserve">4 days </w:t>
                      </w:r>
                      <w:r w:rsidRPr="00FA7EBD">
                        <w:rPr>
                          <w:rFonts w:ascii="Aptos" w:hAnsi="Aptos"/>
                          <w:color w:val="082A75" w:themeColor="accent1"/>
                          <w:sz w:val="32"/>
                          <w:szCs w:val="32"/>
                        </w:rPr>
                        <w:t>six-months</w:t>
                      </w:r>
                      <w:r w:rsidR="00A359DF">
                        <w:rPr>
                          <w:rFonts w:ascii="Aptos" w:hAnsi="Aptos"/>
                          <w:color w:val="082A75" w:themeColor="accent1"/>
                          <w:sz w:val="32"/>
                          <w:szCs w:val="32"/>
                        </w:rPr>
                        <w:t xml:space="preserve"> later</w:t>
                      </w:r>
                      <w:r w:rsidRPr="00FA7EBD">
                        <w:rPr>
                          <w:rFonts w:ascii="Aptos" w:hAnsi="Aptos"/>
                          <w:color w:val="082A75" w:themeColor="accent1"/>
                          <w:sz w:val="32"/>
                          <w:szCs w:val="32"/>
                        </w:rPr>
                        <w:t>.</w:t>
                      </w:r>
                    </w:p>
                  </w:txbxContent>
                </v:textbox>
                <w10:wrap type="square" anchorx="margin"/>
              </v:roundrect>
            </w:pict>
          </mc:Fallback>
        </mc:AlternateContent>
      </w:r>
      <w:r w:rsidR="00933B03" w:rsidRPr="00F92141">
        <w:rPr>
          <w:rFonts w:ascii="Aptos" w:hAnsi="Aptos"/>
          <w:sz w:val="22"/>
          <w:szCs w:val="22"/>
        </w:rPr>
        <w:t xml:space="preserve">Members had </w:t>
      </w:r>
      <w:r w:rsidR="00706066" w:rsidRPr="00F92141">
        <w:rPr>
          <w:rFonts w:ascii="Aptos" w:hAnsi="Aptos"/>
          <w:sz w:val="22"/>
          <w:szCs w:val="22"/>
        </w:rPr>
        <w:t xml:space="preserve">a statistically significant decrease in the </w:t>
      </w:r>
      <w:r w:rsidR="002F0D5F" w:rsidRPr="00F92141">
        <w:rPr>
          <w:rFonts w:ascii="Aptos" w:hAnsi="Aptos"/>
          <w:sz w:val="22"/>
          <w:szCs w:val="22"/>
        </w:rPr>
        <w:t>duration of</w:t>
      </w:r>
      <w:r w:rsidR="00706066" w:rsidRPr="00F92141">
        <w:rPr>
          <w:rFonts w:ascii="Aptos" w:hAnsi="Aptos"/>
          <w:sz w:val="22"/>
          <w:szCs w:val="22"/>
        </w:rPr>
        <w:t xml:space="preserve"> </w:t>
      </w:r>
      <w:r w:rsidR="00193F56" w:rsidRPr="00F92141">
        <w:rPr>
          <w:rFonts w:ascii="Aptos" w:hAnsi="Aptos"/>
          <w:sz w:val="22"/>
          <w:szCs w:val="22"/>
        </w:rPr>
        <w:t xml:space="preserve">their </w:t>
      </w:r>
      <w:r w:rsidR="00706066" w:rsidRPr="00F92141">
        <w:rPr>
          <w:rFonts w:ascii="Aptos" w:hAnsi="Aptos"/>
          <w:sz w:val="22"/>
          <w:szCs w:val="22"/>
        </w:rPr>
        <w:t>methamphetamine</w:t>
      </w:r>
      <w:r w:rsidR="00E23E3B" w:rsidRPr="00F92141">
        <w:rPr>
          <w:rFonts w:ascii="Aptos" w:hAnsi="Aptos"/>
          <w:sz w:val="22"/>
          <w:szCs w:val="22"/>
        </w:rPr>
        <w:t xml:space="preserve"> use</w:t>
      </w:r>
      <w:r w:rsidR="00706066" w:rsidRPr="00F92141">
        <w:rPr>
          <w:rFonts w:ascii="Aptos" w:hAnsi="Aptos"/>
          <w:sz w:val="22"/>
          <w:szCs w:val="22"/>
        </w:rPr>
        <w:t xml:space="preserve"> in the past month.</w:t>
      </w:r>
      <w:r w:rsidR="00706066" w:rsidRPr="00F92141">
        <w:rPr>
          <w:rStyle w:val="FootnoteReference"/>
          <w:rFonts w:ascii="Aptos" w:hAnsi="Aptos"/>
          <w:sz w:val="22"/>
          <w:szCs w:val="22"/>
        </w:rPr>
        <w:footnoteReference w:id="7"/>
      </w:r>
      <w:r w:rsidR="00706066" w:rsidRPr="00F92141">
        <w:rPr>
          <w:rFonts w:ascii="Aptos" w:hAnsi="Aptos"/>
          <w:sz w:val="22"/>
          <w:szCs w:val="22"/>
        </w:rPr>
        <w:t xml:space="preserve"> On average, members used methamphetamine for 4.16 days at intake and 2.79 days six months later (see </w:t>
      </w:r>
      <w:r w:rsidR="004543D8" w:rsidRPr="00F92141">
        <w:rPr>
          <w:rFonts w:ascii="Aptos" w:hAnsi="Aptos"/>
          <w:sz w:val="22"/>
          <w:szCs w:val="22"/>
        </w:rPr>
        <w:t>Table 2</w:t>
      </w:r>
      <w:r w:rsidR="00706066" w:rsidRPr="00F92141">
        <w:rPr>
          <w:rFonts w:ascii="Aptos" w:hAnsi="Aptos"/>
          <w:sz w:val="22"/>
          <w:szCs w:val="22"/>
        </w:rPr>
        <w:t xml:space="preserve">). </w:t>
      </w:r>
      <w:r w:rsidR="006B069A" w:rsidRPr="00F92141">
        <w:rPr>
          <w:rFonts w:ascii="Aptos" w:hAnsi="Aptos"/>
          <w:sz w:val="22"/>
          <w:szCs w:val="22"/>
        </w:rPr>
        <w:t xml:space="preserve">There </w:t>
      </w:r>
      <w:r w:rsidR="002F0D5F" w:rsidRPr="00F92141">
        <w:rPr>
          <w:rFonts w:ascii="Aptos" w:hAnsi="Aptos"/>
          <w:sz w:val="22"/>
          <w:szCs w:val="22"/>
        </w:rPr>
        <w:t>i</w:t>
      </w:r>
      <w:r w:rsidR="006B069A" w:rsidRPr="00F92141">
        <w:rPr>
          <w:rFonts w:ascii="Aptos" w:hAnsi="Aptos"/>
          <w:sz w:val="22"/>
          <w:szCs w:val="22"/>
        </w:rPr>
        <w:t>s also a decrease in</w:t>
      </w:r>
      <w:r w:rsidR="002F0D5F" w:rsidRPr="00F92141">
        <w:rPr>
          <w:rFonts w:ascii="Aptos" w:hAnsi="Aptos"/>
          <w:sz w:val="22"/>
          <w:szCs w:val="22"/>
        </w:rPr>
        <w:t xml:space="preserve"> the duration</w:t>
      </w:r>
      <w:r w:rsidR="006B069A" w:rsidRPr="00F92141">
        <w:rPr>
          <w:rFonts w:ascii="Aptos" w:hAnsi="Aptos"/>
          <w:sz w:val="22"/>
          <w:szCs w:val="22"/>
        </w:rPr>
        <w:t xml:space="preserve"> of</w:t>
      </w:r>
      <w:r w:rsidR="00AD269A" w:rsidRPr="00F92141">
        <w:rPr>
          <w:rFonts w:ascii="Aptos" w:hAnsi="Aptos"/>
          <w:sz w:val="22"/>
          <w:szCs w:val="22"/>
        </w:rPr>
        <w:t xml:space="preserve"> members’</w:t>
      </w:r>
      <w:r w:rsidR="006B069A" w:rsidRPr="00F92141">
        <w:rPr>
          <w:rFonts w:ascii="Aptos" w:hAnsi="Aptos"/>
          <w:sz w:val="22"/>
          <w:szCs w:val="22"/>
        </w:rPr>
        <w:t xml:space="preserve"> fentanyl use </w:t>
      </w:r>
      <w:r w:rsidR="003F674B" w:rsidRPr="00F92141">
        <w:rPr>
          <w:rFonts w:ascii="Aptos" w:hAnsi="Aptos"/>
          <w:sz w:val="22"/>
          <w:szCs w:val="22"/>
        </w:rPr>
        <w:t xml:space="preserve">from 2.15 days at intake to 1.47 days six months later, </w:t>
      </w:r>
      <w:r w:rsidR="006B069A" w:rsidRPr="00F92141">
        <w:rPr>
          <w:rFonts w:ascii="Aptos" w:hAnsi="Aptos"/>
          <w:sz w:val="22"/>
          <w:szCs w:val="22"/>
        </w:rPr>
        <w:t xml:space="preserve">but </w:t>
      </w:r>
      <w:r w:rsidR="003F674B" w:rsidRPr="00F92141">
        <w:rPr>
          <w:rFonts w:ascii="Aptos" w:hAnsi="Aptos"/>
          <w:sz w:val="22"/>
          <w:szCs w:val="22"/>
        </w:rPr>
        <w:t xml:space="preserve">the decrease </w:t>
      </w:r>
      <w:r w:rsidR="006B069A" w:rsidRPr="00F92141">
        <w:rPr>
          <w:rFonts w:ascii="Aptos" w:hAnsi="Aptos"/>
          <w:sz w:val="22"/>
          <w:szCs w:val="22"/>
        </w:rPr>
        <w:t>was not statistically significant</w:t>
      </w:r>
      <w:r w:rsidR="00706066" w:rsidRPr="00F92141">
        <w:rPr>
          <w:rFonts w:ascii="Aptos" w:hAnsi="Aptos"/>
          <w:sz w:val="22"/>
          <w:szCs w:val="22"/>
        </w:rPr>
        <w:t>.</w:t>
      </w:r>
      <w:r w:rsidR="006B069A" w:rsidRPr="00F92141">
        <w:rPr>
          <w:rFonts w:ascii="Aptos" w:hAnsi="Aptos"/>
          <w:sz w:val="22"/>
          <w:szCs w:val="22"/>
        </w:rPr>
        <w:t xml:space="preserve"> However, the average </w:t>
      </w:r>
      <w:r w:rsidR="00345FDC" w:rsidRPr="00F92141">
        <w:rPr>
          <w:rFonts w:ascii="Aptos" w:hAnsi="Aptos"/>
          <w:sz w:val="22"/>
          <w:szCs w:val="22"/>
        </w:rPr>
        <w:t xml:space="preserve">number of </w:t>
      </w:r>
      <w:r w:rsidR="006B069A" w:rsidRPr="00F92141">
        <w:rPr>
          <w:rFonts w:ascii="Aptos" w:hAnsi="Aptos"/>
          <w:sz w:val="22"/>
          <w:szCs w:val="22"/>
        </w:rPr>
        <w:t xml:space="preserve">days members used methamphetamine or fentanyl is so low simply because most members did not use those substances at all during the month. </w:t>
      </w:r>
      <w:r w:rsidR="009D04FF" w:rsidRPr="00F92141">
        <w:rPr>
          <w:rFonts w:ascii="Aptos" w:hAnsi="Aptos"/>
          <w:sz w:val="22"/>
          <w:szCs w:val="22"/>
        </w:rPr>
        <w:t xml:space="preserve">For members </w:t>
      </w:r>
      <w:r w:rsidR="00345FDC" w:rsidRPr="00F92141">
        <w:rPr>
          <w:rFonts w:ascii="Aptos" w:hAnsi="Aptos"/>
          <w:sz w:val="22"/>
          <w:szCs w:val="22"/>
        </w:rPr>
        <w:t xml:space="preserve">who </w:t>
      </w:r>
      <w:r w:rsidR="009D04FF" w:rsidRPr="00F92141">
        <w:rPr>
          <w:rFonts w:ascii="Aptos" w:hAnsi="Aptos"/>
          <w:sz w:val="22"/>
          <w:szCs w:val="22"/>
        </w:rPr>
        <w:t xml:space="preserve">used methamphetamine or fentanyl one or more days out the month, the difference </w:t>
      </w:r>
      <w:r w:rsidR="003C0F4E" w:rsidRPr="00F92141">
        <w:rPr>
          <w:rFonts w:ascii="Aptos" w:hAnsi="Aptos"/>
          <w:sz w:val="22"/>
          <w:szCs w:val="22"/>
        </w:rPr>
        <w:t xml:space="preserve">in their use </w:t>
      </w:r>
      <w:r w:rsidR="009D04FF" w:rsidRPr="00F92141">
        <w:rPr>
          <w:rFonts w:ascii="Aptos" w:hAnsi="Aptos"/>
          <w:sz w:val="22"/>
          <w:szCs w:val="22"/>
        </w:rPr>
        <w:t xml:space="preserve">between intake and six months is substantial. </w:t>
      </w:r>
      <w:r w:rsidR="008F732F" w:rsidRPr="00F92141">
        <w:rPr>
          <w:rFonts w:ascii="Aptos" w:hAnsi="Aptos"/>
          <w:sz w:val="22"/>
          <w:szCs w:val="22"/>
        </w:rPr>
        <w:t>T</w:t>
      </w:r>
      <w:r w:rsidR="009D04FF" w:rsidRPr="00F92141">
        <w:rPr>
          <w:rFonts w:ascii="Aptos" w:hAnsi="Aptos"/>
          <w:sz w:val="22"/>
          <w:szCs w:val="22"/>
        </w:rPr>
        <w:t xml:space="preserve">he 21 members </w:t>
      </w:r>
      <w:r w:rsidR="008F732F" w:rsidRPr="00F92141">
        <w:rPr>
          <w:rFonts w:ascii="Aptos" w:hAnsi="Aptos"/>
          <w:sz w:val="22"/>
          <w:szCs w:val="22"/>
        </w:rPr>
        <w:t>who</w:t>
      </w:r>
      <w:r w:rsidR="009D04FF" w:rsidRPr="00F92141">
        <w:rPr>
          <w:rFonts w:ascii="Aptos" w:hAnsi="Aptos"/>
          <w:sz w:val="22"/>
          <w:szCs w:val="22"/>
        </w:rPr>
        <w:t xml:space="preserve"> used fentanyl one or more days</w:t>
      </w:r>
      <w:r w:rsidR="008F732F" w:rsidRPr="00F92141">
        <w:rPr>
          <w:rFonts w:ascii="Aptos" w:hAnsi="Aptos"/>
          <w:sz w:val="22"/>
          <w:szCs w:val="22"/>
        </w:rPr>
        <w:t xml:space="preserve"> </w:t>
      </w:r>
      <w:r w:rsidR="009D04FF" w:rsidRPr="00F92141">
        <w:rPr>
          <w:rFonts w:ascii="Aptos" w:hAnsi="Aptos"/>
          <w:sz w:val="22"/>
          <w:szCs w:val="22"/>
        </w:rPr>
        <w:t xml:space="preserve">averaged 12.38 days </w:t>
      </w:r>
      <w:r w:rsidR="00253038" w:rsidRPr="00F92141">
        <w:rPr>
          <w:rFonts w:ascii="Aptos" w:hAnsi="Aptos"/>
          <w:sz w:val="22"/>
          <w:szCs w:val="22"/>
        </w:rPr>
        <w:t xml:space="preserve">of use </w:t>
      </w:r>
      <w:r w:rsidR="009D04FF" w:rsidRPr="00F92141">
        <w:rPr>
          <w:rFonts w:ascii="Aptos" w:hAnsi="Aptos"/>
          <w:sz w:val="22"/>
          <w:szCs w:val="22"/>
        </w:rPr>
        <w:t>at intake and 4.81 days six months later, which is a statistically significant decrease.</w:t>
      </w:r>
      <w:r w:rsidR="009D04FF" w:rsidRPr="00F92141">
        <w:rPr>
          <w:rStyle w:val="FootnoteReference"/>
          <w:rFonts w:ascii="Aptos" w:hAnsi="Aptos"/>
          <w:sz w:val="22"/>
          <w:szCs w:val="22"/>
        </w:rPr>
        <w:footnoteReference w:id="8"/>
      </w:r>
      <w:r w:rsidR="009D04FF" w:rsidRPr="00F92141">
        <w:rPr>
          <w:rFonts w:ascii="Aptos" w:hAnsi="Aptos"/>
          <w:sz w:val="22"/>
          <w:szCs w:val="22"/>
        </w:rPr>
        <w:t xml:space="preserve"> </w:t>
      </w:r>
      <w:r w:rsidR="00363A98" w:rsidRPr="00F92141">
        <w:rPr>
          <w:rFonts w:ascii="Aptos" w:hAnsi="Aptos"/>
          <w:sz w:val="22"/>
          <w:szCs w:val="22"/>
        </w:rPr>
        <w:t>T</w:t>
      </w:r>
      <w:r w:rsidR="00B70A8F" w:rsidRPr="00F92141">
        <w:rPr>
          <w:rFonts w:ascii="Aptos" w:hAnsi="Aptos"/>
          <w:sz w:val="22"/>
          <w:szCs w:val="22"/>
        </w:rPr>
        <w:t xml:space="preserve">he 38 members </w:t>
      </w:r>
      <w:r w:rsidR="008F732F" w:rsidRPr="00F92141">
        <w:rPr>
          <w:rFonts w:ascii="Aptos" w:hAnsi="Aptos"/>
          <w:sz w:val="22"/>
          <w:szCs w:val="22"/>
        </w:rPr>
        <w:t>who</w:t>
      </w:r>
      <w:r w:rsidR="00B70A8F" w:rsidRPr="00F92141">
        <w:rPr>
          <w:rFonts w:ascii="Aptos" w:hAnsi="Aptos"/>
          <w:sz w:val="22"/>
          <w:szCs w:val="22"/>
        </w:rPr>
        <w:t xml:space="preserve"> used methamphetamine for one or more days averaged 13.24 days </w:t>
      </w:r>
      <w:r w:rsidR="00886974" w:rsidRPr="00F92141">
        <w:rPr>
          <w:rFonts w:ascii="Aptos" w:hAnsi="Aptos"/>
          <w:sz w:val="22"/>
          <w:szCs w:val="22"/>
        </w:rPr>
        <w:t xml:space="preserve">of use </w:t>
      </w:r>
      <w:r w:rsidR="00B70A8F" w:rsidRPr="00F92141">
        <w:rPr>
          <w:rFonts w:ascii="Aptos" w:hAnsi="Aptos"/>
          <w:sz w:val="22"/>
          <w:szCs w:val="22"/>
        </w:rPr>
        <w:t xml:space="preserve">at intake and 8.68 days six months later, which is </w:t>
      </w:r>
      <w:r w:rsidR="00010D73" w:rsidRPr="00F92141">
        <w:rPr>
          <w:rFonts w:ascii="Aptos" w:hAnsi="Aptos"/>
          <w:sz w:val="22"/>
          <w:szCs w:val="22"/>
        </w:rPr>
        <w:t xml:space="preserve">also </w:t>
      </w:r>
      <w:r w:rsidR="00B70A8F" w:rsidRPr="00F92141">
        <w:rPr>
          <w:rFonts w:ascii="Aptos" w:hAnsi="Aptos"/>
          <w:sz w:val="22"/>
          <w:szCs w:val="22"/>
        </w:rPr>
        <w:t>a statistically significant decrease.</w:t>
      </w:r>
      <w:r w:rsidR="00B70A8F" w:rsidRPr="00F92141">
        <w:rPr>
          <w:rStyle w:val="FootnoteReference"/>
          <w:rFonts w:ascii="Aptos" w:hAnsi="Aptos"/>
          <w:sz w:val="22"/>
          <w:szCs w:val="22"/>
        </w:rPr>
        <w:footnoteReference w:id="9"/>
      </w:r>
      <w:r w:rsidR="001F3ADD" w:rsidRPr="00F92141">
        <w:rPr>
          <w:rFonts w:ascii="Aptos" w:hAnsi="Aptos"/>
          <w:b/>
          <w:bCs/>
          <w:sz w:val="22"/>
          <w:szCs w:val="22"/>
        </w:rPr>
        <w:t xml:space="preserve"> </w:t>
      </w:r>
    </w:p>
    <w:p w14:paraId="524FF286" w14:textId="42D83B2B" w:rsidR="0030168B" w:rsidRPr="00F92141" w:rsidRDefault="002F0D5F" w:rsidP="004F7B92">
      <w:pPr>
        <w:rPr>
          <w:rFonts w:ascii="Aptos" w:hAnsi="Aptos"/>
          <w:sz w:val="22"/>
          <w:szCs w:val="22"/>
        </w:rPr>
      </w:pPr>
      <w:r w:rsidRPr="00F92141">
        <w:rPr>
          <w:rFonts w:ascii="Aptos" w:hAnsi="Aptos"/>
          <w:sz w:val="22"/>
          <w:szCs w:val="22"/>
        </w:rPr>
        <w:t xml:space="preserve">It is important to highlight that </w:t>
      </w:r>
      <w:r w:rsidR="003F674B" w:rsidRPr="00F92141">
        <w:rPr>
          <w:rFonts w:ascii="Aptos" w:hAnsi="Aptos"/>
          <w:sz w:val="22"/>
          <w:szCs w:val="22"/>
        </w:rPr>
        <w:t xml:space="preserve">there is </w:t>
      </w:r>
      <w:r w:rsidR="00445D2E" w:rsidRPr="00F92141">
        <w:rPr>
          <w:rFonts w:ascii="Aptos" w:hAnsi="Aptos"/>
          <w:sz w:val="22"/>
          <w:szCs w:val="22"/>
        </w:rPr>
        <w:t xml:space="preserve">also </w:t>
      </w:r>
      <w:r w:rsidR="003F674B" w:rsidRPr="00F92141">
        <w:rPr>
          <w:rFonts w:ascii="Aptos" w:hAnsi="Aptos"/>
          <w:sz w:val="22"/>
          <w:szCs w:val="22"/>
        </w:rPr>
        <w:t>a statistically significant correlation between</w:t>
      </w:r>
      <w:r w:rsidR="00EF3884" w:rsidRPr="00F92141">
        <w:rPr>
          <w:rFonts w:ascii="Aptos" w:hAnsi="Aptos"/>
          <w:sz w:val="22"/>
          <w:szCs w:val="22"/>
        </w:rPr>
        <w:t xml:space="preserve"> members’</w:t>
      </w:r>
      <w:r w:rsidR="003F674B" w:rsidRPr="00F92141">
        <w:rPr>
          <w:rFonts w:ascii="Aptos" w:hAnsi="Aptos"/>
          <w:sz w:val="22"/>
          <w:szCs w:val="22"/>
        </w:rPr>
        <w:t xml:space="preserve"> fentanyl and methamphetamine use at both intake and six months. As the number of days members use fentanyl increases, so do</w:t>
      </w:r>
      <w:r w:rsidR="000D3DFF" w:rsidRPr="00F92141">
        <w:rPr>
          <w:rFonts w:ascii="Aptos" w:hAnsi="Aptos"/>
          <w:sz w:val="22"/>
          <w:szCs w:val="22"/>
        </w:rPr>
        <w:t>es</w:t>
      </w:r>
      <w:r w:rsidR="003F674B" w:rsidRPr="00F92141">
        <w:rPr>
          <w:rFonts w:ascii="Aptos" w:hAnsi="Aptos"/>
          <w:sz w:val="22"/>
          <w:szCs w:val="22"/>
        </w:rPr>
        <w:t xml:space="preserve"> the number of days they use methamphetamine.</w:t>
      </w:r>
      <w:r w:rsidR="003F674B" w:rsidRPr="00F92141">
        <w:rPr>
          <w:rStyle w:val="FootnoteReference"/>
          <w:rFonts w:ascii="Aptos" w:hAnsi="Aptos"/>
          <w:sz w:val="22"/>
          <w:szCs w:val="22"/>
        </w:rPr>
        <w:footnoteReference w:id="10"/>
      </w:r>
      <w:r w:rsidR="003F674B" w:rsidRPr="00F92141">
        <w:rPr>
          <w:rFonts w:ascii="Aptos" w:hAnsi="Aptos"/>
          <w:sz w:val="22"/>
          <w:szCs w:val="22"/>
        </w:rPr>
        <w:t xml:space="preserve"> </w:t>
      </w:r>
      <w:r w:rsidR="0030168B" w:rsidRPr="00F92141">
        <w:rPr>
          <w:rFonts w:ascii="Aptos" w:hAnsi="Aptos"/>
          <w:sz w:val="22"/>
          <w:szCs w:val="22"/>
        </w:rPr>
        <w:t xml:space="preserve">This is not surprising since </w:t>
      </w:r>
      <w:r w:rsidR="00322952" w:rsidRPr="00F92141">
        <w:rPr>
          <w:rFonts w:ascii="Aptos" w:hAnsi="Aptos"/>
          <w:sz w:val="22"/>
          <w:szCs w:val="22"/>
        </w:rPr>
        <w:t xml:space="preserve">NCHA ART </w:t>
      </w:r>
      <w:r w:rsidR="0030168B" w:rsidRPr="00F92141">
        <w:rPr>
          <w:rFonts w:ascii="Aptos" w:hAnsi="Aptos"/>
          <w:sz w:val="22"/>
          <w:szCs w:val="22"/>
        </w:rPr>
        <w:t>COSLAW and the Northern Colorado region are microcosms of a larger national trend. Researchers have shown that overdose deaths from a combination of fentanyl and stimulants rose from 0.6% in 2010 to 32.8% in 2021 (</w:t>
      </w:r>
      <w:hyperlink r:id="rId46" w:history="1">
        <w:r w:rsidR="0030168B" w:rsidRPr="00F92141">
          <w:rPr>
            <w:rStyle w:val="Hyperlink"/>
            <w:rFonts w:ascii="Aptos" w:hAnsi="Aptos"/>
            <w:sz w:val="22"/>
            <w:szCs w:val="22"/>
          </w:rPr>
          <w:t>Friedman &amp; Shover, 2023</w:t>
        </w:r>
      </w:hyperlink>
      <w:r w:rsidR="0030168B" w:rsidRPr="00F92141">
        <w:rPr>
          <w:rFonts w:ascii="Aptos" w:hAnsi="Aptos"/>
          <w:sz w:val="22"/>
          <w:szCs w:val="22"/>
        </w:rPr>
        <w:t>). Researchers think that this rise in deaths</w:t>
      </w:r>
      <w:r w:rsidR="00CC4168" w:rsidRPr="00F92141">
        <w:rPr>
          <w:rFonts w:ascii="Aptos" w:hAnsi="Aptos"/>
          <w:sz w:val="22"/>
          <w:szCs w:val="22"/>
        </w:rPr>
        <w:t xml:space="preserve"> </w:t>
      </w:r>
      <w:r w:rsidR="0030168B" w:rsidRPr="00F92141">
        <w:rPr>
          <w:rFonts w:ascii="Aptos" w:hAnsi="Aptos"/>
          <w:sz w:val="22"/>
          <w:szCs w:val="22"/>
        </w:rPr>
        <w:t>due to a combination of fentanyl and stimulants marks a fourth wave of the overdose death crisis (</w:t>
      </w:r>
      <w:hyperlink r:id="rId47" w:history="1">
        <w:r w:rsidR="0030168B" w:rsidRPr="00F92141">
          <w:rPr>
            <w:rStyle w:val="Hyperlink"/>
            <w:rFonts w:ascii="Aptos" w:hAnsi="Aptos"/>
            <w:sz w:val="22"/>
            <w:szCs w:val="22"/>
          </w:rPr>
          <w:t>Friedman &amp; Shover, 2023</w:t>
        </w:r>
      </w:hyperlink>
      <w:r w:rsidR="0030168B" w:rsidRPr="00F92141">
        <w:rPr>
          <w:rFonts w:ascii="Aptos" w:hAnsi="Aptos"/>
          <w:sz w:val="22"/>
          <w:szCs w:val="22"/>
        </w:rPr>
        <w:t>). They characterize the first wave as the rise in prescription opioid deaths in the 1990s, the second wave as the shift from prescription to heroin overdoses in the 2010s, and the third wave as the rise in fentanyl overdose deaths starting in 2013 (</w:t>
      </w:r>
      <w:hyperlink r:id="rId48" w:history="1">
        <w:r w:rsidR="0030168B" w:rsidRPr="00F92141">
          <w:rPr>
            <w:rStyle w:val="Hyperlink"/>
            <w:rFonts w:ascii="Aptos" w:hAnsi="Aptos"/>
            <w:sz w:val="22"/>
            <w:szCs w:val="22"/>
          </w:rPr>
          <w:t>Friedman &amp; Shover, 2023</w:t>
        </w:r>
      </w:hyperlink>
      <w:r w:rsidR="0030168B" w:rsidRPr="00F92141">
        <w:rPr>
          <w:rFonts w:ascii="Aptos" w:hAnsi="Aptos"/>
          <w:sz w:val="22"/>
          <w:szCs w:val="22"/>
        </w:rPr>
        <w:t xml:space="preserve">). Although using stimulants to counteract the comedown from opioids is nothing new, the specific combination of fentanyl and stimulants is. </w:t>
      </w:r>
      <w:r w:rsidR="002A71CA" w:rsidRPr="00F92141">
        <w:rPr>
          <w:rFonts w:ascii="Aptos" w:hAnsi="Aptos"/>
          <w:sz w:val="22"/>
          <w:szCs w:val="22"/>
        </w:rPr>
        <w:t>Even though</w:t>
      </w:r>
      <w:r w:rsidR="0030168B" w:rsidRPr="00F92141">
        <w:rPr>
          <w:rFonts w:ascii="Aptos" w:hAnsi="Aptos"/>
          <w:sz w:val="22"/>
          <w:szCs w:val="22"/>
        </w:rPr>
        <w:t xml:space="preserve"> there are </w:t>
      </w:r>
      <w:r w:rsidR="0030168B" w:rsidRPr="00F92141">
        <w:rPr>
          <w:rFonts w:ascii="Aptos" w:hAnsi="Aptos"/>
          <w:sz w:val="22"/>
          <w:szCs w:val="22"/>
        </w:rPr>
        <w:lastRenderedPageBreak/>
        <w:t xml:space="preserve">no </w:t>
      </w:r>
      <w:bookmarkStart w:id="31" w:name="_Int_MXNwpbOm"/>
      <w:r w:rsidR="0030168B" w:rsidRPr="00F92141">
        <w:rPr>
          <w:rFonts w:ascii="Aptos" w:hAnsi="Aptos"/>
          <w:sz w:val="22"/>
          <w:szCs w:val="22"/>
        </w:rPr>
        <w:t>FDA</w:t>
      </w:r>
      <w:bookmarkEnd w:id="31"/>
      <w:r w:rsidR="0030168B" w:rsidRPr="00F92141">
        <w:rPr>
          <w:rFonts w:ascii="Aptos" w:hAnsi="Aptos"/>
          <w:sz w:val="22"/>
          <w:szCs w:val="22"/>
        </w:rPr>
        <w:t xml:space="preserve">-approved MATs for stimulant use disorders, </w:t>
      </w:r>
      <w:r w:rsidR="00322952" w:rsidRPr="00F92141">
        <w:rPr>
          <w:rFonts w:ascii="Aptos" w:hAnsi="Aptos"/>
          <w:sz w:val="22"/>
          <w:szCs w:val="22"/>
        </w:rPr>
        <w:t xml:space="preserve">NCHA ART </w:t>
      </w:r>
      <w:r w:rsidR="0030168B" w:rsidRPr="00F92141">
        <w:rPr>
          <w:rFonts w:ascii="Aptos" w:hAnsi="Aptos"/>
          <w:sz w:val="22"/>
          <w:szCs w:val="22"/>
        </w:rPr>
        <w:t>COSLAW can continue their community education efforts on harm reduction, particularly around polysubstance use and overdose death prevention.</w:t>
      </w:r>
    </w:p>
    <w:p w14:paraId="16B49E4B" w14:textId="55848C45" w:rsidR="002F0D5F" w:rsidRPr="00337530" w:rsidRDefault="002F0D5F" w:rsidP="005A7248">
      <w:pPr>
        <w:pStyle w:val="Caption"/>
      </w:pPr>
      <w:r w:rsidRPr="00337530">
        <w:t xml:space="preserve">Table </w:t>
      </w:r>
      <w:fldSimple w:instr=" SEQ Table \* ARABIC ">
        <w:r w:rsidR="004543D8" w:rsidRPr="00337530">
          <w:rPr>
            <w:noProof/>
          </w:rPr>
          <w:t>2</w:t>
        </w:r>
      </w:fldSimple>
      <w:r w:rsidRPr="00337530">
        <w:t>. Duration of Substance Use in the Past Month</w:t>
      </w:r>
    </w:p>
    <w:tbl>
      <w:tblPr>
        <w:tblStyle w:val="PlainTable2"/>
        <w:tblW w:w="10440" w:type="dxa"/>
        <w:tblBorders>
          <w:top w:val="single" w:sz="4" w:space="0" w:color="0F0D29" w:themeColor="text1"/>
          <w:bottom w:val="single" w:sz="4" w:space="0" w:color="0F0D29" w:themeColor="text1"/>
          <w:insideH w:val="single" w:sz="4" w:space="0" w:color="0F0D29" w:themeColor="text1"/>
        </w:tblBorders>
        <w:tblLook w:val="04A0" w:firstRow="1" w:lastRow="0" w:firstColumn="1" w:lastColumn="0" w:noHBand="0" w:noVBand="1"/>
      </w:tblPr>
      <w:tblGrid>
        <w:gridCol w:w="6570"/>
        <w:gridCol w:w="1980"/>
        <w:gridCol w:w="1890"/>
      </w:tblGrid>
      <w:tr w:rsidR="00337530" w:rsidRPr="00337530" w14:paraId="3A24256F" w14:textId="77777777" w:rsidTr="002202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Borders>
              <w:top w:val="nil"/>
              <w:bottom w:val="nil"/>
              <w:right w:val="nil"/>
            </w:tcBorders>
            <w:shd w:val="clear" w:color="auto" w:fill="31428C"/>
            <w:vAlign w:val="center"/>
          </w:tcPr>
          <w:p w14:paraId="404566B3" w14:textId="4EF91714" w:rsidR="00A46C55" w:rsidRPr="00337530" w:rsidRDefault="00A46C55" w:rsidP="00337530">
            <w:pPr>
              <w:spacing w:before="40" w:after="40" w:line="192" w:lineRule="auto"/>
              <w:rPr>
                <w:rFonts w:ascii="Aptos" w:hAnsi="Aptos"/>
                <w:color w:val="FFFFFF" w:themeColor="background1"/>
                <w:sz w:val="22"/>
                <w:szCs w:val="22"/>
              </w:rPr>
            </w:pPr>
            <w:r w:rsidRPr="00337530">
              <w:rPr>
                <w:rFonts w:ascii="Aptos" w:hAnsi="Aptos"/>
                <w:color w:val="FFFFFF" w:themeColor="background1"/>
                <w:sz w:val="22"/>
                <w:szCs w:val="22"/>
              </w:rPr>
              <w:t>Sample</w:t>
            </w:r>
          </w:p>
        </w:tc>
        <w:tc>
          <w:tcPr>
            <w:tcW w:w="1980" w:type="dxa"/>
            <w:tcBorders>
              <w:top w:val="nil"/>
              <w:left w:val="nil"/>
              <w:bottom w:val="nil"/>
              <w:right w:val="nil"/>
            </w:tcBorders>
            <w:shd w:val="clear" w:color="auto" w:fill="31428C"/>
            <w:vAlign w:val="center"/>
          </w:tcPr>
          <w:p w14:paraId="4181A4C3" w14:textId="2D227220" w:rsidR="00A46C55" w:rsidRPr="00337530" w:rsidRDefault="00320027" w:rsidP="00337530">
            <w:pPr>
              <w:spacing w:before="40" w:after="40" w:line="192" w:lineRule="auto"/>
              <w:jc w:val="center"/>
              <w:cnfStyle w:val="100000000000" w:firstRow="1" w:lastRow="0" w:firstColumn="0" w:lastColumn="0" w:oddVBand="0" w:evenVBand="0" w:oddHBand="0" w:evenHBand="0" w:firstRowFirstColumn="0" w:firstRowLastColumn="0" w:lastRowFirstColumn="0" w:lastRowLastColumn="0"/>
              <w:rPr>
                <w:rFonts w:ascii="Aptos" w:hAnsi="Aptos"/>
                <w:color w:val="FFFFFF" w:themeColor="background1"/>
                <w:sz w:val="22"/>
                <w:szCs w:val="22"/>
              </w:rPr>
            </w:pPr>
            <w:r w:rsidRPr="00337530">
              <w:rPr>
                <w:rFonts w:ascii="Aptos" w:hAnsi="Aptos"/>
                <w:color w:val="FFFFFF" w:themeColor="background1"/>
                <w:sz w:val="22"/>
                <w:szCs w:val="22"/>
              </w:rPr>
              <w:t xml:space="preserve">Average </w:t>
            </w:r>
            <w:r w:rsidR="00294D80" w:rsidRPr="00337530">
              <w:rPr>
                <w:rFonts w:ascii="Aptos" w:hAnsi="Aptos"/>
                <w:color w:val="FFFFFF" w:themeColor="background1"/>
                <w:sz w:val="22"/>
                <w:szCs w:val="22"/>
              </w:rPr>
              <w:t>D</w:t>
            </w:r>
            <w:r w:rsidRPr="00337530">
              <w:rPr>
                <w:rFonts w:ascii="Aptos" w:hAnsi="Aptos"/>
                <w:color w:val="FFFFFF" w:themeColor="background1"/>
                <w:sz w:val="22"/>
                <w:szCs w:val="22"/>
              </w:rPr>
              <w:t xml:space="preserve">ays of </w:t>
            </w:r>
            <w:r w:rsidR="00294D80" w:rsidRPr="00337530">
              <w:rPr>
                <w:rFonts w:ascii="Aptos" w:hAnsi="Aptos"/>
                <w:color w:val="FFFFFF" w:themeColor="background1"/>
                <w:sz w:val="22"/>
                <w:szCs w:val="22"/>
              </w:rPr>
              <w:t>U</w:t>
            </w:r>
            <w:r w:rsidRPr="00337530">
              <w:rPr>
                <w:rFonts w:ascii="Aptos" w:hAnsi="Aptos"/>
                <w:color w:val="FFFFFF" w:themeColor="background1"/>
                <w:sz w:val="22"/>
                <w:szCs w:val="22"/>
              </w:rPr>
              <w:t xml:space="preserve">se at </w:t>
            </w:r>
            <w:r w:rsidR="00294D80" w:rsidRPr="00337530">
              <w:rPr>
                <w:rFonts w:ascii="Aptos" w:hAnsi="Aptos"/>
                <w:color w:val="FFFFFF" w:themeColor="background1"/>
                <w:sz w:val="22"/>
                <w:szCs w:val="22"/>
              </w:rPr>
              <w:t>I</w:t>
            </w:r>
            <w:r w:rsidR="00BF7C5B" w:rsidRPr="00337530">
              <w:rPr>
                <w:rFonts w:ascii="Aptos" w:hAnsi="Aptos"/>
                <w:color w:val="FFFFFF" w:themeColor="background1"/>
                <w:sz w:val="22"/>
                <w:szCs w:val="22"/>
              </w:rPr>
              <w:t>ntake</w:t>
            </w:r>
          </w:p>
        </w:tc>
        <w:tc>
          <w:tcPr>
            <w:tcW w:w="1890" w:type="dxa"/>
            <w:tcBorders>
              <w:top w:val="nil"/>
              <w:left w:val="nil"/>
              <w:bottom w:val="nil"/>
              <w:right w:val="nil"/>
            </w:tcBorders>
            <w:shd w:val="clear" w:color="auto" w:fill="31428C"/>
            <w:vAlign w:val="center"/>
          </w:tcPr>
          <w:p w14:paraId="259AAE79" w14:textId="00152969" w:rsidR="00A46C55" w:rsidRPr="00337530" w:rsidRDefault="00320027" w:rsidP="00337530">
            <w:pPr>
              <w:spacing w:before="40" w:after="40" w:line="192" w:lineRule="auto"/>
              <w:jc w:val="center"/>
              <w:cnfStyle w:val="100000000000" w:firstRow="1" w:lastRow="0" w:firstColumn="0" w:lastColumn="0" w:oddVBand="0" w:evenVBand="0" w:oddHBand="0" w:evenHBand="0" w:firstRowFirstColumn="0" w:firstRowLastColumn="0" w:lastRowFirstColumn="0" w:lastRowLastColumn="0"/>
              <w:rPr>
                <w:rFonts w:ascii="Aptos" w:hAnsi="Aptos"/>
                <w:color w:val="FFFFFF" w:themeColor="background1"/>
                <w:sz w:val="22"/>
                <w:szCs w:val="22"/>
              </w:rPr>
            </w:pPr>
            <w:r w:rsidRPr="00337530">
              <w:rPr>
                <w:rFonts w:ascii="Aptos" w:hAnsi="Aptos"/>
                <w:color w:val="FFFFFF" w:themeColor="background1"/>
                <w:sz w:val="22"/>
                <w:szCs w:val="22"/>
              </w:rPr>
              <w:t xml:space="preserve">Average </w:t>
            </w:r>
            <w:r w:rsidR="008D6D52" w:rsidRPr="00337530">
              <w:rPr>
                <w:rFonts w:ascii="Aptos" w:hAnsi="Aptos"/>
                <w:color w:val="FFFFFF" w:themeColor="background1"/>
                <w:sz w:val="22"/>
                <w:szCs w:val="22"/>
              </w:rPr>
              <w:t>D</w:t>
            </w:r>
            <w:r w:rsidRPr="00337530">
              <w:rPr>
                <w:rFonts w:ascii="Aptos" w:hAnsi="Aptos"/>
                <w:color w:val="FFFFFF" w:themeColor="background1"/>
                <w:sz w:val="22"/>
                <w:szCs w:val="22"/>
              </w:rPr>
              <w:t xml:space="preserve">ays of </w:t>
            </w:r>
            <w:r w:rsidR="008D6D52" w:rsidRPr="00337530">
              <w:rPr>
                <w:rFonts w:ascii="Aptos" w:hAnsi="Aptos"/>
                <w:color w:val="FFFFFF" w:themeColor="background1"/>
                <w:sz w:val="22"/>
                <w:szCs w:val="22"/>
              </w:rPr>
              <w:t>U</w:t>
            </w:r>
            <w:r w:rsidRPr="00337530">
              <w:rPr>
                <w:rFonts w:ascii="Aptos" w:hAnsi="Aptos"/>
                <w:color w:val="FFFFFF" w:themeColor="background1"/>
                <w:sz w:val="22"/>
                <w:szCs w:val="22"/>
              </w:rPr>
              <w:t xml:space="preserve">se at </w:t>
            </w:r>
            <w:r w:rsidR="00BF7C5B" w:rsidRPr="00337530">
              <w:rPr>
                <w:rFonts w:ascii="Aptos" w:hAnsi="Aptos"/>
                <w:color w:val="FFFFFF" w:themeColor="background1"/>
                <w:sz w:val="22"/>
                <w:szCs w:val="22"/>
              </w:rPr>
              <w:t>6</w:t>
            </w:r>
            <w:r w:rsidR="00CA6461" w:rsidRPr="00337530">
              <w:rPr>
                <w:rFonts w:ascii="Aptos" w:hAnsi="Aptos"/>
                <w:color w:val="FFFFFF" w:themeColor="background1"/>
                <w:sz w:val="22"/>
                <w:szCs w:val="22"/>
              </w:rPr>
              <w:t xml:space="preserve"> </w:t>
            </w:r>
            <w:r w:rsidR="008D6D52" w:rsidRPr="00337530">
              <w:rPr>
                <w:rFonts w:ascii="Aptos" w:hAnsi="Aptos"/>
                <w:color w:val="FFFFFF" w:themeColor="background1"/>
                <w:sz w:val="22"/>
                <w:szCs w:val="22"/>
              </w:rPr>
              <w:t>M</w:t>
            </w:r>
            <w:r w:rsidR="00BF7C5B" w:rsidRPr="00337530">
              <w:rPr>
                <w:rFonts w:ascii="Aptos" w:hAnsi="Aptos"/>
                <w:color w:val="FFFFFF" w:themeColor="background1"/>
                <w:sz w:val="22"/>
                <w:szCs w:val="22"/>
              </w:rPr>
              <w:t>onths</w:t>
            </w:r>
          </w:p>
        </w:tc>
      </w:tr>
      <w:tr w:rsidR="002202F1" w14:paraId="21BF3A5D" w14:textId="77777777" w:rsidTr="00220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0" w:type="dxa"/>
            <w:gridSpan w:val="3"/>
            <w:tcBorders>
              <w:top w:val="nil"/>
            </w:tcBorders>
            <w:shd w:val="clear" w:color="auto" w:fill="F2F2F2" w:themeFill="background1" w:themeFillShade="F2"/>
          </w:tcPr>
          <w:p w14:paraId="3ABDE321" w14:textId="1C239594" w:rsidR="002202F1" w:rsidRPr="00337530" w:rsidRDefault="002202F1" w:rsidP="00337530">
            <w:pPr>
              <w:spacing w:before="40" w:after="40"/>
              <w:rPr>
                <w:rFonts w:ascii="Aptos" w:hAnsi="Aptos"/>
                <w:sz w:val="22"/>
                <w:szCs w:val="22"/>
              </w:rPr>
            </w:pPr>
            <w:r w:rsidRPr="00337530">
              <w:rPr>
                <w:rFonts w:ascii="Aptos" w:hAnsi="Aptos"/>
                <w:sz w:val="22"/>
                <w:szCs w:val="22"/>
              </w:rPr>
              <w:t>Fentanyl</w:t>
            </w:r>
          </w:p>
        </w:tc>
      </w:tr>
      <w:tr w:rsidR="009D04FF" w14:paraId="6E9CBEFE" w14:textId="77777777" w:rsidTr="002202F1">
        <w:tc>
          <w:tcPr>
            <w:cnfStyle w:val="001000000000" w:firstRow="0" w:lastRow="0" w:firstColumn="1" w:lastColumn="0" w:oddVBand="0" w:evenVBand="0" w:oddHBand="0" w:evenHBand="0" w:firstRowFirstColumn="0" w:firstRowLastColumn="0" w:lastRowFirstColumn="0" w:lastRowLastColumn="0"/>
            <w:tcW w:w="6570" w:type="dxa"/>
            <w:tcBorders>
              <w:right w:val="single" w:sz="4" w:space="0" w:color="0F0D29" w:themeColor="text1"/>
            </w:tcBorders>
          </w:tcPr>
          <w:p w14:paraId="1A3682B6" w14:textId="5C3AF7B2" w:rsidR="009D04FF" w:rsidRPr="00337530" w:rsidRDefault="00F62515" w:rsidP="002202F1">
            <w:pPr>
              <w:spacing w:before="40" w:after="40"/>
              <w:ind w:left="161"/>
              <w:rPr>
                <w:rFonts w:ascii="Aptos" w:hAnsi="Aptos"/>
                <w:b w:val="0"/>
                <w:bCs w:val="0"/>
                <w:sz w:val="22"/>
                <w:szCs w:val="22"/>
              </w:rPr>
            </w:pPr>
            <w:r w:rsidRPr="00337530">
              <w:rPr>
                <w:rFonts w:ascii="Aptos" w:hAnsi="Aptos"/>
                <w:b w:val="0"/>
                <w:bCs w:val="0"/>
                <w:sz w:val="22"/>
                <w:szCs w:val="22"/>
              </w:rPr>
              <w:t>All members (</w:t>
            </w:r>
            <w:r w:rsidRPr="00337530">
              <w:rPr>
                <w:rFonts w:ascii="Aptos" w:hAnsi="Aptos"/>
                <w:b w:val="0"/>
                <w:bCs w:val="0"/>
                <w:i/>
                <w:iCs/>
                <w:sz w:val="22"/>
                <w:szCs w:val="22"/>
              </w:rPr>
              <w:t>n</w:t>
            </w:r>
            <w:r w:rsidR="007E7773" w:rsidRPr="00337530">
              <w:rPr>
                <w:rFonts w:ascii="Aptos" w:hAnsi="Aptos"/>
                <w:b w:val="0"/>
                <w:bCs w:val="0"/>
                <w:i/>
                <w:iCs/>
                <w:sz w:val="22"/>
                <w:szCs w:val="22"/>
              </w:rPr>
              <w:t xml:space="preserve"> </w:t>
            </w:r>
            <w:r w:rsidRPr="00337530">
              <w:rPr>
                <w:rFonts w:ascii="Aptos" w:hAnsi="Aptos"/>
                <w:b w:val="0"/>
                <w:bCs w:val="0"/>
                <w:sz w:val="22"/>
                <w:szCs w:val="22"/>
              </w:rPr>
              <w:t>=</w:t>
            </w:r>
            <w:r w:rsidR="007E7773" w:rsidRPr="00337530">
              <w:rPr>
                <w:rFonts w:ascii="Aptos" w:hAnsi="Aptos"/>
                <w:b w:val="0"/>
                <w:bCs w:val="0"/>
                <w:sz w:val="22"/>
                <w:szCs w:val="22"/>
              </w:rPr>
              <w:t xml:space="preserve"> </w:t>
            </w:r>
            <w:r w:rsidRPr="00337530">
              <w:rPr>
                <w:rFonts w:ascii="Aptos" w:hAnsi="Aptos"/>
                <w:b w:val="0"/>
                <w:bCs w:val="0"/>
                <w:sz w:val="22"/>
                <w:szCs w:val="22"/>
              </w:rPr>
              <w:t>123)</w:t>
            </w:r>
          </w:p>
        </w:tc>
        <w:tc>
          <w:tcPr>
            <w:tcW w:w="1980" w:type="dxa"/>
            <w:tcBorders>
              <w:left w:val="single" w:sz="4" w:space="0" w:color="0F0D29" w:themeColor="text1"/>
              <w:right w:val="single" w:sz="4" w:space="0" w:color="0F0D29" w:themeColor="text1"/>
            </w:tcBorders>
          </w:tcPr>
          <w:p w14:paraId="38414B0C" w14:textId="28F31181" w:rsidR="009D04FF" w:rsidRPr="00337530" w:rsidRDefault="00320027" w:rsidP="00337530">
            <w:pPr>
              <w:spacing w:before="40" w:after="40"/>
              <w:ind w:right="605"/>
              <w:jc w:val="right"/>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337530">
              <w:rPr>
                <w:rFonts w:ascii="Aptos" w:hAnsi="Aptos"/>
                <w:sz w:val="22"/>
                <w:szCs w:val="22"/>
              </w:rPr>
              <w:t>2.15</w:t>
            </w:r>
          </w:p>
        </w:tc>
        <w:tc>
          <w:tcPr>
            <w:tcW w:w="1890" w:type="dxa"/>
            <w:tcBorders>
              <w:left w:val="single" w:sz="4" w:space="0" w:color="0F0D29" w:themeColor="text1"/>
            </w:tcBorders>
          </w:tcPr>
          <w:p w14:paraId="3BE8D76A" w14:textId="4E3AF651" w:rsidR="009D04FF" w:rsidRPr="00337530" w:rsidRDefault="00320027" w:rsidP="00337530">
            <w:pPr>
              <w:spacing w:before="40" w:after="40"/>
              <w:jc w:val="center"/>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337530">
              <w:rPr>
                <w:rFonts w:ascii="Aptos" w:hAnsi="Aptos"/>
                <w:sz w:val="22"/>
                <w:szCs w:val="22"/>
              </w:rPr>
              <w:t>1.47</w:t>
            </w:r>
          </w:p>
        </w:tc>
      </w:tr>
      <w:tr w:rsidR="00A46C55" w14:paraId="58DE1914" w14:textId="77777777" w:rsidTr="00220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Borders>
              <w:top w:val="none" w:sz="0" w:space="0" w:color="auto"/>
              <w:bottom w:val="none" w:sz="0" w:space="0" w:color="auto"/>
              <w:right w:val="single" w:sz="4" w:space="0" w:color="0F0D29" w:themeColor="text1"/>
            </w:tcBorders>
          </w:tcPr>
          <w:p w14:paraId="402EBF4D" w14:textId="133D3592" w:rsidR="00A46C55" w:rsidRPr="00337530" w:rsidRDefault="00A46C55" w:rsidP="002202F1">
            <w:pPr>
              <w:spacing w:before="40" w:after="40"/>
              <w:ind w:left="161"/>
              <w:rPr>
                <w:rFonts w:ascii="Aptos" w:hAnsi="Aptos"/>
                <w:b w:val="0"/>
                <w:bCs w:val="0"/>
                <w:sz w:val="22"/>
                <w:szCs w:val="22"/>
              </w:rPr>
            </w:pPr>
            <w:r w:rsidRPr="00337530">
              <w:rPr>
                <w:rFonts w:ascii="Aptos" w:hAnsi="Aptos"/>
                <w:b w:val="0"/>
                <w:bCs w:val="0"/>
                <w:sz w:val="22"/>
                <w:szCs w:val="22"/>
              </w:rPr>
              <w:t xml:space="preserve">Members who used fentanyl one or more days </w:t>
            </w:r>
            <w:r w:rsidR="00BF7C5B" w:rsidRPr="00337530">
              <w:rPr>
                <w:rFonts w:ascii="Aptos" w:hAnsi="Aptos"/>
                <w:b w:val="0"/>
                <w:bCs w:val="0"/>
                <w:sz w:val="22"/>
                <w:szCs w:val="22"/>
              </w:rPr>
              <w:t>(</w:t>
            </w:r>
            <w:r w:rsidR="00BF7C5B" w:rsidRPr="00337530">
              <w:rPr>
                <w:rFonts w:ascii="Aptos" w:hAnsi="Aptos"/>
                <w:b w:val="0"/>
                <w:bCs w:val="0"/>
                <w:i/>
                <w:iCs/>
                <w:sz w:val="22"/>
                <w:szCs w:val="22"/>
              </w:rPr>
              <w:t>n</w:t>
            </w:r>
            <w:r w:rsidR="007E7773" w:rsidRPr="00337530">
              <w:rPr>
                <w:rFonts w:ascii="Aptos" w:hAnsi="Aptos"/>
                <w:b w:val="0"/>
                <w:bCs w:val="0"/>
                <w:i/>
                <w:iCs/>
                <w:sz w:val="22"/>
                <w:szCs w:val="22"/>
              </w:rPr>
              <w:t xml:space="preserve"> </w:t>
            </w:r>
            <w:r w:rsidR="00BF7C5B" w:rsidRPr="00337530">
              <w:rPr>
                <w:rFonts w:ascii="Aptos" w:hAnsi="Aptos"/>
                <w:b w:val="0"/>
                <w:bCs w:val="0"/>
                <w:sz w:val="22"/>
                <w:szCs w:val="22"/>
              </w:rPr>
              <w:t>=</w:t>
            </w:r>
            <w:r w:rsidR="007E7773" w:rsidRPr="00337530">
              <w:rPr>
                <w:rFonts w:ascii="Aptos" w:hAnsi="Aptos"/>
                <w:b w:val="0"/>
                <w:bCs w:val="0"/>
                <w:sz w:val="22"/>
                <w:szCs w:val="22"/>
              </w:rPr>
              <w:t xml:space="preserve"> </w:t>
            </w:r>
            <w:r w:rsidR="00BF7C5B" w:rsidRPr="00337530">
              <w:rPr>
                <w:rFonts w:ascii="Aptos" w:hAnsi="Aptos"/>
                <w:b w:val="0"/>
                <w:bCs w:val="0"/>
                <w:sz w:val="22"/>
                <w:szCs w:val="22"/>
              </w:rPr>
              <w:t>21)</w:t>
            </w:r>
          </w:p>
        </w:tc>
        <w:tc>
          <w:tcPr>
            <w:tcW w:w="1980" w:type="dxa"/>
            <w:tcBorders>
              <w:top w:val="none" w:sz="0" w:space="0" w:color="auto"/>
              <w:left w:val="single" w:sz="4" w:space="0" w:color="0F0D29" w:themeColor="text1"/>
              <w:bottom w:val="none" w:sz="0" w:space="0" w:color="auto"/>
              <w:right w:val="single" w:sz="4" w:space="0" w:color="0F0D29" w:themeColor="text1"/>
            </w:tcBorders>
          </w:tcPr>
          <w:p w14:paraId="5C6DCBAE" w14:textId="6E284DBB" w:rsidR="00A46C55" w:rsidRPr="00337530" w:rsidRDefault="00BF7C5B" w:rsidP="00337530">
            <w:pPr>
              <w:spacing w:before="40" w:after="40"/>
              <w:ind w:right="605"/>
              <w:jc w:val="right"/>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sidRPr="00337530">
              <w:rPr>
                <w:rFonts w:ascii="Aptos" w:hAnsi="Aptos"/>
                <w:sz w:val="22"/>
                <w:szCs w:val="22"/>
              </w:rPr>
              <w:t>12.3</w:t>
            </w:r>
            <w:r w:rsidR="00320027" w:rsidRPr="00337530">
              <w:rPr>
                <w:rFonts w:ascii="Aptos" w:hAnsi="Aptos"/>
                <w:sz w:val="22"/>
                <w:szCs w:val="22"/>
              </w:rPr>
              <w:t>8</w:t>
            </w:r>
          </w:p>
        </w:tc>
        <w:tc>
          <w:tcPr>
            <w:tcW w:w="1890" w:type="dxa"/>
            <w:tcBorders>
              <w:top w:val="none" w:sz="0" w:space="0" w:color="auto"/>
              <w:left w:val="single" w:sz="4" w:space="0" w:color="0F0D29" w:themeColor="text1"/>
              <w:bottom w:val="none" w:sz="0" w:space="0" w:color="auto"/>
            </w:tcBorders>
          </w:tcPr>
          <w:p w14:paraId="7B2BC2D3" w14:textId="303A910F" w:rsidR="00A46C55" w:rsidRPr="00337530" w:rsidRDefault="00BF7C5B" w:rsidP="00337530">
            <w:pPr>
              <w:spacing w:before="40" w:after="40"/>
              <w:jc w:val="center"/>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sidRPr="00337530">
              <w:rPr>
                <w:rFonts w:ascii="Aptos" w:hAnsi="Aptos"/>
                <w:sz w:val="22"/>
                <w:szCs w:val="22"/>
              </w:rPr>
              <w:t>4.81</w:t>
            </w:r>
          </w:p>
        </w:tc>
      </w:tr>
      <w:tr w:rsidR="002202F1" w14:paraId="41B761C6" w14:textId="77777777" w:rsidTr="002202F1">
        <w:tc>
          <w:tcPr>
            <w:cnfStyle w:val="001000000000" w:firstRow="0" w:lastRow="0" w:firstColumn="1" w:lastColumn="0" w:oddVBand="0" w:evenVBand="0" w:oddHBand="0" w:evenHBand="0" w:firstRowFirstColumn="0" w:firstRowLastColumn="0" w:lastRowFirstColumn="0" w:lastRowLastColumn="0"/>
            <w:tcW w:w="10440" w:type="dxa"/>
            <w:gridSpan w:val="3"/>
            <w:shd w:val="clear" w:color="auto" w:fill="F2F2F2" w:themeFill="background1" w:themeFillShade="F2"/>
          </w:tcPr>
          <w:p w14:paraId="7AA25C2F" w14:textId="3533025D" w:rsidR="002202F1" w:rsidRPr="00337530" w:rsidRDefault="002202F1" w:rsidP="002202F1">
            <w:pPr>
              <w:spacing w:before="40" w:after="40"/>
              <w:rPr>
                <w:rFonts w:ascii="Aptos" w:hAnsi="Aptos"/>
                <w:sz w:val="22"/>
                <w:szCs w:val="22"/>
              </w:rPr>
            </w:pPr>
            <w:r w:rsidRPr="00337530">
              <w:rPr>
                <w:rFonts w:ascii="Aptos" w:hAnsi="Aptos"/>
                <w:sz w:val="22"/>
                <w:szCs w:val="22"/>
              </w:rPr>
              <w:t>Methamphetamine</w:t>
            </w:r>
          </w:p>
        </w:tc>
      </w:tr>
      <w:tr w:rsidR="00F62515" w14:paraId="492AF53A" w14:textId="77777777" w:rsidTr="00220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Borders>
              <w:top w:val="none" w:sz="0" w:space="0" w:color="auto"/>
              <w:bottom w:val="none" w:sz="0" w:space="0" w:color="auto"/>
              <w:right w:val="single" w:sz="4" w:space="0" w:color="0F0D29" w:themeColor="text1"/>
            </w:tcBorders>
          </w:tcPr>
          <w:p w14:paraId="0E0C8D8E" w14:textId="71112104" w:rsidR="00F62515" w:rsidRPr="00337530" w:rsidRDefault="00F62515" w:rsidP="002202F1">
            <w:pPr>
              <w:spacing w:before="40" w:after="40"/>
              <w:ind w:left="161"/>
              <w:rPr>
                <w:rFonts w:ascii="Aptos" w:hAnsi="Aptos"/>
                <w:b w:val="0"/>
                <w:bCs w:val="0"/>
                <w:sz w:val="22"/>
                <w:szCs w:val="22"/>
              </w:rPr>
            </w:pPr>
            <w:r w:rsidRPr="00337530">
              <w:rPr>
                <w:rFonts w:ascii="Aptos" w:hAnsi="Aptos"/>
                <w:b w:val="0"/>
                <w:bCs w:val="0"/>
                <w:sz w:val="22"/>
                <w:szCs w:val="22"/>
              </w:rPr>
              <w:t>All members (</w:t>
            </w:r>
            <w:r w:rsidRPr="00337530">
              <w:rPr>
                <w:rFonts w:ascii="Aptos" w:hAnsi="Aptos"/>
                <w:b w:val="0"/>
                <w:bCs w:val="0"/>
                <w:i/>
                <w:iCs/>
                <w:sz w:val="22"/>
                <w:szCs w:val="22"/>
              </w:rPr>
              <w:t>n</w:t>
            </w:r>
            <w:r w:rsidR="007E7773" w:rsidRPr="00337530">
              <w:rPr>
                <w:rFonts w:ascii="Aptos" w:hAnsi="Aptos"/>
                <w:b w:val="0"/>
                <w:bCs w:val="0"/>
                <w:i/>
                <w:iCs/>
                <w:sz w:val="22"/>
                <w:szCs w:val="22"/>
              </w:rPr>
              <w:t xml:space="preserve"> </w:t>
            </w:r>
            <w:r w:rsidRPr="00337530">
              <w:rPr>
                <w:rFonts w:ascii="Aptos" w:hAnsi="Aptos"/>
                <w:b w:val="0"/>
                <w:bCs w:val="0"/>
                <w:sz w:val="22"/>
                <w:szCs w:val="22"/>
              </w:rPr>
              <w:t>=</w:t>
            </w:r>
            <w:r w:rsidR="007E7773" w:rsidRPr="00337530">
              <w:rPr>
                <w:rFonts w:ascii="Aptos" w:hAnsi="Aptos"/>
                <w:b w:val="0"/>
                <w:bCs w:val="0"/>
                <w:sz w:val="22"/>
                <w:szCs w:val="22"/>
              </w:rPr>
              <w:t xml:space="preserve"> </w:t>
            </w:r>
            <w:r w:rsidRPr="00337530">
              <w:rPr>
                <w:rFonts w:ascii="Aptos" w:hAnsi="Aptos"/>
                <w:b w:val="0"/>
                <w:bCs w:val="0"/>
                <w:sz w:val="22"/>
                <w:szCs w:val="22"/>
              </w:rPr>
              <w:t>123)</w:t>
            </w:r>
          </w:p>
        </w:tc>
        <w:tc>
          <w:tcPr>
            <w:tcW w:w="1980" w:type="dxa"/>
            <w:tcBorders>
              <w:top w:val="none" w:sz="0" w:space="0" w:color="auto"/>
              <w:left w:val="single" w:sz="4" w:space="0" w:color="0F0D29" w:themeColor="text1"/>
              <w:bottom w:val="none" w:sz="0" w:space="0" w:color="auto"/>
              <w:right w:val="single" w:sz="4" w:space="0" w:color="0F0D29" w:themeColor="text1"/>
            </w:tcBorders>
          </w:tcPr>
          <w:p w14:paraId="129F4765" w14:textId="3B42EC18" w:rsidR="00F62515" w:rsidRPr="00337530" w:rsidRDefault="00320027" w:rsidP="00337530">
            <w:pPr>
              <w:spacing w:before="40" w:after="40"/>
              <w:ind w:right="605"/>
              <w:jc w:val="right"/>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sidRPr="00337530">
              <w:rPr>
                <w:rFonts w:ascii="Aptos" w:hAnsi="Aptos"/>
                <w:sz w:val="22"/>
                <w:szCs w:val="22"/>
              </w:rPr>
              <w:t>4.16</w:t>
            </w:r>
          </w:p>
        </w:tc>
        <w:tc>
          <w:tcPr>
            <w:tcW w:w="1890" w:type="dxa"/>
            <w:tcBorders>
              <w:top w:val="none" w:sz="0" w:space="0" w:color="auto"/>
              <w:left w:val="single" w:sz="4" w:space="0" w:color="0F0D29" w:themeColor="text1"/>
              <w:bottom w:val="none" w:sz="0" w:space="0" w:color="auto"/>
            </w:tcBorders>
          </w:tcPr>
          <w:p w14:paraId="0382BA1F" w14:textId="7FBFC1AE" w:rsidR="00F62515" w:rsidRPr="00337530" w:rsidRDefault="00320027" w:rsidP="00337530">
            <w:pPr>
              <w:spacing w:before="40" w:after="40"/>
              <w:jc w:val="center"/>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sidRPr="00337530">
              <w:rPr>
                <w:rFonts w:ascii="Aptos" w:hAnsi="Aptos"/>
                <w:sz w:val="22"/>
                <w:szCs w:val="22"/>
              </w:rPr>
              <w:t>2.79</w:t>
            </w:r>
          </w:p>
        </w:tc>
      </w:tr>
      <w:tr w:rsidR="00A46C55" w14:paraId="415365AA" w14:textId="77777777" w:rsidTr="002202F1">
        <w:tc>
          <w:tcPr>
            <w:cnfStyle w:val="001000000000" w:firstRow="0" w:lastRow="0" w:firstColumn="1" w:lastColumn="0" w:oddVBand="0" w:evenVBand="0" w:oddHBand="0" w:evenHBand="0" w:firstRowFirstColumn="0" w:firstRowLastColumn="0" w:lastRowFirstColumn="0" w:lastRowLastColumn="0"/>
            <w:tcW w:w="6570" w:type="dxa"/>
            <w:tcBorders>
              <w:right w:val="single" w:sz="4" w:space="0" w:color="0F0D29" w:themeColor="text1"/>
            </w:tcBorders>
          </w:tcPr>
          <w:p w14:paraId="37E75090" w14:textId="7CFE8F66" w:rsidR="00A46C55" w:rsidRPr="00337530" w:rsidRDefault="00A46C55" w:rsidP="002202F1">
            <w:pPr>
              <w:spacing w:before="40" w:after="40"/>
              <w:ind w:left="161"/>
              <w:rPr>
                <w:rFonts w:ascii="Aptos" w:hAnsi="Aptos"/>
                <w:b w:val="0"/>
                <w:bCs w:val="0"/>
                <w:sz w:val="22"/>
                <w:szCs w:val="22"/>
              </w:rPr>
            </w:pPr>
            <w:r w:rsidRPr="00337530">
              <w:rPr>
                <w:rFonts w:ascii="Aptos" w:hAnsi="Aptos"/>
                <w:b w:val="0"/>
                <w:bCs w:val="0"/>
                <w:sz w:val="22"/>
                <w:szCs w:val="22"/>
              </w:rPr>
              <w:t>Members who used methamphetamine one or more days</w:t>
            </w:r>
            <w:r w:rsidR="0096511F" w:rsidRPr="00337530">
              <w:rPr>
                <w:rFonts w:ascii="Aptos" w:hAnsi="Aptos"/>
                <w:b w:val="0"/>
                <w:bCs w:val="0"/>
                <w:sz w:val="22"/>
                <w:szCs w:val="22"/>
              </w:rPr>
              <w:t xml:space="preserve"> (</w:t>
            </w:r>
            <w:r w:rsidR="0096511F" w:rsidRPr="00337530">
              <w:rPr>
                <w:rFonts w:ascii="Aptos" w:hAnsi="Aptos"/>
                <w:b w:val="0"/>
                <w:bCs w:val="0"/>
                <w:i/>
                <w:iCs/>
                <w:sz w:val="22"/>
                <w:szCs w:val="22"/>
              </w:rPr>
              <w:t>n</w:t>
            </w:r>
            <w:r w:rsidR="007E7773" w:rsidRPr="00337530">
              <w:rPr>
                <w:rFonts w:ascii="Aptos" w:hAnsi="Aptos"/>
                <w:b w:val="0"/>
                <w:bCs w:val="0"/>
                <w:i/>
                <w:iCs/>
                <w:sz w:val="22"/>
                <w:szCs w:val="22"/>
              </w:rPr>
              <w:t xml:space="preserve"> </w:t>
            </w:r>
            <w:r w:rsidR="0096511F" w:rsidRPr="00337530">
              <w:rPr>
                <w:rFonts w:ascii="Aptos" w:hAnsi="Aptos"/>
                <w:b w:val="0"/>
                <w:bCs w:val="0"/>
                <w:sz w:val="22"/>
                <w:szCs w:val="22"/>
              </w:rPr>
              <w:t>=</w:t>
            </w:r>
            <w:r w:rsidR="007E7773" w:rsidRPr="00337530">
              <w:rPr>
                <w:rFonts w:ascii="Aptos" w:hAnsi="Aptos"/>
                <w:b w:val="0"/>
                <w:bCs w:val="0"/>
                <w:sz w:val="22"/>
                <w:szCs w:val="22"/>
              </w:rPr>
              <w:t xml:space="preserve"> </w:t>
            </w:r>
            <w:r w:rsidR="0096511F" w:rsidRPr="00337530">
              <w:rPr>
                <w:rFonts w:ascii="Aptos" w:hAnsi="Aptos"/>
                <w:b w:val="0"/>
                <w:bCs w:val="0"/>
                <w:sz w:val="22"/>
                <w:szCs w:val="22"/>
              </w:rPr>
              <w:t>38)</w:t>
            </w:r>
          </w:p>
        </w:tc>
        <w:tc>
          <w:tcPr>
            <w:tcW w:w="1980" w:type="dxa"/>
            <w:tcBorders>
              <w:left w:val="single" w:sz="4" w:space="0" w:color="0F0D29" w:themeColor="text1"/>
              <w:right w:val="single" w:sz="4" w:space="0" w:color="0F0D29" w:themeColor="text1"/>
            </w:tcBorders>
          </w:tcPr>
          <w:p w14:paraId="400A7BFB" w14:textId="229ADCB9" w:rsidR="00A46C55" w:rsidRPr="00337530" w:rsidRDefault="00BF7C5B" w:rsidP="00337530">
            <w:pPr>
              <w:spacing w:before="40" w:after="40"/>
              <w:ind w:right="605"/>
              <w:jc w:val="right"/>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337530">
              <w:rPr>
                <w:rFonts w:ascii="Aptos" w:hAnsi="Aptos"/>
                <w:sz w:val="22"/>
                <w:szCs w:val="22"/>
              </w:rPr>
              <w:t>13.24</w:t>
            </w:r>
          </w:p>
        </w:tc>
        <w:tc>
          <w:tcPr>
            <w:tcW w:w="1890" w:type="dxa"/>
            <w:tcBorders>
              <w:left w:val="single" w:sz="4" w:space="0" w:color="0F0D29" w:themeColor="text1"/>
            </w:tcBorders>
          </w:tcPr>
          <w:p w14:paraId="6D431396" w14:textId="48A3068A" w:rsidR="00A46C55" w:rsidRPr="00337530" w:rsidRDefault="00BF7C5B" w:rsidP="00337530">
            <w:pPr>
              <w:spacing w:before="40" w:after="40"/>
              <w:jc w:val="center"/>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337530">
              <w:rPr>
                <w:rFonts w:ascii="Aptos" w:hAnsi="Aptos"/>
                <w:sz w:val="22"/>
                <w:szCs w:val="22"/>
              </w:rPr>
              <w:t>8.68</w:t>
            </w:r>
          </w:p>
        </w:tc>
      </w:tr>
    </w:tbl>
    <w:p w14:paraId="0E857ACD" w14:textId="77777777" w:rsidR="002F0D5F" w:rsidRPr="002F0D5F" w:rsidRDefault="002F0D5F" w:rsidP="002F0D5F"/>
    <w:p w14:paraId="2566FA99" w14:textId="16EFF48D" w:rsidR="00D3595B" w:rsidRDefault="00B529B6" w:rsidP="004D51E0">
      <w:pPr>
        <w:pStyle w:val="Heading3"/>
      </w:pPr>
      <w:bookmarkStart w:id="32" w:name="_Toc184626570"/>
      <w:r>
        <w:t>Emergency Department Use</w:t>
      </w:r>
      <w:r w:rsidR="00FB0544">
        <w:t xml:space="preserve"> Decreased</w:t>
      </w:r>
      <w:bookmarkEnd w:id="32"/>
    </w:p>
    <w:p w14:paraId="63554F36" w14:textId="70CA2C7B" w:rsidR="00A424A9" w:rsidRPr="00F92141" w:rsidRDefault="00B529B6" w:rsidP="004F7B92">
      <w:pPr>
        <w:rPr>
          <w:rFonts w:ascii="Aptos" w:hAnsi="Aptos"/>
          <w:sz w:val="22"/>
          <w:szCs w:val="22"/>
        </w:rPr>
      </w:pPr>
      <w:r w:rsidRPr="00F92141">
        <w:rPr>
          <w:rFonts w:ascii="Aptos" w:hAnsi="Aptos"/>
          <w:sz w:val="22"/>
          <w:szCs w:val="22"/>
        </w:rPr>
        <w:t>Along with decreases in mental health symptoms and substance use, members also decreased their use of emergency departments for medical care. At intake, 2</w:t>
      </w:r>
      <w:r w:rsidR="009442A9" w:rsidRPr="00F92141">
        <w:rPr>
          <w:rFonts w:ascii="Aptos" w:hAnsi="Aptos"/>
          <w:sz w:val="22"/>
          <w:szCs w:val="22"/>
        </w:rPr>
        <w:t>1</w:t>
      </w:r>
      <w:r w:rsidRPr="00F92141">
        <w:rPr>
          <w:rFonts w:ascii="Aptos" w:hAnsi="Aptos"/>
          <w:sz w:val="22"/>
          <w:szCs w:val="22"/>
        </w:rPr>
        <w:t xml:space="preserve">% of members </w:t>
      </w:r>
      <w:r w:rsidR="00F324D0" w:rsidRPr="00F92141">
        <w:rPr>
          <w:rFonts w:ascii="Aptos" w:hAnsi="Aptos"/>
          <w:sz w:val="22"/>
          <w:szCs w:val="22"/>
        </w:rPr>
        <w:t xml:space="preserve">had </w:t>
      </w:r>
      <w:r w:rsidRPr="00F92141">
        <w:rPr>
          <w:rFonts w:ascii="Aptos" w:hAnsi="Aptos"/>
          <w:sz w:val="22"/>
          <w:szCs w:val="22"/>
        </w:rPr>
        <w:t xml:space="preserve">used the emergency department for medical care in the past month, compared to only 8% six months later. The decrease in percent of members </w:t>
      </w:r>
      <w:r w:rsidR="00626E85" w:rsidRPr="00F92141">
        <w:rPr>
          <w:rFonts w:ascii="Aptos" w:hAnsi="Aptos"/>
          <w:sz w:val="22"/>
          <w:szCs w:val="22"/>
        </w:rPr>
        <w:t>who</w:t>
      </w:r>
      <w:r w:rsidRPr="00F92141">
        <w:rPr>
          <w:rFonts w:ascii="Aptos" w:hAnsi="Aptos"/>
          <w:sz w:val="22"/>
          <w:szCs w:val="22"/>
        </w:rPr>
        <w:t xml:space="preserve"> used the emergency department for medical care </w:t>
      </w:r>
      <w:r w:rsidR="00E73F08" w:rsidRPr="00F92141">
        <w:rPr>
          <w:rFonts w:ascii="Aptos" w:hAnsi="Aptos"/>
          <w:sz w:val="22"/>
          <w:szCs w:val="22"/>
        </w:rPr>
        <w:t>i</w:t>
      </w:r>
      <w:r w:rsidRPr="00F92141">
        <w:rPr>
          <w:rFonts w:ascii="Aptos" w:hAnsi="Aptos"/>
          <w:sz w:val="22"/>
          <w:szCs w:val="22"/>
        </w:rPr>
        <w:t>s statistically significant.</w:t>
      </w:r>
      <w:r w:rsidRPr="00F92141">
        <w:rPr>
          <w:rStyle w:val="FootnoteReference"/>
          <w:rFonts w:ascii="Aptos" w:hAnsi="Aptos"/>
          <w:sz w:val="22"/>
          <w:szCs w:val="22"/>
        </w:rPr>
        <w:footnoteReference w:id="11"/>
      </w:r>
      <w:r w:rsidRPr="00F92141">
        <w:rPr>
          <w:rFonts w:ascii="Aptos" w:hAnsi="Aptos"/>
          <w:sz w:val="22"/>
          <w:szCs w:val="22"/>
        </w:rPr>
        <w:t xml:space="preserve"> </w:t>
      </w:r>
      <w:r w:rsidR="002A5945" w:rsidRPr="00F92141">
        <w:rPr>
          <w:rFonts w:ascii="Aptos" w:hAnsi="Aptos"/>
          <w:sz w:val="22"/>
          <w:szCs w:val="22"/>
        </w:rPr>
        <w:t xml:space="preserve">Counterintuitively, there </w:t>
      </w:r>
      <w:r w:rsidR="00E73F08" w:rsidRPr="00F92141">
        <w:rPr>
          <w:rFonts w:ascii="Aptos" w:hAnsi="Aptos"/>
          <w:sz w:val="22"/>
          <w:szCs w:val="22"/>
        </w:rPr>
        <w:t>i</w:t>
      </w:r>
      <w:r w:rsidR="002A5945" w:rsidRPr="00F92141">
        <w:rPr>
          <w:rFonts w:ascii="Aptos" w:hAnsi="Aptos"/>
          <w:sz w:val="22"/>
          <w:szCs w:val="22"/>
        </w:rPr>
        <w:t xml:space="preserve">s no corresponding increase in </w:t>
      </w:r>
      <w:r w:rsidR="008C42F0" w:rsidRPr="00F92141">
        <w:rPr>
          <w:rFonts w:ascii="Aptos" w:hAnsi="Aptos"/>
          <w:sz w:val="22"/>
          <w:szCs w:val="22"/>
        </w:rPr>
        <w:t xml:space="preserve">members’ </w:t>
      </w:r>
      <w:r w:rsidR="002A5945" w:rsidRPr="00F92141">
        <w:rPr>
          <w:rFonts w:ascii="Aptos" w:hAnsi="Aptos"/>
          <w:sz w:val="22"/>
          <w:szCs w:val="22"/>
        </w:rPr>
        <w:t xml:space="preserve">use of primary care providers over time. </w:t>
      </w:r>
      <w:r w:rsidR="00AA15F2" w:rsidRPr="00F92141">
        <w:rPr>
          <w:rFonts w:ascii="Aptos" w:hAnsi="Aptos"/>
          <w:sz w:val="22"/>
          <w:szCs w:val="22"/>
        </w:rPr>
        <w:t>Additionally,</w:t>
      </w:r>
      <w:r w:rsidR="000958EC" w:rsidRPr="00F92141">
        <w:rPr>
          <w:rFonts w:ascii="Aptos" w:hAnsi="Aptos"/>
          <w:sz w:val="22"/>
          <w:szCs w:val="22"/>
        </w:rPr>
        <w:t xml:space="preserve"> 4</w:t>
      </w:r>
      <w:r w:rsidR="00AD705C" w:rsidRPr="00F92141">
        <w:rPr>
          <w:rFonts w:ascii="Aptos" w:hAnsi="Aptos"/>
          <w:sz w:val="22"/>
          <w:szCs w:val="22"/>
        </w:rPr>
        <w:t>2</w:t>
      </w:r>
      <w:r w:rsidR="00A424A9" w:rsidRPr="00F92141">
        <w:rPr>
          <w:rFonts w:ascii="Aptos" w:hAnsi="Aptos"/>
          <w:sz w:val="22"/>
          <w:szCs w:val="22"/>
        </w:rPr>
        <w:t xml:space="preserve">% of members </w:t>
      </w:r>
      <w:r w:rsidR="00AD705C" w:rsidRPr="00F92141">
        <w:rPr>
          <w:rFonts w:ascii="Aptos" w:hAnsi="Aptos"/>
          <w:sz w:val="22"/>
          <w:szCs w:val="22"/>
        </w:rPr>
        <w:t>use buprenorphine to treat their opioid use disorder</w:t>
      </w:r>
      <w:r w:rsidR="000958EC" w:rsidRPr="00F92141">
        <w:rPr>
          <w:rFonts w:ascii="Aptos" w:hAnsi="Aptos"/>
          <w:sz w:val="22"/>
          <w:szCs w:val="22"/>
        </w:rPr>
        <w:t xml:space="preserve"> at intake and 32% six months later.</w:t>
      </w:r>
    </w:p>
    <w:p w14:paraId="7B8A7A48" w14:textId="5BF41CC2" w:rsidR="000437AA" w:rsidRDefault="002026BA" w:rsidP="004D51E0">
      <w:pPr>
        <w:pStyle w:val="Heading3"/>
      </w:pPr>
      <w:bookmarkStart w:id="33" w:name="_Toc184626571"/>
      <w:r w:rsidRPr="00F07AA6">
        <w:t>E</w:t>
      </w:r>
      <w:r w:rsidR="0057357A" w:rsidRPr="00F07AA6">
        <w:t>mployment</w:t>
      </w:r>
      <w:r w:rsidR="008A4CD5" w:rsidRPr="00F07AA6">
        <w:t xml:space="preserve">, </w:t>
      </w:r>
      <w:r w:rsidRPr="00F07AA6">
        <w:t>H</w:t>
      </w:r>
      <w:r w:rsidR="0057357A" w:rsidRPr="00F07AA6">
        <w:t>ousing</w:t>
      </w:r>
      <w:r w:rsidR="008A4CD5" w:rsidRPr="00F07AA6">
        <w:t>, and</w:t>
      </w:r>
      <w:r w:rsidR="008A4CD5">
        <w:t xml:space="preserve"> Quality of Life</w:t>
      </w:r>
      <w:r w:rsidR="00FB0544">
        <w:t xml:space="preserve"> Improved</w:t>
      </w:r>
      <w:bookmarkEnd w:id="33"/>
    </w:p>
    <w:p w14:paraId="2D98645E" w14:textId="0DEEC5F6" w:rsidR="00FF6B76" w:rsidRPr="00F92141" w:rsidRDefault="000B0C1A" w:rsidP="004F6A87">
      <w:pPr>
        <w:rPr>
          <w:rFonts w:ascii="Aptos" w:hAnsi="Aptos"/>
          <w:sz w:val="22"/>
          <w:szCs w:val="22"/>
        </w:rPr>
      </w:pPr>
      <w:r w:rsidRPr="00F92141">
        <w:rPr>
          <w:rFonts w:ascii="Aptos" w:hAnsi="Aptos"/>
          <w:sz w:val="22"/>
          <w:szCs w:val="22"/>
        </w:rPr>
        <w:t xml:space="preserve">Overall, </w:t>
      </w:r>
      <w:r w:rsidR="00F30E21" w:rsidRPr="00F92141">
        <w:rPr>
          <w:rFonts w:ascii="Aptos" w:hAnsi="Aptos"/>
          <w:sz w:val="22"/>
          <w:szCs w:val="22"/>
        </w:rPr>
        <w:t xml:space="preserve">members’ </w:t>
      </w:r>
      <w:r w:rsidRPr="00F92141">
        <w:rPr>
          <w:rFonts w:ascii="Aptos" w:hAnsi="Aptos"/>
          <w:sz w:val="22"/>
          <w:szCs w:val="22"/>
        </w:rPr>
        <w:t xml:space="preserve">socioeconomic factors and quality of life improved over time. </w:t>
      </w:r>
      <w:r w:rsidR="00F30E21" w:rsidRPr="00F92141">
        <w:rPr>
          <w:rFonts w:ascii="Aptos" w:hAnsi="Aptos"/>
          <w:sz w:val="22"/>
          <w:szCs w:val="22"/>
        </w:rPr>
        <w:t xml:space="preserve">Members’ employment </w:t>
      </w:r>
      <w:r w:rsidR="0042738F" w:rsidRPr="00F92141">
        <w:rPr>
          <w:rFonts w:ascii="Aptos" w:hAnsi="Aptos"/>
          <w:sz w:val="22"/>
          <w:szCs w:val="22"/>
        </w:rPr>
        <w:t>also</w:t>
      </w:r>
      <w:r w:rsidR="00F30E21" w:rsidRPr="00F92141">
        <w:rPr>
          <w:rFonts w:ascii="Aptos" w:hAnsi="Aptos"/>
          <w:sz w:val="22"/>
          <w:szCs w:val="22"/>
        </w:rPr>
        <w:t xml:space="preserve"> </w:t>
      </w:r>
      <w:r w:rsidR="006B3FB7" w:rsidRPr="00F92141">
        <w:rPr>
          <w:rFonts w:ascii="Aptos" w:hAnsi="Aptos"/>
          <w:sz w:val="22"/>
          <w:szCs w:val="22"/>
        </w:rPr>
        <w:t>increase</w:t>
      </w:r>
      <w:r w:rsidR="00F30E21" w:rsidRPr="00F92141">
        <w:rPr>
          <w:rFonts w:ascii="Aptos" w:hAnsi="Aptos"/>
          <w:sz w:val="22"/>
          <w:szCs w:val="22"/>
        </w:rPr>
        <w:t>d</w:t>
      </w:r>
      <w:r w:rsidR="006B3FB7" w:rsidRPr="00F92141">
        <w:rPr>
          <w:rFonts w:ascii="Aptos" w:hAnsi="Aptos"/>
          <w:sz w:val="22"/>
          <w:szCs w:val="22"/>
        </w:rPr>
        <w:t xml:space="preserve"> </w:t>
      </w:r>
      <w:r w:rsidR="00146CDF" w:rsidRPr="00F92141">
        <w:rPr>
          <w:rFonts w:ascii="Aptos" w:hAnsi="Aptos"/>
          <w:sz w:val="22"/>
          <w:szCs w:val="22"/>
        </w:rPr>
        <w:t xml:space="preserve">over time. </w:t>
      </w:r>
      <w:r w:rsidR="006B3FB7" w:rsidRPr="00F92141">
        <w:rPr>
          <w:rFonts w:ascii="Aptos" w:hAnsi="Aptos"/>
          <w:sz w:val="22"/>
          <w:szCs w:val="22"/>
        </w:rPr>
        <w:t xml:space="preserve">Out of the </w:t>
      </w:r>
      <w:r w:rsidR="00786280" w:rsidRPr="00F92141">
        <w:rPr>
          <w:rFonts w:ascii="Aptos" w:hAnsi="Aptos"/>
          <w:sz w:val="22"/>
          <w:szCs w:val="22"/>
        </w:rPr>
        <w:t>members</w:t>
      </w:r>
      <w:r w:rsidR="006B3FB7" w:rsidRPr="00F92141">
        <w:rPr>
          <w:rFonts w:ascii="Aptos" w:hAnsi="Aptos"/>
          <w:sz w:val="22"/>
          <w:szCs w:val="22"/>
        </w:rPr>
        <w:t xml:space="preserve"> </w:t>
      </w:r>
      <w:r w:rsidR="00C6526E" w:rsidRPr="00F92141">
        <w:rPr>
          <w:rFonts w:ascii="Aptos" w:hAnsi="Aptos"/>
          <w:sz w:val="22"/>
          <w:szCs w:val="22"/>
        </w:rPr>
        <w:t>who</w:t>
      </w:r>
      <w:r w:rsidR="006B3FB7" w:rsidRPr="00F92141">
        <w:rPr>
          <w:rFonts w:ascii="Aptos" w:hAnsi="Aptos"/>
          <w:sz w:val="22"/>
          <w:szCs w:val="22"/>
        </w:rPr>
        <w:t xml:space="preserve"> completed both interviews, the </w:t>
      </w:r>
      <w:r w:rsidR="00F07AA6" w:rsidRPr="00F92141">
        <w:rPr>
          <w:rFonts w:ascii="Aptos" w:hAnsi="Aptos"/>
          <w:sz w:val="22"/>
          <w:szCs w:val="22"/>
        </w:rPr>
        <w:t>percent</w:t>
      </w:r>
      <w:r w:rsidR="006B3FB7" w:rsidRPr="00F92141">
        <w:rPr>
          <w:rFonts w:ascii="Aptos" w:hAnsi="Aptos"/>
          <w:sz w:val="22"/>
          <w:szCs w:val="22"/>
        </w:rPr>
        <w:t xml:space="preserve"> of </w:t>
      </w:r>
      <w:r w:rsidR="00786280" w:rsidRPr="00F92141">
        <w:rPr>
          <w:rFonts w:ascii="Aptos" w:hAnsi="Aptos"/>
          <w:sz w:val="22"/>
          <w:szCs w:val="22"/>
        </w:rPr>
        <w:t>members</w:t>
      </w:r>
      <w:r w:rsidR="006B3FB7" w:rsidRPr="00F92141">
        <w:rPr>
          <w:rFonts w:ascii="Aptos" w:hAnsi="Aptos"/>
          <w:sz w:val="22"/>
          <w:szCs w:val="22"/>
        </w:rPr>
        <w:t xml:space="preserve"> </w:t>
      </w:r>
      <w:r w:rsidR="00C6526E" w:rsidRPr="00F92141">
        <w:rPr>
          <w:rFonts w:ascii="Aptos" w:hAnsi="Aptos"/>
          <w:sz w:val="22"/>
          <w:szCs w:val="22"/>
        </w:rPr>
        <w:t>who</w:t>
      </w:r>
      <w:r w:rsidR="006B3FB7" w:rsidRPr="00F92141">
        <w:rPr>
          <w:rFonts w:ascii="Aptos" w:hAnsi="Aptos"/>
          <w:sz w:val="22"/>
          <w:szCs w:val="22"/>
        </w:rPr>
        <w:t xml:space="preserve"> </w:t>
      </w:r>
      <w:r w:rsidR="00F46C50" w:rsidRPr="00F92141">
        <w:rPr>
          <w:rFonts w:ascii="Aptos" w:hAnsi="Aptos"/>
          <w:sz w:val="22"/>
          <w:szCs w:val="22"/>
        </w:rPr>
        <w:t>are</w:t>
      </w:r>
      <w:r w:rsidR="006B3FB7" w:rsidRPr="00F92141">
        <w:rPr>
          <w:rFonts w:ascii="Aptos" w:hAnsi="Aptos"/>
          <w:sz w:val="22"/>
          <w:szCs w:val="22"/>
        </w:rPr>
        <w:t xml:space="preserve"> </w:t>
      </w:r>
      <w:r w:rsidR="00C6526E" w:rsidRPr="00F92141">
        <w:rPr>
          <w:rFonts w:ascii="Aptos" w:hAnsi="Aptos"/>
          <w:sz w:val="22"/>
          <w:szCs w:val="22"/>
        </w:rPr>
        <w:t xml:space="preserve">employed </w:t>
      </w:r>
      <w:r w:rsidR="008E3B27" w:rsidRPr="00F92141">
        <w:rPr>
          <w:rFonts w:ascii="Aptos" w:hAnsi="Aptos"/>
          <w:sz w:val="22"/>
          <w:szCs w:val="22"/>
        </w:rPr>
        <w:t>part- or full-time</w:t>
      </w:r>
      <w:r w:rsidR="00C323B7" w:rsidRPr="00F92141">
        <w:rPr>
          <w:rFonts w:ascii="Aptos" w:hAnsi="Aptos"/>
          <w:sz w:val="22"/>
          <w:szCs w:val="22"/>
        </w:rPr>
        <w:t xml:space="preserve"> </w:t>
      </w:r>
      <w:r w:rsidR="006B3FB7" w:rsidRPr="00F92141">
        <w:rPr>
          <w:rFonts w:ascii="Aptos" w:hAnsi="Aptos"/>
          <w:sz w:val="22"/>
          <w:szCs w:val="22"/>
        </w:rPr>
        <w:t>rose from 2</w:t>
      </w:r>
      <w:r w:rsidR="008A4CD5" w:rsidRPr="00F92141">
        <w:rPr>
          <w:rFonts w:ascii="Aptos" w:hAnsi="Aptos"/>
          <w:sz w:val="22"/>
          <w:szCs w:val="22"/>
        </w:rPr>
        <w:t>7</w:t>
      </w:r>
      <w:r w:rsidR="00810362" w:rsidRPr="00F92141">
        <w:rPr>
          <w:rFonts w:ascii="Aptos" w:hAnsi="Aptos"/>
          <w:sz w:val="22"/>
          <w:szCs w:val="22"/>
        </w:rPr>
        <w:t>%</w:t>
      </w:r>
      <w:r w:rsidR="006B3FB7" w:rsidRPr="00F92141">
        <w:rPr>
          <w:rFonts w:ascii="Aptos" w:hAnsi="Aptos"/>
          <w:sz w:val="22"/>
          <w:szCs w:val="22"/>
        </w:rPr>
        <w:t xml:space="preserve"> to 4</w:t>
      </w:r>
      <w:r w:rsidR="008A4CD5" w:rsidRPr="00F92141">
        <w:rPr>
          <w:rFonts w:ascii="Aptos" w:hAnsi="Aptos"/>
          <w:sz w:val="22"/>
          <w:szCs w:val="22"/>
        </w:rPr>
        <w:t>5</w:t>
      </w:r>
      <w:r w:rsidR="00810362" w:rsidRPr="00F92141">
        <w:rPr>
          <w:rFonts w:ascii="Aptos" w:hAnsi="Aptos"/>
          <w:sz w:val="22"/>
          <w:szCs w:val="22"/>
        </w:rPr>
        <w:t>%</w:t>
      </w:r>
      <w:r w:rsidR="00604AAC" w:rsidRPr="00F92141">
        <w:rPr>
          <w:rFonts w:ascii="Aptos" w:hAnsi="Aptos"/>
          <w:sz w:val="22"/>
          <w:szCs w:val="22"/>
        </w:rPr>
        <w:t>, which is a statistically significant increase</w:t>
      </w:r>
      <w:r w:rsidR="006B3FB7" w:rsidRPr="00F92141">
        <w:rPr>
          <w:rFonts w:ascii="Aptos" w:hAnsi="Aptos"/>
          <w:sz w:val="22"/>
          <w:szCs w:val="22"/>
        </w:rPr>
        <w:t xml:space="preserve"> </w:t>
      </w:r>
      <w:bookmarkStart w:id="34" w:name="_Hlk151388020"/>
      <w:r w:rsidR="006B3FB7" w:rsidRPr="00F92141">
        <w:rPr>
          <w:rFonts w:ascii="Aptos" w:hAnsi="Aptos"/>
          <w:sz w:val="22"/>
          <w:szCs w:val="22"/>
        </w:rPr>
        <w:t xml:space="preserve">(see Figure </w:t>
      </w:r>
      <w:r w:rsidR="00146CDF" w:rsidRPr="00F92141">
        <w:rPr>
          <w:rFonts w:ascii="Aptos" w:hAnsi="Aptos"/>
          <w:sz w:val="22"/>
          <w:szCs w:val="22"/>
        </w:rPr>
        <w:t>4</w:t>
      </w:r>
      <w:r w:rsidR="006B3FB7" w:rsidRPr="00F92141">
        <w:rPr>
          <w:rFonts w:ascii="Aptos" w:hAnsi="Aptos"/>
          <w:sz w:val="22"/>
          <w:szCs w:val="22"/>
        </w:rPr>
        <w:t>)</w:t>
      </w:r>
      <w:bookmarkEnd w:id="34"/>
      <w:r w:rsidR="00604AAC" w:rsidRPr="00F92141">
        <w:rPr>
          <w:rStyle w:val="FootnoteReference"/>
          <w:rFonts w:ascii="Aptos" w:hAnsi="Aptos"/>
          <w:sz w:val="22"/>
          <w:szCs w:val="22"/>
        </w:rPr>
        <w:footnoteReference w:id="12"/>
      </w:r>
      <w:r w:rsidR="006B3FB7" w:rsidRPr="00F92141">
        <w:rPr>
          <w:rFonts w:ascii="Aptos" w:hAnsi="Aptos"/>
          <w:sz w:val="22"/>
          <w:szCs w:val="22"/>
        </w:rPr>
        <w:t xml:space="preserve">. </w:t>
      </w:r>
      <w:r w:rsidR="00B43117" w:rsidRPr="00F92141">
        <w:rPr>
          <w:rFonts w:ascii="Aptos" w:hAnsi="Aptos"/>
          <w:sz w:val="22"/>
          <w:szCs w:val="22"/>
        </w:rPr>
        <w:t>M</w:t>
      </w:r>
      <w:r w:rsidR="00786280" w:rsidRPr="00F92141">
        <w:rPr>
          <w:rFonts w:ascii="Aptos" w:hAnsi="Aptos"/>
          <w:sz w:val="22"/>
          <w:szCs w:val="22"/>
        </w:rPr>
        <w:t>embers</w:t>
      </w:r>
      <w:r w:rsidR="00B43117" w:rsidRPr="00F92141">
        <w:rPr>
          <w:rFonts w:ascii="Aptos" w:hAnsi="Aptos"/>
          <w:sz w:val="22"/>
          <w:szCs w:val="22"/>
        </w:rPr>
        <w:t>’ housing situations</w:t>
      </w:r>
      <w:r w:rsidR="006B3FB7" w:rsidRPr="00F92141">
        <w:rPr>
          <w:rFonts w:ascii="Aptos" w:hAnsi="Aptos"/>
          <w:sz w:val="22"/>
          <w:szCs w:val="22"/>
        </w:rPr>
        <w:t xml:space="preserve"> also</w:t>
      </w:r>
      <w:r w:rsidR="00FB0555" w:rsidRPr="00F92141">
        <w:rPr>
          <w:rFonts w:ascii="Aptos" w:hAnsi="Aptos"/>
          <w:sz w:val="22"/>
          <w:szCs w:val="22"/>
        </w:rPr>
        <w:t xml:space="preserve"> significantly</w:t>
      </w:r>
      <w:r w:rsidR="006B3FB7" w:rsidRPr="00F92141">
        <w:rPr>
          <w:rFonts w:ascii="Aptos" w:hAnsi="Aptos"/>
          <w:sz w:val="22"/>
          <w:szCs w:val="22"/>
        </w:rPr>
        <w:t xml:space="preserve"> </w:t>
      </w:r>
      <w:r w:rsidR="00FB0555" w:rsidRPr="00F92141">
        <w:rPr>
          <w:rFonts w:ascii="Aptos" w:hAnsi="Aptos"/>
          <w:sz w:val="22"/>
          <w:szCs w:val="22"/>
        </w:rPr>
        <w:t>improved</w:t>
      </w:r>
      <w:r w:rsidR="006C6E76" w:rsidRPr="00F92141">
        <w:rPr>
          <w:rFonts w:ascii="Aptos" w:hAnsi="Aptos"/>
          <w:sz w:val="22"/>
          <w:szCs w:val="22"/>
        </w:rPr>
        <w:t>,</w:t>
      </w:r>
      <w:r w:rsidR="006B3FB7" w:rsidRPr="00F92141">
        <w:rPr>
          <w:rFonts w:ascii="Aptos" w:hAnsi="Aptos"/>
          <w:sz w:val="22"/>
          <w:szCs w:val="22"/>
        </w:rPr>
        <w:t xml:space="preserve"> </w:t>
      </w:r>
      <w:r w:rsidR="00146CDF" w:rsidRPr="00F92141">
        <w:rPr>
          <w:rFonts w:ascii="Aptos" w:hAnsi="Aptos"/>
          <w:sz w:val="22"/>
          <w:szCs w:val="22"/>
        </w:rPr>
        <w:t xml:space="preserve">with </w:t>
      </w:r>
      <w:r w:rsidR="008A4CD5" w:rsidRPr="00F92141">
        <w:rPr>
          <w:rFonts w:ascii="Aptos" w:hAnsi="Aptos"/>
          <w:sz w:val="22"/>
          <w:szCs w:val="22"/>
        </w:rPr>
        <w:t>60</w:t>
      </w:r>
      <w:r w:rsidR="00810362" w:rsidRPr="00F92141">
        <w:rPr>
          <w:rFonts w:ascii="Aptos" w:hAnsi="Aptos"/>
          <w:sz w:val="22"/>
          <w:szCs w:val="22"/>
        </w:rPr>
        <w:t>%</w:t>
      </w:r>
      <w:r w:rsidR="006B3FB7" w:rsidRPr="00F92141">
        <w:rPr>
          <w:rFonts w:ascii="Aptos" w:hAnsi="Aptos"/>
          <w:sz w:val="22"/>
          <w:szCs w:val="22"/>
        </w:rPr>
        <w:t xml:space="preserve"> </w:t>
      </w:r>
      <w:r w:rsidR="00FD66F5" w:rsidRPr="00F92141">
        <w:rPr>
          <w:rFonts w:ascii="Aptos" w:hAnsi="Aptos"/>
          <w:sz w:val="22"/>
          <w:szCs w:val="22"/>
        </w:rPr>
        <w:t xml:space="preserve">of </w:t>
      </w:r>
      <w:r w:rsidR="00786280" w:rsidRPr="00F92141">
        <w:rPr>
          <w:rFonts w:ascii="Aptos" w:hAnsi="Aptos"/>
          <w:sz w:val="22"/>
          <w:szCs w:val="22"/>
        </w:rPr>
        <w:t>members</w:t>
      </w:r>
      <w:r w:rsidR="006B3FB7" w:rsidRPr="00F92141">
        <w:rPr>
          <w:rFonts w:ascii="Aptos" w:hAnsi="Aptos"/>
          <w:sz w:val="22"/>
          <w:szCs w:val="22"/>
        </w:rPr>
        <w:t xml:space="preserve"> being housed at intake </w:t>
      </w:r>
      <w:r w:rsidR="00764E9B" w:rsidRPr="00F92141">
        <w:rPr>
          <w:rFonts w:ascii="Aptos" w:hAnsi="Aptos"/>
          <w:sz w:val="22"/>
          <w:szCs w:val="22"/>
        </w:rPr>
        <w:t>and</w:t>
      </w:r>
      <w:r w:rsidR="006B3FB7" w:rsidRPr="00F92141">
        <w:rPr>
          <w:rFonts w:ascii="Aptos" w:hAnsi="Aptos"/>
          <w:sz w:val="22"/>
          <w:szCs w:val="22"/>
        </w:rPr>
        <w:t xml:space="preserve"> </w:t>
      </w:r>
      <w:r w:rsidR="00810362" w:rsidRPr="00F92141">
        <w:rPr>
          <w:rFonts w:ascii="Aptos" w:hAnsi="Aptos"/>
          <w:sz w:val="22"/>
          <w:szCs w:val="22"/>
        </w:rPr>
        <w:t>8</w:t>
      </w:r>
      <w:r w:rsidR="008A4CD5" w:rsidRPr="00F92141">
        <w:rPr>
          <w:rFonts w:ascii="Aptos" w:hAnsi="Aptos"/>
          <w:sz w:val="22"/>
          <w:szCs w:val="22"/>
        </w:rPr>
        <w:t>2</w:t>
      </w:r>
      <w:r w:rsidR="00810362" w:rsidRPr="00F92141">
        <w:rPr>
          <w:rFonts w:ascii="Aptos" w:hAnsi="Aptos"/>
          <w:sz w:val="22"/>
          <w:szCs w:val="22"/>
        </w:rPr>
        <w:t>%</w:t>
      </w:r>
      <w:r w:rsidR="006B3FB7" w:rsidRPr="00F92141">
        <w:rPr>
          <w:rFonts w:ascii="Aptos" w:hAnsi="Aptos"/>
          <w:sz w:val="22"/>
          <w:szCs w:val="22"/>
        </w:rPr>
        <w:t xml:space="preserve"> </w:t>
      </w:r>
      <w:r w:rsidR="00764E9B" w:rsidRPr="00F92141">
        <w:rPr>
          <w:rFonts w:ascii="Aptos" w:hAnsi="Aptos"/>
          <w:sz w:val="22"/>
          <w:szCs w:val="22"/>
        </w:rPr>
        <w:t xml:space="preserve">being housed </w:t>
      </w:r>
      <w:r w:rsidR="006B3FB7" w:rsidRPr="00F92141">
        <w:rPr>
          <w:rFonts w:ascii="Aptos" w:hAnsi="Aptos"/>
          <w:sz w:val="22"/>
          <w:szCs w:val="22"/>
        </w:rPr>
        <w:t xml:space="preserve">six months </w:t>
      </w:r>
      <w:r w:rsidR="00F07AA6" w:rsidRPr="00F92141">
        <w:rPr>
          <w:rFonts w:ascii="Aptos" w:hAnsi="Aptos"/>
          <w:sz w:val="22"/>
          <w:szCs w:val="22"/>
        </w:rPr>
        <w:t>later</w:t>
      </w:r>
      <w:r w:rsidR="006B3FB7" w:rsidRPr="00F92141">
        <w:rPr>
          <w:rFonts w:ascii="Aptos" w:hAnsi="Aptos"/>
          <w:sz w:val="22"/>
          <w:szCs w:val="22"/>
        </w:rPr>
        <w:t>.</w:t>
      </w:r>
      <w:r w:rsidR="00FB0555" w:rsidRPr="00F92141">
        <w:rPr>
          <w:rStyle w:val="FootnoteReference"/>
          <w:rFonts w:ascii="Aptos" w:hAnsi="Aptos"/>
          <w:sz w:val="22"/>
          <w:szCs w:val="22"/>
        </w:rPr>
        <w:footnoteReference w:id="13"/>
      </w:r>
      <w:r w:rsidR="006B3FB7" w:rsidRPr="00F92141">
        <w:rPr>
          <w:rFonts w:ascii="Aptos" w:hAnsi="Aptos"/>
          <w:sz w:val="22"/>
          <w:szCs w:val="22"/>
        </w:rPr>
        <w:t xml:space="preserve"> </w:t>
      </w:r>
      <w:r w:rsidR="00764E9B" w:rsidRPr="00F92141">
        <w:rPr>
          <w:rFonts w:ascii="Aptos" w:hAnsi="Aptos"/>
          <w:sz w:val="22"/>
          <w:szCs w:val="22"/>
        </w:rPr>
        <w:t>I</w:t>
      </w:r>
      <w:r w:rsidR="00F07AA6" w:rsidRPr="00F92141">
        <w:rPr>
          <w:rFonts w:ascii="Aptos" w:hAnsi="Aptos"/>
          <w:sz w:val="22"/>
          <w:szCs w:val="22"/>
        </w:rPr>
        <w:t xml:space="preserve">mprovements in </w:t>
      </w:r>
      <w:r w:rsidR="00764E9B" w:rsidRPr="00F92141">
        <w:rPr>
          <w:rFonts w:ascii="Aptos" w:hAnsi="Aptos"/>
          <w:sz w:val="22"/>
          <w:szCs w:val="22"/>
        </w:rPr>
        <w:t xml:space="preserve">members’ </w:t>
      </w:r>
      <w:r w:rsidR="00F07AA6" w:rsidRPr="00F92141">
        <w:rPr>
          <w:rFonts w:ascii="Aptos" w:hAnsi="Aptos"/>
          <w:sz w:val="22"/>
          <w:szCs w:val="22"/>
        </w:rPr>
        <w:t xml:space="preserve">socioeconomic status may also contribute to </w:t>
      </w:r>
      <w:r w:rsidR="00764E9B" w:rsidRPr="00F92141">
        <w:rPr>
          <w:rFonts w:ascii="Aptos" w:hAnsi="Aptos"/>
          <w:sz w:val="22"/>
          <w:szCs w:val="22"/>
        </w:rPr>
        <w:t xml:space="preserve">them </w:t>
      </w:r>
      <w:r w:rsidR="00F07AA6" w:rsidRPr="00F92141">
        <w:rPr>
          <w:rFonts w:ascii="Aptos" w:hAnsi="Aptos"/>
          <w:sz w:val="22"/>
          <w:szCs w:val="22"/>
        </w:rPr>
        <w:t xml:space="preserve">rating their quality of life better over time. At intake, 51% of members rated their quality of life good or very good compared to 75% six months later (see Figure </w:t>
      </w:r>
      <w:r w:rsidR="00146CDF" w:rsidRPr="00F92141">
        <w:rPr>
          <w:rFonts w:ascii="Aptos" w:hAnsi="Aptos"/>
          <w:sz w:val="22"/>
          <w:szCs w:val="22"/>
        </w:rPr>
        <w:t>5</w:t>
      </w:r>
      <w:r w:rsidR="00F07AA6" w:rsidRPr="00F92141">
        <w:rPr>
          <w:rFonts w:ascii="Aptos" w:hAnsi="Aptos"/>
          <w:sz w:val="22"/>
          <w:szCs w:val="22"/>
        </w:rPr>
        <w:t>).</w:t>
      </w:r>
    </w:p>
    <w:p w14:paraId="710857FD" w14:textId="77777777" w:rsidR="00F07AA6" w:rsidRDefault="00F07AA6" w:rsidP="004F6A87"/>
    <w:p w14:paraId="033FD3E4" w14:textId="1F3B69B3" w:rsidR="00A71DA5" w:rsidRPr="006E6973" w:rsidRDefault="00A71DA5" w:rsidP="005A7248">
      <w:pPr>
        <w:pStyle w:val="Caption"/>
      </w:pPr>
      <w:r w:rsidRPr="006E6973">
        <w:lastRenderedPageBreak/>
        <w:t xml:space="preserve">Figure </w:t>
      </w:r>
      <w:fldSimple w:instr=" SEQ Figure \* ARABIC ">
        <w:r w:rsidR="00146CDF" w:rsidRPr="006E6973">
          <w:rPr>
            <w:noProof/>
          </w:rPr>
          <w:t>4</w:t>
        </w:r>
      </w:fldSimple>
      <w:r w:rsidRPr="006E6973">
        <w:t xml:space="preserve">. </w:t>
      </w:r>
      <w:r w:rsidR="005B30B0" w:rsidRPr="006E6973">
        <w:t>Percent</w:t>
      </w:r>
      <w:r w:rsidRPr="006E6973">
        <w:t xml:space="preserve"> of </w:t>
      </w:r>
      <w:r w:rsidR="00786280" w:rsidRPr="006E6973">
        <w:t>Members</w:t>
      </w:r>
      <w:r w:rsidRPr="006E6973">
        <w:t xml:space="preserve"> Employed or Housed</w:t>
      </w:r>
      <w:r w:rsidR="00851C50" w:rsidRPr="006E6973">
        <w:t xml:space="preserve"> </w:t>
      </w:r>
      <w:r w:rsidR="00851C50" w:rsidRPr="006E6973">
        <w:rPr>
          <w:i/>
          <w:iCs/>
        </w:rPr>
        <w:t>n</w:t>
      </w:r>
      <w:r w:rsidR="000D489A" w:rsidRPr="006E6973">
        <w:t xml:space="preserve"> = </w:t>
      </w:r>
      <w:r w:rsidR="008A4CD5" w:rsidRPr="006E6973">
        <w:t>123</w:t>
      </w:r>
    </w:p>
    <w:p w14:paraId="4F42FBCF" w14:textId="25F62826" w:rsidR="008F168D" w:rsidRDefault="00FF6B76" w:rsidP="004F6A87">
      <w:r>
        <w:rPr>
          <w:noProof/>
        </w:rPr>
        <w:drawing>
          <wp:inline distT="0" distB="0" distL="0" distR="0" wp14:anchorId="5F58B088" wp14:editId="0F9FBD2A">
            <wp:extent cx="6373640" cy="2231680"/>
            <wp:effectExtent l="0" t="0" r="8255" b="0"/>
            <wp:docPr id="972499351" name="Chart 9724993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CD4B398" w14:textId="77777777" w:rsidR="005E2745" w:rsidRDefault="005E2745" w:rsidP="004F6A87"/>
    <w:p w14:paraId="2A1E43E7" w14:textId="46A7A558" w:rsidR="00D957C2" w:rsidRPr="006E6973" w:rsidRDefault="00D957C2" w:rsidP="005A7248">
      <w:pPr>
        <w:pStyle w:val="Caption"/>
      </w:pPr>
      <w:r w:rsidRPr="006E6973">
        <w:t xml:space="preserve">Figure </w:t>
      </w:r>
      <w:fldSimple w:instr=" SEQ Figure \* ARABIC ">
        <w:r w:rsidR="00146CDF" w:rsidRPr="006E6973">
          <w:rPr>
            <w:noProof/>
          </w:rPr>
          <w:t>5</w:t>
        </w:r>
      </w:fldSimple>
      <w:r w:rsidRPr="00A82977">
        <w:rPr>
          <w:b/>
          <w:bCs/>
        </w:rPr>
        <w:t xml:space="preserve">. </w:t>
      </w:r>
      <w:r w:rsidRPr="00A82977">
        <w:t>Quality of Life</w:t>
      </w:r>
      <w:r w:rsidR="00F87C24" w:rsidRPr="00A82977">
        <w:t xml:space="preserve"> </w:t>
      </w:r>
      <w:r w:rsidR="00F87C24" w:rsidRPr="00A82977">
        <w:rPr>
          <w:i/>
          <w:iCs/>
        </w:rPr>
        <w:t>n</w:t>
      </w:r>
      <w:r w:rsidR="00F87C24" w:rsidRPr="00A82977">
        <w:t xml:space="preserve"> = </w:t>
      </w:r>
      <w:r w:rsidR="008A4CD5" w:rsidRPr="00A82977">
        <w:t>123</w:t>
      </w:r>
    </w:p>
    <w:p w14:paraId="39923E1B" w14:textId="0DD5DADF" w:rsidR="00FF6B76" w:rsidRDefault="008F168D" w:rsidP="004F6A87">
      <w:r w:rsidRPr="00723E93">
        <w:rPr>
          <w:noProof/>
          <w:shd w:val="clear" w:color="auto" w:fill="2A665E"/>
        </w:rPr>
        <w:drawing>
          <wp:inline distT="0" distB="0" distL="0" distR="0" wp14:anchorId="5105D387" wp14:editId="3A39C58C">
            <wp:extent cx="6477635" cy="2875403"/>
            <wp:effectExtent l="0" t="0" r="0" b="1270"/>
            <wp:docPr id="165218143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F87CE9F" w14:textId="609C1090" w:rsidR="006C6822" w:rsidRDefault="006C6822" w:rsidP="004F6A87"/>
    <w:p w14:paraId="7CFC46F7" w14:textId="77777777" w:rsidR="004E25D2" w:rsidRDefault="004E25D2" w:rsidP="004F6A87"/>
    <w:p w14:paraId="15586AB8" w14:textId="577591E7" w:rsidR="006C6822" w:rsidRDefault="004D4688" w:rsidP="007E414F">
      <w:pPr>
        <w:pStyle w:val="Heading2"/>
      </w:pPr>
      <w:bookmarkStart w:id="35" w:name="_Toc184626572"/>
      <w:r>
        <w:lastRenderedPageBreak/>
        <w:t>Staff Time and Personalized Care Approach</w:t>
      </w:r>
      <w:bookmarkEnd w:id="35"/>
    </w:p>
    <w:bookmarkStart w:id="36" w:name="_Toc184626573"/>
    <w:p w14:paraId="21765957" w14:textId="655D0DD0" w:rsidR="00F11863" w:rsidRDefault="004E25D2" w:rsidP="004D51E0">
      <w:pPr>
        <w:pStyle w:val="Heading3"/>
      </w:pPr>
      <w:r w:rsidRPr="004D51E0">
        <w:rPr>
          <w:rFonts w:ascii="Aptos" w:hAnsi="Aptos"/>
          <w:noProof/>
          <w:sz w:val="22"/>
          <w:szCs w:val="22"/>
        </w:rPr>
        <mc:AlternateContent>
          <mc:Choice Requires="wps">
            <w:drawing>
              <wp:anchor distT="274320" distB="91440" distL="274320" distR="274320" simplePos="0" relativeHeight="251699207" behindDoc="0" locked="0" layoutInCell="1" allowOverlap="1" wp14:anchorId="57741D9B" wp14:editId="191E4B81">
                <wp:simplePos x="0" y="0"/>
                <wp:positionH relativeFrom="margin">
                  <wp:posOffset>3832225</wp:posOffset>
                </wp:positionH>
                <wp:positionV relativeFrom="paragraph">
                  <wp:posOffset>527050</wp:posOffset>
                </wp:positionV>
                <wp:extent cx="2926080" cy="1775460"/>
                <wp:effectExtent l="57150" t="38100" r="64770" b="72390"/>
                <wp:wrapSquare wrapText="bothSides"/>
                <wp:docPr id="1629417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775460"/>
                        </a:xfrm>
                        <a:prstGeom prst="roundRect">
                          <a:avLst>
                            <a:gd name="adj" fmla="val 9916"/>
                          </a:avLst>
                        </a:prstGeom>
                        <a:solidFill>
                          <a:srgbClr val="FFFFFF"/>
                        </a:solidFill>
                        <a:ln w="38100">
                          <a:noFill/>
                          <a:prstDash val="solid"/>
                          <a:headEnd/>
                          <a:tailEnd/>
                        </a:ln>
                        <a:effectLst>
                          <a:outerShdw blurRad="50800" dist="25400" dir="5400000">
                            <a:srgbClr val="000000">
                              <a:alpha val="43137"/>
                            </a:srgbClr>
                          </a:outerShdw>
                        </a:effectLst>
                      </wps:spPr>
                      <wps:txbx>
                        <w:txbxContent>
                          <w:p w14:paraId="69AD3EE6" w14:textId="77777777" w:rsidR="00401284" w:rsidRDefault="00401284" w:rsidP="00B367E2">
                            <w:pPr>
                              <w:spacing w:after="0" w:line="240" w:lineRule="auto"/>
                              <w:ind w:left="90" w:right="50"/>
                              <w:jc w:val="center"/>
                              <w:rPr>
                                <w:rFonts w:ascii="Aptos" w:hAnsi="Aptos"/>
                                <w:color w:val="082A75" w:themeColor="accent1"/>
                                <w:sz w:val="32"/>
                                <w:szCs w:val="32"/>
                              </w:rPr>
                            </w:pPr>
                            <w:r>
                              <w:rPr>
                                <w:rFonts w:ascii="Aptos" w:hAnsi="Aptos"/>
                                <w:color w:val="082A75" w:themeColor="accent1"/>
                                <w:sz w:val="32"/>
                                <w:szCs w:val="32"/>
                              </w:rPr>
                              <w:t xml:space="preserve">                                </w:t>
                            </w:r>
                            <w:r w:rsidR="00B367E2">
                              <w:rPr>
                                <w:rFonts w:ascii="Aptos" w:hAnsi="Aptos"/>
                                <w:color w:val="082A75" w:themeColor="accent1"/>
                                <w:sz w:val="32"/>
                                <w:szCs w:val="32"/>
                              </w:rPr>
                              <w:t xml:space="preserve">Staff spend </w:t>
                            </w:r>
                            <w:r>
                              <w:rPr>
                                <w:rFonts w:ascii="Aptos" w:hAnsi="Aptos"/>
                                <w:color w:val="082A75" w:themeColor="accent1"/>
                                <w:sz w:val="32"/>
                                <w:szCs w:val="32"/>
                              </w:rPr>
                              <w:br/>
                              <w:t xml:space="preserve">                              </w:t>
                            </w:r>
                            <w:r w:rsidR="00B367E2">
                              <w:rPr>
                                <w:rFonts w:ascii="Aptos" w:hAnsi="Aptos"/>
                                <w:color w:val="082A75" w:themeColor="accent1"/>
                                <w:sz w:val="32"/>
                                <w:szCs w:val="32"/>
                              </w:rPr>
                              <w:t xml:space="preserve">more time </w:t>
                            </w:r>
                            <w:r>
                              <w:rPr>
                                <w:rFonts w:ascii="Aptos" w:hAnsi="Aptos"/>
                                <w:color w:val="082A75" w:themeColor="accent1"/>
                                <w:sz w:val="32"/>
                                <w:szCs w:val="32"/>
                              </w:rPr>
                              <w:br/>
                              <w:t xml:space="preserve">                               </w:t>
                            </w:r>
                            <w:r w:rsidR="00B367E2">
                              <w:rPr>
                                <w:rFonts w:ascii="Aptos" w:hAnsi="Aptos"/>
                                <w:color w:val="082A75" w:themeColor="accent1"/>
                                <w:sz w:val="32"/>
                                <w:szCs w:val="32"/>
                              </w:rPr>
                              <w:t xml:space="preserve">working directly </w:t>
                            </w:r>
                          </w:p>
                          <w:p w14:paraId="3C3D1E75" w14:textId="4A383745" w:rsidR="00B367E2" w:rsidRPr="00FA7EBD" w:rsidRDefault="00B367E2" w:rsidP="00401284">
                            <w:pPr>
                              <w:spacing w:after="0" w:line="240" w:lineRule="auto"/>
                              <w:ind w:left="360" w:right="50"/>
                              <w:rPr>
                                <w:rFonts w:ascii="Aptos" w:hAnsi="Aptos"/>
                                <w:color w:val="082A75" w:themeColor="accent1"/>
                                <w:sz w:val="32"/>
                                <w:szCs w:val="32"/>
                              </w:rPr>
                            </w:pPr>
                            <w:r>
                              <w:rPr>
                                <w:rFonts w:ascii="Aptos" w:hAnsi="Aptos"/>
                                <w:color w:val="082A75" w:themeColor="accent1"/>
                                <w:sz w:val="32"/>
                                <w:szCs w:val="32"/>
                              </w:rPr>
                              <w:t>with members instead of on administrative tasks.</w:t>
                            </w:r>
                          </w:p>
                        </w:txbxContent>
                      </wps:txbx>
                      <wps:bodyPr rot="0" vert="horz" wrap="square" lIns="0" tIns="45720" rIns="0" bIns="91440" anchor="b" anchorCtr="0">
                        <a:noAutofit/>
                      </wps:bodyPr>
                    </wps:wsp>
                  </a:graphicData>
                </a:graphic>
                <wp14:sizeRelH relativeFrom="margin">
                  <wp14:pctWidth>0</wp14:pctWidth>
                </wp14:sizeRelH>
                <wp14:sizeRelV relativeFrom="margin">
                  <wp14:pctHeight>0</wp14:pctHeight>
                </wp14:sizeRelV>
              </wp:anchor>
            </w:drawing>
          </mc:Choice>
          <mc:Fallback>
            <w:pict>
              <v:roundrect w14:anchorId="57741D9B" id="_x0000_s1041" style="position:absolute;margin-left:301.75pt;margin-top:41.5pt;width:230.4pt;height:139.8pt;z-index:251699207;visibility:visible;mso-wrap-style:square;mso-width-percent:0;mso-height-percent:0;mso-wrap-distance-left:21.6pt;mso-wrap-distance-top:21.6pt;mso-wrap-distance-right:21.6pt;mso-wrap-distance-bottom:7.2pt;mso-position-horizontal:absolute;mso-position-horizontal-relative:margin;mso-position-vertical:absolute;mso-position-vertical-relative:text;mso-width-percent:0;mso-height-percent:0;mso-width-relative:margin;mso-height-relative:margin;v-text-anchor:bottom" arcsize="64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" stroked="f" strokeweight="3pt">
                <v:shadow on="t" color="black" opacity="28270f" origin=",.5" offset="0"/>
                <v:textbox inset="0,,0,7.2pt">
                  <w:txbxContent>
                    <w:p w14:paraId="69AD3EE6" w14:textId="77777777" w:rsidR="00401284" w:rsidRDefault="00401284" w:rsidP="00B367E2">
                      <w:pPr>
                        <w:spacing w:after="0" w:line="240" w:lineRule="auto"/>
                        <w:ind w:left="90" w:right="50"/>
                        <w:jc w:val="center"/>
                        <w:rPr>
                          <w:rFonts w:ascii="Aptos" w:hAnsi="Aptos"/>
                          <w:color w:val="082A75" w:themeColor="accent1"/>
                          <w:sz w:val="32"/>
                          <w:szCs w:val="32"/>
                        </w:rPr>
                      </w:pPr>
                      <w:r>
                        <w:rPr>
                          <w:rFonts w:ascii="Aptos" w:hAnsi="Aptos"/>
                          <w:color w:val="082A75" w:themeColor="accent1"/>
                          <w:sz w:val="32"/>
                          <w:szCs w:val="32"/>
                        </w:rPr>
                        <w:t xml:space="preserve">                                </w:t>
                      </w:r>
                      <w:r w:rsidR="00B367E2">
                        <w:rPr>
                          <w:rFonts w:ascii="Aptos" w:hAnsi="Aptos"/>
                          <w:color w:val="082A75" w:themeColor="accent1"/>
                          <w:sz w:val="32"/>
                          <w:szCs w:val="32"/>
                        </w:rPr>
                        <w:t xml:space="preserve">Staff spend </w:t>
                      </w:r>
                      <w:r>
                        <w:rPr>
                          <w:rFonts w:ascii="Aptos" w:hAnsi="Aptos"/>
                          <w:color w:val="082A75" w:themeColor="accent1"/>
                          <w:sz w:val="32"/>
                          <w:szCs w:val="32"/>
                        </w:rPr>
                        <w:br/>
                        <w:t xml:space="preserve">                              </w:t>
                      </w:r>
                      <w:r w:rsidR="00B367E2">
                        <w:rPr>
                          <w:rFonts w:ascii="Aptos" w:hAnsi="Aptos"/>
                          <w:color w:val="082A75" w:themeColor="accent1"/>
                          <w:sz w:val="32"/>
                          <w:szCs w:val="32"/>
                        </w:rPr>
                        <w:t xml:space="preserve">more time </w:t>
                      </w:r>
                      <w:r>
                        <w:rPr>
                          <w:rFonts w:ascii="Aptos" w:hAnsi="Aptos"/>
                          <w:color w:val="082A75" w:themeColor="accent1"/>
                          <w:sz w:val="32"/>
                          <w:szCs w:val="32"/>
                        </w:rPr>
                        <w:br/>
                        <w:t xml:space="preserve">                               </w:t>
                      </w:r>
                      <w:r w:rsidR="00B367E2">
                        <w:rPr>
                          <w:rFonts w:ascii="Aptos" w:hAnsi="Aptos"/>
                          <w:color w:val="082A75" w:themeColor="accent1"/>
                          <w:sz w:val="32"/>
                          <w:szCs w:val="32"/>
                        </w:rPr>
                        <w:t xml:space="preserve">working directly </w:t>
                      </w:r>
                    </w:p>
                    <w:p w14:paraId="3C3D1E75" w14:textId="4A383745" w:rsidR="00B367E2" w:rsidRPr="00FA7EBD" w:rsidRDefault="00B367E2" w:rsidP="00401284">
                      <w:pPr>
                        <w:spacing w:after="0" w:line="240" w:lineRule="auto"/>
                        <w:ind w:left="360" w:right="50"/>
                        <w:rPr>
                          <w:rFonts w:ascii="Aptos" w:hAnsi="Aptos"/>
                          <w:color w:val="082A75" w:themeColor="accent1"/>
                          <w:sz w:val="32"/>
                          <w:szCs w:val="32"/>
                        </w:rPr>
                      </w:pPr>
                      <w:r>
                        <w:rPr>
                          <w:rFonts w:ascii="Aptos" w:hAnsi="Aptos"/>
                          <w:color w:val="082A75" w:themeColor="accent1"/>
                          <w:sz w:val="32"/>
                          <w:szCs w:val="32"/>
                        </w:rPr>
                        <w:t>with members instead of on administrative tasks.</w:t>
                      </w:r>
                    </w:p>
                  </w:txbxContent>
                </v:textbox>
                <w10:wrap type="square" anchorx="margin"/>
              </v:roundrect>
            </w:pict>
          </mc:Fallback>
        </mc:AlternateContent>
      </w:r>
      <w:r w:rsidR="00F11863">
        <w:t xml:space="preserve">Staff Spend Most of Their Time Working Directly </w:t>
      </w:r>
      <w:r w:rsidR="00616630">
        <w:t>with</w:t>
      </w:r>
      <w:r w:rsidR="00F11863">
        <w:t xml:space="preserve"> Members</w:t>
      </w:r>
      <w:bookmarkEnd w:id="36"/>
    </w:p>
    <w:p w14:paraId="48C9488D" w14:textId="237DFD73" w:rsidR="00C9708F" w:rsidRPr="00F92141" w:rsidRDefault="00322952" w:rsidP="004F6A87">
      <w:pPr>
        <w:rPr>
          <w:rFonts w:ascii="Aptos" w:hAnsi="Aptos"/>
          <w:sz w:val="22"/>
          <w:szCs w:val="22"/>
        </w:rPr>
      </w:pPr>
      <w:r w:rsidRPr="00F92141">
        <w:rPr>
          <w:rFonts w:ascii="Aptos" w:hAnsi="Aptos"/>
          <w:sz w:val="22"/>
          <w:szCs w:val="22"/>
        </w:rPr>
        <w:t>S</w:t>
      </w:r>
      <w:r w:rsidR="00D44F0B" w:rsidRPr="00F92141">
        <w:rPr>
          <w:rFonts w:ascii="Aptos" w:hAnsi="Aptos"/>
          <w:sz w:val="22"/>
          <w:szCs w:val="22"/>
        </w:rPr>
        <w:t xml:space="preserve">taff track their interactions with members in an electronic health record system called Health Cloud. </w:t>
      </w:r>
      <w:r w:rsidR="00652043" w:rsidRPr="00F92141">
        <w:rPr>
          <w:rFonts w:ascii="Aptos" w:hAnsi="Aptos"/>
          <w:sz w:val="22"/>
          <w:szCs w:val="22"/>
        </w:rPr>
        <w:t>Our a</w:t>
      </w:r>
      <w:r w:rsidR="00D44F0B" w:rsidRPr="00F92141">
        <w:rPr>
          <w:rFonts w:ascii="Aptos" w:hAnsi="Aptos"/>
          <w:sz w:val="22"/>
          <w:szCs w:val="22"/>
        </w:rPr>
        <w:t xml:space="preserve">nalysis of de-identified electronic health record data in </w:t>
      </w:r>
      <w:r w:rsidR="00796827" w:rsidRPr="00F92141">
        <w:rPr>
          <w:rFonts w:ascii="Aptos" w:hAnsi="Aptos"/>
          <w:sz w:val="22"/>
          <w:szCs w:val="22"/>
        </w:rPr>
        <w:t>conjunction with</w:t>
      </w:r>
      <w:r w:rsidR="00D44F0B" w:rsidRPr="00F92141">
        <w:rPr>
          <w:rFonts w:ascii="Aptos" w:hAnsi="Aptos"/>
          <w:sz w:val="22"/>
          <w:szCs w:val="22"/>
        </w:rPr>
        <w:t xml:space="preserve"> the GPRA interview data sheds </w:t>
      </w:r>
      <w:r w:rsidR="00401284">
        <w:rPr>
          <w:rFonts w:ascii="Aptos" w:hAnsi="Aptos"/>
          <w:noProof/>
          <w:sz w:val="22"/>
          <w:szCs w:val="22"/>
        </w:rPr>
        <w:drawing>
          <wp:anchor distT="0" distB="0" distL="114300" distR="114300" simplePos="0" relativeHeight="251700231" behindDoc="0" locked="0" layoutInCell="1" allowOverlap="1" wp14:anchorId="6E3C299B" wp14:editId="717BDAC2">
            <wp:simplePos x="0" y="0"/>
            <wp:positionH relativeFrom="column">
              <wp:posOffset>3978910</wp:posOffset>
            </wp:positionH>
            <wp:positionV relativeFrom="paragraph">
              <wp:posOffset>2540</wp:posOffset>
            </wp:positionV>
            <wp:extent cx="1292225" cy="1292225"/>
            <wp:effectExtent l="0" t="0" r="0" b="0"/>
            <wp:wrapNone/>
            <wp:docPr id="1797218515" name="Graphic 23" descr="Boardroom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218515" name="Graphic 1797218515" descr="Boardroom outline"/>
                    <pic:cNvPicPr/>
                  </pic:nvPicPr>
                  <pic:blipFill>
                    <a:blip r:embed="rId51">
                      <a:extLst>
                        <a:ext uri="{96DAC541-7B7A-43D3-8B79-37D633B846F1}">
                          <asvg:svgBlip xmlns:asvg="http://schemas.microsoft.com/office/drawing/2016/SVG/main" r:embed="rId52"/>
                        </a:ext>
                      </a:extLst>
                    </a:blip>
                    <a:stretch>
                      <a:fillRect/>
                    </a:stretch>
                  </pic:blipFill>
                  <pic:spPr>
                    <a:xfrm>
                      <a:off x="0" y="0"/>
                      <a:ext cx="1292225" cy="1292225"/>
                    </a:xfrm>
                    <a:prstGeom prst="rect">
                      <a:avLst/>
                    </a:prstGeom>
                  </pic:spPr>
                </pic:pic>
              </a:graphicData>
            </a:graphic>
            <wp14:sizeRelH relativeFrom="margin">
              <wp14:pctWidth>0</wp14:pctWidth>
            </wp14:sizeRelH>
            <wp14:sizeRelV relativeFrom="margin">
              <wp14:pctHeight>0</wp14:pctHeight>
            </wp14:sizeRelV>
          </wp:anchor>
        </w:drawing>
      </w:r>
      <w:r w:rsidR="00D44F0B" w:rsidRPr="00F92141">
        <w:rPr>
          <w:rFonts w:ascii="Aptos" w:hAnsi="Aptos"/>
          <w:sz w:val="22"/>
          <w:szCs w:val="22"/>
        </w:rPr>
        <w:t>light on</w:t>
      </w:r>
      <w:r w:rsidR="00E10F8A" w:rsidRPr="00F92141">
        <w:rPr>
          <w:rFonts w:ascii="Aptos" w:hAnsi="Aptos"/>
          <w:sz w:val="22"/>
          <w:szCs w:val="22"/>
        </w:rPr>
        <w:t xml:space="preserve"> the time staff spend providing personalized care to members</w:t>
      </w:r>
      <w:r w:rsidR="009F2D82" w:rsidRPr="00F92141">
        <w:rPr>
          <w:rFonts w:ascii="Aptos" w:hAnsi="Aptos"/>
          <w:sz w:val="22"/>
          <w:szCs w:val="22"/>
        </w:rPr>
        <w:t xml:space="preserve"> and </w:t>
      </w:r>
      <w:r w:rsidR="00523476" w:rsidRPr="00F92141">
        <w:rPr>
          <w:rFonts w:ascii="Aptos" w:hAnsi="Aptos"/>
          <w:sz w:val="22"/>
          <w:szCs w:val="22"/>
        </w:rPr>
        <w:t xml:space="preserve">their </w:t>
      </w:r>
      <w:r w:rsidR="009F2D82" w:rsidRPr="00F92141">
        <w:rPr>
          <w:rFonts w:ascii="Aptos" w:hAnsi="Aptos"/>
          <w:sz w:val="22"/>
          <w:szCs w:val="22"/>
        </w:rPr>
        <w:t>subsequent outcomes</w:t>
      </w:r>
      <w:r w:rsidR="00796827" w:rsidRPr="00F92141">
        <w:rPr>
          <w:rFonts w:ascii="Aptos" w:hAnsi="Aptos"/>
          <w:sz w:val="22"/>
          <w:szCs w:val="22"/>
        </w:rPr>
        <w:t xml:space="preserve">. Out of the 123 members </w:t>
      </w:r>
      <w:r w:rsidR="00E4209E" w:rsidRPr="00F92141">
        <w:rPr>
          <w:rFonts w:ascii="Aptos" w:hAnsi="Aptos"/>
          <w:sz w:val="22"/>
          <w:szCs w:val="22"/>
        </w:rPr>
        <w:t>who</w:t>
      </w:r>
      <w:r w:rsidR="00796827" w:rsidRPr="00F92141">
        <w:rPr>
          <w:rFonts w:ascii="Aptos" w:hAnsi="Aptos"/>
          <w:sz w:val="22"/>
          <w:szCs w:val="22"/>
        </w:rPr>
        <w:t xml:space="preserve"> completed an intake and </w:t>
      </w:r>
      <w:r w:rsidR="00D944E0">
        <w:rPr>
          <w:rFonts w:ascii="Aptos" w:hAnsi="Aptos"/>
          <w:sz w:val="22"/>
          <w:szCs w:val="22"/>
        </w:rPr>
        <w:t>six</w:t>
      </w:r>
      <w:r w:rsidR="00796827" w:rsidRPr="00F92141">
        <w:rPr>
          <w:rFonts w:ascii="Aptos" w:hAnsi="Aptos"/>
          <w:sz w:val="22"/>
          <w:szCs w:val="22"/>
        </w:rPr>
        <w:t>-month follow-up GPRA interview, 91 had corresponding Health Cloud</w:t>
      </w:r>
      <w:r w:rsidR="007E0C02" w:rsidRPr="00F92141">
        <w:rPr>
          <w:rFonts w:ascii="Aptos" w:hAnsi="Aptos"/>
          <w:sz w:val="22"/>
          <w:szCs w:val="22"/>
        </w:rPr>
        <w:t xml:space="preserve"> data</w:t>
      </w:r>
      <w:r w:rsidR="00796827" w:rsidRPr="00F92141">
        <w:rPr>
          <w:rFonts w:ascii="Aptos" w:hAnsi="Aptos"/>
          <w:sz w:val="22"/>
          <w:szCs w:val="22"/>
        </w:rPr>
        <w:t>.</w:t>
      </w:r>
      <w:r w:rsidR="00C9708F" w:rsidRPr="00F92141">
        <w:rPr>
          <w:rFonts w:ascii="Aptos" w:hAnsi="Aptos"/>
          <w:sz w:val="22"/>
          <w:szCs w:val="22"/>
        </w:rPr>
        <w:t xml:space="preserve"> </w:t>
      </w:r>
      <w:r w:rsidR="006F1B86" w:rsidRPr="00F92141">
        <w:rPr>
          <w:rFonts w:ascii="Aptos" w:hAnsi="Aptos"/>
          <w:sz w:val="22"/>
          <w:szCs w:val="22"/>
        </w:rPr>
        <w:t>On average, staff spen</w:t>
      </w:r>
      <w:r w:rsidR="006368F6" w:rsidRPr="00F92141">
        <w:rPr>
          <w:rFonts w:ascii="Aptos" w:hAnsi="Aptos"/>
          <w:sz w:val="22"/>
          <w:szCs w:val="22"/>
        </w:rPr>
        <w:t>d</w:t>
      </w:r>
      <w:r w:rsidR="006F1B86" w:rsidRPr="00F92141">
        <w:rPr>
          <w:rFonts w:ascii="Aptos" w:hAnsi="Aptos"/>
          <w:sz w:val="22"/>
          <w:szCs w:val="22"/>
        </w:rPr>
        <w:t xml:space="preserve"> 10.42 hours with members, ranging between 0</w:t>
      </w:r>
      <w:r w:rsidR="00BC79EA" w:rsidRPr="00F92141">
        <w:rPr>
          <w:rFonts w:ascii="Aptos" w:hAnsi="Aptos"/>
          <w:sz w:val="22"/>
          <w:szCs w:val="22"/>
        </w:rPr>
        <w:t xml:space="preserve"> </w:t>
      </w:r>
      <w:r w:rsidR="0091609B" w:rsidRPr="00F92141">
        <w:rPr>
          <w:rFonts w:ascii="Aptos" w:hAnsi="Aptos" w:cstheme="minorHAnsi"/>
          <w:sz w:val="22"/>
          <w:szCs w:val="22"/>
        </w:rPr>
        <w:t>−</w:t>
      </w:r>
      <w:r w:rsidR="00BC79EA" w:rsidRPr="00F92141">
        <w:rPr>
          <w:rFonts w:ascii="Aptos" w:hAnsi="Aptos"/>
          <w:sz w:val="22"/>
          <w:szCs w:val="22"/>
        </w:rPr>
        <w:t xml:space="preserve"> </w:t>
      </w:r>
      <w:r w:rsidR="006F1B86" w:rsidRPr="00F92141">
        <w:rPr>
          <w:rFonts w:ascii="Aptos" w:hAnsi="Aptos"/>
          <w:sz w:val="22"/>
          <w:szCs w:val="22"/>
        </w:rPr>
        <w:t xml:space="preserve">46.36 hours (see Table </w:t>
      </w:r>
      <w:r w:rsidR="009E2449" w:rsidRPr="00F92141">
        <w:rPr>
          <w:rFonts w:ascii="Aptos" w:hAnsi="Aptos"/>
          <w:sz w:val="22"/>
          <w:szCs w:val="22"/>
        </w:rPr>
        <w:t>3</w:t>
      </w:r>
      <w:r w:rsidR="006F1B86" w:rsidRPr="00F92141">
        <w:rPr>
          <w:rFonts w:ascii="Aptos" w:hAnsi="Aptos"/>
          <w:sz w:val="22"/>
          <w:szCs w:val="22"/>
        </w:rPr>
        <w:t>).</w:t>
      </w:r>
      <w:r w:rsidR="00C9708F" w:rsidRPr="00F92141">
        <w:rPr>
          <w:rFonts w:ascii="Aptos" w:hAnsi="Aptos"/>
          <w:sz w:val="22"/>
          <w:szCs w:val="22"/>
        </w:rPr>
        <w:t xml:space="preserve"> </w:t>
      </w:r>
    </w:p>
    <w:p w14:paraId="41B8DA3D" w14:textId="2BB9BACB" w:rsidR="00C9708F" w:rsidRPr="00F92141" w:rsidRDefault="00C9708F" w:rsidP="004F6A87">
      <w:pPr>
        <w:rPr>
          <w:rFonts w:ascii="Aptos" w:hAnsi="Aptos"/>
          <w:sz w:val="22"/>
          <w:szCs w:val="22"/>
        </w:rPr>
      </w:pPr>
      <w:r w:rsidRPr="00F92141">
        <w:rPr>
          <w:rFonts w:ascii="Aptos" w:hAnsi="Aptos"/>
          <w:sz w:val="22"/>
          <w:szCs w:val="22"/>
        </w:rPr>
        <w:t xml:space="preserve">The time staff spend working with members can be broken down into direct </w:t>
      </w:r>
      <w:r w:rsidR="0083536F" w:rsidRPr="00F92141">
        <w:rPr>
          <w:rFonts w:ascii="Aptos" w:hAnsi="Aptos"/>
          <w:sz w:val="22"/>
          <w:szCs w:val="22"/>
        </w:rPr>
        <w:t xml:space="preserve">and </w:t>
      </w:r>
      <w:r w:rsidRPr="00F92141">
        <w:rPr>
          <w:rFonts w:ascii="Aptos" w:hAnsi="Aptos"/>
          <w:sz w:val="22"/>
          <w:szCs w:val="22"/>
        </w:rPr>
        <w:t>indirect</w:t>
      </w:r>
      <w:r w:rsidR="0083536F" w:rsidRPr="00F92141">
        <w:rPr>
          <w:rFonts w:ascii="Aptos" w:hAnsi="Aptos"/>
          <w:sz w:val="22"/>
          <w:szCs w:val="22"/>
        </w:rPr>
        <w:t xml:space="preserve"> activities</w:t>
      </w:r>
      <w:r w:rsidRPr="00F92141">
        <w:rPr>
          <w:rFonts w:ascii="Aptos" w:hAnsi="Aptos"/>
          <w:sz w:val="22"/>
          <w:szCs w:val="22"/>
        </w:rPr>
        <w:t>. Direct activities involve interacting with the member, like meeting a member in person, talking to a member on the phone, or transporting a member to service locations. The average time staff spen</w:t>
      </w:r>
      <w:r w:rsidR="006368F6" w:rsidRPr="00F92141">
        <w:rPr>
          <w:rFonts w:ascii="Aptos" w:hAnsi="Aptos"/>
          <w:sz w:val="22"/>
          <w:szCs w:val="22"/>
        </w:rPr>
        <w:t>d</w:t>
      </w:r>
      <w:r w:rsidRPr="00F92141">
        <w:rPr>
          <w:rFonts w:ascii="Aptos" w:hAnsi="Aptos"/>
          <w:sz w:val="22"/>
          <w:szCs w:val="22"/>
        </w:rPr>
        <w:t xml:space="preserve"> doing direct activities with members </w:t>
      </w:r>
      <w:r w:rsidR="006368F6" w:rsidRPr="00F92141">
        <w:rPr>
          <w:rFonts w:ascii="Aptos" w:hAnsi="Aptos"/>
          <w:sz w:val="22"/>
          <w:szCs w:val="22"/>
        </w:rPr>
        <w:t>is</w:t>
      </w:r>
      <w:r w:rsidRPr="00F92141">
        <w:rPr>
          <w:rFonts w:ascii="Aptos" w:hAnsi="Aptos"/>
          <w:sz w:val="22"/>
          <w:szCs w:val="22"/>
        </w:rPr>
        <w:t xml:space="preserve"> 6.37 hours, with a standard deviation of 6.78 hours and a range of 0</w:t>
      </w:r>
      <w:r w:rsidR="0091609B" w:rsidRPr="00F92141">
        <w:rPr>
          <w:rFonts w:ascii="Aptos" w:hAnsi="Aptos"/>
          <w:sz w:val="22"/>
          <w:szCs w:val="22"/>
        </w:rPr>
        <w:t xml:space="preserve"> </w:t>
      </w:r>
      <w:r w:rsidR="0091609B" w:rsidRPr="00F92141">
        <w:rPr>
          <w:rFonts w:ascii="Aptos" w:hAnsi="Aptos" w:cstheme="minorHAnsi"/>
          <w:sz w:val="22"/>
          <w:szCs w:val="22"/>
        </w:rPr>
        <w:t>−</w:t>
      </w:r>
      <w:r w:rsidR="0091609B" w:rsidRPr="00F92141">
        <w:rPr>
          <w:rFonts w:ascii="Aptos" w:hAnsi="Aptos"/>
          <w:sz w:val="22"/>
          <w:szCs w:val="22"/>
        </w:rPr>
        <w:t xml:space="preserve"> </w:t>
      </w:r>
      <w:r w:rsidRPr="00F92141">
        <w:rPr>
          <w:rFonts w:ascii="Aptos" w:hAnsi="Aptos"/>
          <w:sz w:val="22"/>
          <w:szCs w:val="22"/>
        </w:rPr>
        <w:t xml:space="preserve">36.2 hours. </w:t>
      </w:r>
      <w:r w:rsidR="00BD776A" w:rsidRPr="00F92141">
        <w:rPr>
          <w:rFonts w:ascii="Aptos" w:hAnsi="Aptos"/>
          <w:sz w:val="22"/>
          <w:szCs w:val="22"/>
        </w:rPr>
        <w:t xml:space="preserve">The standard deviation is a measure of how much something differs from the average. A small standard deviation means that most values fall close to the average, while a large standard deviation means that there is a sizable spread of values from the average. </w:t>
      </w:r>
      <w:r w:rsidRPr="00F92141">
        <w:rPr>
          <w:rFonts w:ascii="Aptos" w:hAnsi="Aptos"/>
          <w:sz w:val="22"/>
          <w:szCs w:val="22"/>
        </w:rPr>
        <w:t xml:space="preserve">The low standard deviation but high range </w:t>
      </w:r>
      <w:r w:rsidR="00F549F9" w:rsidRPr="00F92141">
        <w:rPr>
          <w:rFonts w:ascii="Aptos" w:hAnsi="Aptos"/>
          <w:sz w:val="22"/>
          <w:szCs w:val="22"/>
        </w:rPr>
        <w:t xml:space="preserve">of direct hours </w:t>
      </w:r>
      <w:r w:rsidRPr="00F92141">
        <w:rPr>
          <w:rFonts w:ascii="Aptos" w:hAnsi="Aptos"/>
          <w:sz w:val="22"/>
          <w:szCs w:val="22"/>
        </w:rPr>
        <w:t>suggests that staff typically spen</w:t>
      </w:r>
      <w:r w:rsidR="002722FD" w:rsidRPr="00F92141">
        <w:rPr>
          <w:rFonts w:ascii="Aptos" w:hAnsi="Aptos"/>
          <w:sz w:val="22"/>
          <w:szCs w:val="22"/>
        </w:rPr>
        <w:t>d</w:t>
      </w:r>
      <w:r w:rsidRPr="00F92141">
        <w:rPr>
          <w:rFonts w:ascii="Aptos" w:hAnsi="Aptos"/>
          <w:sz w:val="22"/>
          <w:szCs w:val="22"/>
        </w:rPr>
        <w:t xml:space="preserve"> a little under seven hours doing direct activities with members, but in rare instances, staff spen</w:t>
      </w:r>
      <w:r w:rsidR="007F6618" w:rsidRPr="00F92141">
        <w:rPr>
          <w:rFonts w:ascii="Aptos" w:hAnsi="Aptos"/>
          <w:sz w:val="22"/>
          <w:szCs w:val="22"/>
        </w:rPr>
        <w:t>d</w:t>
      </w:r>
      <w:r w:rsidRPr="00F92141">
        <w:rPr>
          <w:rFonts w:ascii="Aptos" w:hAnsi="Aptos"/>
          <w:sz w:val="22"/>
          <w:szCs w:val="22"/>
        </w:rPr>
        <w:t xml:space="preserve"> significantly more time</w:t>
      </w:r>
      <w:r w:rsidR="005C2B72" w:rsidRPr="00F92141">
        <w:rPr>
          <w:rFonts w:ascii="Aptos" w:hAnsi="Aptos"/>
          <w:sz w:val="22"/>
          <w:szCs w:val="22"/>
        </w:rPr>
        <w:t xml:space="preserve">, suggesting that some members </w:t>
      </w:r>
      <w:r w:rsidR="004F6B66" w:rsidRPr="00F92141">
        <w:rPr>
          <w:rFonts w:ascii="Aptos" w:hAnsi="Aptos"/>
          <w:sz w:val="22"/>
          <w:szCs w:val="22"/>
        </w:rPr>
        <w:t xml:space="preserve">may need more intensive </w:t>
      </w:r>
      <w:r w:rsidR="00616630" w:rsidRPr="00F92141">
        <w:rPr>
          <w:rFonts w:ascii="Aptos" w:hAnsi="Aptos"/>
          <w:sz w:val="22"/>
          <w:szCs w:val="22"/>
        </w:rPr>
        <w:t>support,</w:t>
      </w:r>
      <w:r w:rsidR="004F6B66" w:rsidRPr="00F92141">
        <w:rPr>
          <w:rFonts w:ascii="Aptos" w:hAnsi="Aptos"/>
          <w:sz w:val="22"/>
          <w:szCs w:val="22"/>
        </w:rPr>
        <w:t xml:space="preserve"> or </w:t>
      </w:r>
      <w:r w:rsidR="00DD5383" w:rsidRPr="00F92141">
        <w:rPr>
          <w:rFonts w:ascii="Aptos" w:hAnsi="Aptos"/>
          <w:sz w:val="22"/>
          <w:szCs w:val="22"/>
        </w:rPr>
        <w:t xml:space="preserve">some </w:t>
      </w:r>
      <w:r w:rsidR="004F6B66" w:rsidRPr="00F92141">
        <w:rPr>
          <w:rFonts w:ascii="Aptos" w:hAnsi="Aptos"/>
          <w:sz w:val="22"/>
          <w:szCs w:val="22"/>
        </w:rPr>
        <w:t xml:space="preserve">situations may require </w:t>
      </w:r>
      <w:r w:rsidR="00DD5383" w:rsidRPr="00F92141">
        <w:rPr>
          <w:rFonts w:ascii="Aptos" w:hAnsi="Aptos"/>
          <w:sz w:val="22"/>
          <w:szCs w:val="22"/>
        </w:rPr>
        <w:t xml:space="preserve">more </w:t>
      </w:r>
      <w:r w:rsidR="007F6618" w:rsidRPr="00F92141">
        <w:rPr>
          <w:rFonts w:ascii="Aptos" w:hAnsi="Aptos"/>
          <w:sz w:val="22"/>
          <w:szCs w:val="22"/>
        </w:rPr>
        <w:t xml:space="preserve">staff </w:t>
      </w:r>
      <w:r w:rsidR="00DD5383" w:rsidRPr="00F92141">
        <w:rPr>
          <w:rFonts w:ascii="Aptos" w:hAnsi="Aptos"/>
          <w:sz w:val="22"/>
          <w:szCs w:val="22"/>
        </w:rPr>
        <w:t>time.</w:t>
      </w:r>
    </w:p>
    <w:p w14:paraId="55059A0D" w14:textId="0F191371" w:rsidR="00650A74" w:rsidRPr="00F92141" w:rsidRDefault="00E4556D" w:rsidP="004F6A87">
      <w:pPr>
        <w:rPr>
          <w:rFonts w:ascii="Aptos" w:hAnsi="Aptos"/>
          <w:sz w:val="22"/>
          <w:szCs w:val="22"/>
        </w:rPr>
      </w:pPr>
      <w:r>
        <w:rPr>
          <w:rFonts w:ascii="Aptos" w:hAnsi="Aptos"/>
          <w:sz w:val="22"/>
          <w:szCs w:val="22"/>
        </w:rPr>
        <w:t>I</w:t>
      </w:r>
      <w:r w:rsidR="00831724" w:rsidRPr="00F92141">
        <w:rPr>
          <w:rFonts w:ascii="Aptos" w:hAnsi="Aptos"/>
          <w:sz w:val="22"/>
          <w:szCs w:val="22"/>
        </w:rPr>
        <w:t>ndirect activities</w:t>
      </w:r>
      <w:r w:rsidR="00C9708F" w:rsidRPr="00F92141">
        <w:rPr>
          <w:rFonts w:ascii="Aptos" w:hAnsi="Aptos"/>
          <w:sz w:val="22"/>
          <w:szCs w:val="22"/>
        </w:rPr>
        <w:t xml:space="preserve"> to support member care </w:t>
      </w:r>
      <w:r>
        <w:rPr>
          <w:rFonts w:ascii="Aptos" w:hAnsi="Aptos"/>
          <w:sz w:val="22"/>
          <w:szCs w:val="22"/>
        </w:rPr>
        <w:t>do</w:t>
      </w:r>
      <w:r w:rsidR="00C9708F" w:rsidRPr="00F92141">
        <w:rPr>
          <w:rFonts w:ascii="Aptos" w:hAnsi="Aptos"/>
          <w:sz w:val="22"/>
          <w:szCs w:val="22"/>
        </w:rPr>
        <w:t xml:space="preserve"> not require staff to engage directly with the member</w:t>
      </w:r>
      <w:r>
        <w:rPr>
          <w:rFonts w:ascii="Aptos" w:hAnsi="Aptos"/>
          <w:sz w:val="22"/>
          <w:szCs w:val="22"/>
        </w:rPr>
        <w:t xml:space="preserve">. For instance, staff indirect activities include </w:t>
      </w:r>
      <w:r w:rsidR="00C9708F" w:rsidRPr="00F92141">
        <w:rPr>
          <w:rFonts w:ascii="Aptos" w:hAnsi="Aptos"/>
          <w:sz w:val="22"/>
          <w:szCs w:val="22"/>
        </w:rPr>
        <w:t>making referrals for services or other administrative tasks. On average, staff spen</w:t>
      </w:r>
      <w:r w:rsidR="00B51FDE" w:rsidRPr="00F92141">
        <w:rPr>
          <w:rFonts w:ascii="Aptos" w:hAnsi="Aptos"/>
          <w:sz w:val="22"/>
          <w:szCs w:val="22"/>
        </w:rPr>
        <w:t>d</w:t>
      </w:r>
      <w:r w:rsidR="00C9708F" w:rsidRPr="00F92141">
        <w:rPr>
          <w:rFonts w:ascii="Aptos" w:hAnsi="Aptos"/>
          <w:sz w:val="22"/>
          <w:szCs w:val="22"/>
        </w:rPr>
        <w:t xml:space="preserve"> </w:t>
      </w:r>
      <w:r w:rsidR="00246D7F" w:rsidRPr="00F92141">
        <w:rPr>
          <w:rFonts w:ascii="Aptos" w:hAnsi="Aptos"/>
          <w:sz w:val="22"/>
          <w:szCs w:val="22"/>
        </w:rPr>
        <w:t>4.03</w:t>
      </w:r>
      <w:r w:rsidR="00C9708F" w:rsidRPr="00F92141">
        <w:rPr>
          <w:rFonts w:ascii="Aptos" w:hAnsi="Aptos"/>
          <w:sz w:val="22"/>
          <w:szCs w:val="22"/>
        </w:rPr>
        <w:t xml:space="preserve"> hours on indirect activities related to member care. With a standard deviation of </w:t>
      </w:r>
      <w:r w:rsidR="00246D7F" w:rsidRPr="00F92141">
        <w:rPr>
          <w:rFonts w:ascii="Aptos" w:hAnsi="Aptos"/>
          <w:sz w:val="22"/>
          <w:szCs w:val="22"/>
        </w:rPr>
        <w:t>4.15</w:t>
      </w:r>
      <w:r w:rsidR="00C9708F" w:rsidRPr="00F92141">
        <w:rPr>
          <w:rFonts w:ascii="Aptos" w:hAnsi="Aptos"/>
          <w:sz w:val="22"/>
          <w:szCs w:val="22"/>
        </w:rPr>
        <w:t xml:space="preserve"> hours and a maximum of </w:t>
      </w:r>
      <w:r w:rsidR="00246D7F" w:rsidRPr="00F92141">
        <w:rPr>
          <w:rFonts w:ascii="Aptos" w:hAnsi="Aptos"/>
          <w:sz w:val="22"/>
          <w:szCs w:val="22"/>
        </w:rPr>
        <w:t>18</w:t>
      </w:r>
      <w:r w:rsidR="00C9708F" w:rsidRPr="00F92141">
        <w:rPr>
          <w:rFonts w:ascii="Aptos" w:hAnsi="Aptos"/>
          <w:sz w:val="22"/>
          <w:szCs w:val="22"/>
        </w:rPr>
        <w:t xml:space="preserve"> hours, there </w:t>
      </w:r>
      <w:r w:rsidR="004A41D5" w:rsidRPr="00F92141">
        <w:rPr>
          <w:rFonts w:ascii="Aptos" w:hAnsi="Aptos"/>
          <w:sz w:val="22"/>
          <w:szCs w:val="22"/>
        </w:rPr>
        <w:t>is</w:t>
      </w:r>
      <w:r w:rsidR="00C9708F" w:rsidRPr="00F92141">
        <w:rPr>
          <w:rFonts w:ascii="Aptos" w:hAnsi="Aptos"/>
          <w:sz w:val="22"/>
          <w:szCs w:val="22"/>
        </w:rPr>
        <w:t xml:space="preserve"> not much variability in the amount of time staff spen</w:t>
      </w:r>
      <w:r w:rsidR="00B51FDE" w:rsidRPr="00F92141">
        <w:rPr>
          <w:rFonts w:ascii="Aptos" w:hAnsi="Aptos"/>
          <w:sz w:val="22"/>
          <w:szCs w:val="22"/>
        </w:rPr>
        <w:t>d</w:t>
      </w:r>
      <w:r w:rsidR="00C9708F" w:rsidRPr="00F92141">
        <w:rPr>
          <w:rFonts w:ascii="Aptos" w:hAnsi="Aptos"/>
          <w:sz w:val="22"/>
          <w:szCs w:val="22"/>
        </w:rPr>
        <w:t xml:space="preserve"> doing indirect activities. This suggests that </w:t>
      </w:r>
      <w:r w:rsidR="00B51FDE" w:rsidRPr="00F92141">
        <w:rPr>
          <w:rFonts w:ascii="Aptos" w:hAnsi="Aptos"/>
          <w:sz w:val="22"/>
          <w:szCs w:val="22"/>
        </w:rPr>
        <w:t xml:space="preserve">most </w:t>
      </w:r>
      <w:r w:rsidR="00C9708F" w:rsidRPr="00F92141">
        <w:rPr>
          <w:rFonts w:ascii="Aptos" w:hAnsi="Aptos"/>
          <w:sz w:val="22"/>
          <w:szCs w:val="22"/>
        </w:rPr>
        <w:t xml:space="preserve">indirect activities generally require a similar amount of time. </w:t>
      </w:r>
    </w:p>
    <w:p w14:paraId="6093D0B3" w14:textId="07AE28D9" w:rsidR="006F1B86" w:rsidRPr="00F92141" w:rsidRDefault="00C9708F" w:rsidP="004F6A87">
      <w:pPr>
        <w:rPr>
          <w:rFonts w:ascii="Aptos" w:hAnsi="Aptos"/>
          <w:sz w:val="22"/>
          <w:szCs w:val="22"/>
        </w:rPr>
      </w:pPr>
      <w:r w:rsidRPr="00F92141">
        <w:rPr>
          <w:rFonts w:ascii="Aptos" w:hAnsi="Aptos"/>
          <w:sz w:val="22"/>
          <w:szCs w:val="22"/>
        </w:rPr>
        <w:t xml:space="preserve">The variability in the amount of time staff </w:t>
      </w:r>
      <w:r w:rsidR="00B51FDE" w:rsidRPr="00F92141">
        <w:rPr>
          <w:rFonts w:ascii="Aptos" w:hAnsi="Aptos"/>
          <w:sz w:val="22"/>
          <w:szCs w:val="22"/>
        </w:rPr>
        <w:t>spend</w:t>
      </w:r>
      <w:r w:rsidRPr="00F92141">
        <w:rPr>
          <w:rFonts w:ascii="Aptos" w:hAnsi="Aptos"/>
          <w:sz w:val="22"/>
          <w:szCs w:val="22"/>
        </w:rPr>
        <w:t xml:space="preserve"> working with members may be </w:t>
      </w:r>
      <w:r w:rsidR="00086721" w:rsidRPr="00F92141">
        <w:rPr>
          <w:rFonts w:ascii="Aptos" w:hAnsi="Aptos"/>
          <w:sz w:val="22"/>
          <w:szCs w:val="22"/>
        </w:rPr>
        <w:t>because</w:t>
      </w:r>
      <w:r w:rsidR="00781550" w:rsidRPr="00F92141">
        <w:rPr>
          <w:rFonts w:ascii="Aptos" w:hAnsi="Aptos"/>
          <w:sz w:val="22"/>
          <w:szCs w:val="22"/>
        </w:rPr>
        <w:t xml:space="preserve"> </w:t>
      </w:r>
      <w:r w:rsidR="00C10931">
        <w:rPr>
          <w:rFonts w:ascii="Aptos" w:hAnsi="Aptos"/>
          <w:sz w:val="22"/>
          <w:szCs w:val="22"/>
        </w:rPr>
        <w:t xml:space="preserve">staff are providing direct, personalized </w:t>
      </w:r>
      <w:r w:rsidR="00616630">
        <w:rPr>
          <w:rFonts w:ascii="Aptos" w:hAnsi="Aptos"/>
          <w:sz w:val="22"/>
          <w:szCs w:val="22"/>
        </w:rPr>
        <w:t xml:space="preserve">support and care planning </w:t>
      </w:r>
      <w:r w:rsidR="00C10931">
        <w:rPr>
          <w:rFonts w:ascii="Aptos" w:hAnsi="Aptos"/>
          <w:sz w:val="22"/>
          <w:szCs w:val="22"/>
        </w:rPr>
        <w:t xml:space="preserve">for members. </w:t>
      </w:r>
      <w:r w:rsidR="00650A74" w:rsidRPr="00F92141">
        <w:rPr>
          <w:rFonts w:ascii="Aptos" w:hAnsi="Aptos"/>
          <w:sz w:val="22"/>
          <w:szCs w:val="22"/>
        </w:rPr>
        <w:t xml:space="preserve">It is a good thing that staff primarily spend </w:t>
      </w:r>
      <w:r w:rsidR="00781550" w:rsidRPr="00F92141">
        <w:rPr>
          <w:rFonts w:ascii="Aptos" w:hAnsi="Aptos"/>
          <w:sz w:val="22"/>
          <w:szCs w:val="22"/>
        </w:rPr>
        <w:t xml:space="preserve">their </w:t>
      </w:r>
      <w:r w:rsidR="00650A74" w:rsidRPr="00F92141">
        <w:rPr>
          <w:rFonts w:ascii="Aptos" w:hAnsi="Aptos"/>
          <w:sz w:val="22"/>
          <w:szCs w:val="22"/>
        </w:rPr>
        <w:t xml:space="preserve">time directly interacting with members instead of </w:t>
      </w:r>
      <w:r w:rsidR="00781550" w:rsidRPr="00F92141">
        <w:rPr>
          <w:rFonts w:ascii="Aptos" w:hAnsi="Aptos"/>
          <w:sz w:val="22"/>
          <w:szCs w:val="22"/>
        </w:rPr>
        <w:t xml:space="preserve">on </w:t>
      </w:r>
      <w:r w:rsidR="00650A74" w:rsidRPr="00F92141">
        <w:rPr>
          <w:rFonts w:ascii="Aptos" w:hAnsi="Aptos"/>
          <w:sz w:val="22"/>
          <w:szCs w:val="22"/>
        </w:rPr>
        <w:t xml:space="preserve">administrative tasks. </w:t>
      </w:r>
      <w:r w:rsidR="00363442" w:rsidRPr="00F92141">
        <w:rPr>
          <w:rFonts w:ascii="Aptos" w:hAnsi="Aptos"/>
          <w:sz w:val="22"/>
          <w:szCs w:val="22"/>
        </w:rPr>
        <w:t>Ca</w:t>
      </w:r>
      <w:r w:rsidR="00650A74" w:rsidRPr="00F92141">
        <w:rPr>
          <w:rFonts w:ascii="Aptos" w:hAnsi="Aptos"/>
          <w:sz w:val="22"/>
          <w:szCs w:val="22"/>
        </w:rPr>
        <w:t xml:space="preserve">re coordinators and peer recovery </w:t>
      </w:r>
      <w:r w:rsidR="00A31ECC" w:rsidRPr="00F92141">
        <w:rPr>
          <w:rFonts w:ascii="Aptos" w:hAnsi="Aptos"/>
          <w:sz w:val="22"/>
          <w:szCs w:val="22"/>
        </w:rPr>
        <w:t>specialists’</w:t>
      </w:r>
      <w:r w:rsidR="00363442" w:rsidRPr="00F92141">
        <w:rPr>
          <w:rFonts w:ascii="Aptos" w:hAnsi="Aptos"/>
          <w:sz w:val="22"/>
          <w:szCs w:val="22"/>
        </w:rPr>
        <w:t xml:space="preserve"> main job</w:t>
      </w:r>
      <w:r w:rsidR="00650A74" w:rsidRPr="00F92141">
        <w:rPr>
          <w:rFonts w:ascii="Aptos" w:hAnsi="Aptos"/>
          <w:sz w:val="22"/>
          <w:szCs w:val="22"/>
        </w:rPr>
        <w:t xml:space="preserve"> is to directly help members access treatment and maintain recovery.</w:t>
      </w:r>
      <w:r w:rsidR="00036844" w:rsidRPr="00F92141">
        <w:rPr>
          <w:rFonts w:ascii="Aptos" w:hAnsi="Aptos"/>
          <w:sz w:val="22"/>
          <w:szCs w:val="22"/>
        </w:rPr>
        <w:t xml:space="preserve"> The direct time staff spend with members may also contribute to the very positive feedback members </w:t>
      </w:r>
      <w:r w:rsidR="00A31ECC" w:rsidRPr="00F92141">
        <w:rPr>
          <w:rFonts w:ascii="Aptos" w:hAnsi="Aptos"/>
          <w:sz w:val="22"/>
          <w:szCs w:val="22"/>
        </w:rPr>
        <w:t xml:space="preserve">gave </w:t>
      </w:r>
      <w:r w:rsidR="00036844" w:rsidRPr="00F92141">
        <w:rPr>
          <w:rFonts w:ascii="Aptos" w:hAnsi="Aptos"/>
          <w:sz w:val="22"/>
          <w:szCs w:val="22"/>
        </w:rPr>
        <w:t xml:space="preserve">about the services they receive from </w:t>
      </w:r>
      <w:r w:rsidR="00322952" w:rsidRPr="00F92141">
        <w:rPr>
          <w:rFonts w:ascii="Aptos" w:hAnsi="Aptos"/>
          <w:sz w:val="22"/>
          <w:szCs w:val="22"/>
        </w:rPr>
        <w:t>NCHA ART COSLAW</w:t>
      </w:r>
      <w:r w:rsidR="008E0F87" w:rsidRPr="00F92141">
        <w:rPr>
          <w:rFonts w:ascii="Aptos" w:hAnsi="Aptos"/>
          <w:sz w:val="22"/>
          <w:szCs w:val="22"/>
        </w:rPr>
        <w:t xml:space="preserve">, which </w:t>
      </w:r>
      <w:r w:rsidR="00B909E0" w:rsidRPr="00F92141">
        <w:rPr>
          <w:rFonts w:ascii="Aptos" w:hAnsi="Aptos"/>
          <w:sz w:val="22"/>
          <w:szCs w:val="22"/>
        </w:rPr>
        <w:t>we</w:t>
      </w:r>
      <w:r w:rsidR="008E0F87" w:rsidRPr="00F92141">
        <w:rPr>
          <w:rFonts w:ascii="Aptos" w:hAnsi="Aptos"/>
          <w:sz w:val="22"/>
          <w:szCs w:val="22"/>
        </w:rPr>
        <w:t xml:space="preserve"> discuss later in this report.</w:t>
      </w:r>
    </w:p>
    <w:p w14:paraId="0E65444B" w14:textId="77777777" w:rsidR="00836CBF" w:rsidRDefault="00836CBF" w:rsidP="004F6A87"/>
    <w:p w14:paraId="32D59882" w14:textId="5E173E80" w:rsidR="006F1B86" w:rsidRPr="005A7248" w:rsidRDefault="006F1B86" w:rsidP="005A7248">
      <w:pPr>
        <w:pStyle w:val="Caption"/>
      </w:pPr>
      <w:r w:rsidRPr="005A7248">
        <w:lastRenderedPageBreak/>
        <w:t xml:space="preserve">Table </w:t>
      </w:r>
      <w:fldSimple w:instr=" SEQ Table \* ARABIC ">
        <w:r w:rsidR="009E2449" w:rsidRPr="005A7248">
          <w:rPr>
            <w:noProof/>
          </w:rPr>
          <w:t>3</w:t>
        </w:r>
      </w:fldSimple>
      <w:r w:rsidRPr="005A7248">
        <w:t xml:space="preserve">. </w:t>
      </w:r>
      <w:r w:rsidRPr="005A7248">
        <w:rPr>
          <w:rFonts w:ascii="Aptos" w:hAnsi="Aptos"/>
        </w:rPr>
        <w:t>Staff Time With Members</w:t>
      </w:r>
    </w:p>
    <w:tbl>
      <w:tblPr>
        <w:tblStyle w:val="PlainTable2"/>
        <w:tblW w:w="0" w:type="auto"/>
        <w:tblBorders>
          <w:top w:val="single" w:sz="4" w:space="0" w:color="0F0D29" w:themeColor="text1"/>
          <w:bottom w:val="single" w:sz="4" w:space="0" w:color="0F0D29" w:themeColor="text1"/>
          <w:insideH w:val="single" w:sz="4" w:space="0" w:color="0F0D29" w:themeColor="text1"/>
        </w:tblBorders>
        <w:tblLook w:val="04A0" w:firstRow="1" w:lastRow="0" w:firstColumn="1" w:lastColumn="0" w:noHBand="0" w:noVBand="1"/>
      </w:tblPr>
      <w:tblGrid>
        <w:gridCol w:w="3510"/>
        <w:gridCol w:w="2167"/>
        <w:gridCol w:w="2167"/>
        <w:gridCol w:w="2168"/>
      </w:tblGrid>
      <w:tr w:rsidR="008726DC" w:rsidRPr="008726DC" w14:paraId="3B688A1F" w14:textId="77777777" w:rsidTr="008726DC">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right w:val="single" w:sz="4" w:space="0" w:color="0F0D29" w:themeColor="text1"/>
            </w:tcBorders>
            <w:shd w:val="clear" w:color="auto" w:fill="31428C"/>
            <w:vAlign w:val="center"/>
          </w:tcPr>
          <w:p w14:paraId="607E5C12" w14:textId="77777777" w:rsidR="006F1B86" w:rsidRPr="008726DC" w:rsidRDefault="006F1B86" w:rsidP="008726DC">
            <w:pPr>
              <w:spacing w:after="0" w:line="276" w:lineRule="auto"/>
              <w:rPr>
                <w:rFonts w:ascii="Aptos" w:hAnsi="Aptos"/>
                <w:b w:val="0"/>
                <w:bCs w:val="0"/>
                <w:color w:val="FFFFFF" w:themeColor="background1"/>
                <w:sz w:val="22"/>
                <w:szCs w:val="22"/>
              </w:rPr>
            </w:pPr>
            <w:bookmarkStart w:id="37" w:name="_Hlk161606138"/>
            <w:r w:rsidRPr="008726DC">
              <w:rPr>
                <w:rFonts w:ascii="Aptos" w:hAnsi="Aptos"/>
                <w:color w:val="FFFFFF" w:themeColor="background1"/>
                <w:sz w:val="22"/>
                <w:szCs w:val="22"/>
              </w:rPr>
              <w:t>Staff Time With Member (n = 91)</w:t>
            </w:r>
          </w:p>
        </w:tc>
        <w:tc>
          <w:tcPr>
            <w:tcW w:w="2167" w:type="dxa"/>
            <w:tcBorders>
              <w:top w:val="nil"/>
              <w:left w:val="single" w:sz="4" w:space="0" w:color="0F0D29" w:themeColor="text1"/>
              <w:bottom w:val="nil"/>
              <w:right w:val="single" w:sz="4" w:space="0" w:color="0F0D29" w:themeColor="text1"/>
            </w:tcBorders>
            <w:shd w:val="clear" w:color="auto" w:fill="31428C"/>
            <w:vAlign w:val="center"/>
          </w:tcPr>
          <w:p w14:paraId="6A9F0EC8" w14:textId="77777777" w:rsidR="006F1B86" w:rsidRPr="008726DC" w:rsidRDefault="006F1B86" w:rsidP="005A7248">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ptos" w:hAnsi="Aptos"/>
                <w:b w:val="0"/>
                <w:bCs w:val="0"/>
                <w:color w:val="FFFFFF" w:themeColor="background1"/>
                <w:sz w:val="22"/>
                <w:szCs w:val="22"/>
              </w:rPr>
            </w:pPr>
            <w:r w:rsidRPr="008726DC">
              <w:rPr>
                <w:rFonts w:ascii="Aptos" w:hAnsi="Aptos"/>
                <w:color w:val="FFFFFF" w:themeColor="background1"/>
                <w:sz w:val="22"/>
                <w:szCs w:val="22"/>
              </w:rPr>
              <w:t>Average</w:t>
            </w:r>
          </w:p>
        </w:tc>
        <w:tc>
          <w:tcPr>
            <w:tcW w:w="2167" w:type="dxa"/>
            <w:tcBorders>
              <w:top w:val="nil"/>
              <w:left w:val="single" w:sz="4" w:space="0" w:color="0F0D29" w:themeColor="text1"/>
              <w:bottom w:val="nil"/>
              <w:right w:val="single" w:sz="4" w:space="0" w:color="0F0D29" w:themeColor="text1"/>
            </w:tcBorders>
            <w:shd w:val="clear" w:color="auto" w:fill="31428C"/>
            <w:vAlign w:val="center"/>
          </w:tcPr>
          <w:p w14:paraId="7306EC3D" w14:textId="77777777" w:rsidR="006F1B86" w:rsidRPr="008726DC" w:rsidRDefault="006F1B86" w:rsidP="005A7248">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ptos" w:hAnsi="Aptos"/>
                <w:b w:val="0"/>
                <w:bCs w:val="0"/>
                <w:color w:val="FFFFFF" w:themeColor="background1"/>
                <w:sz w:val="22"/>
                <w:szCs w:val="22"/>
              </w:rPr>
            </w:pPr>
            <w:r w:rsidRPr="008726DC">
              <w:rPr>
                <w:rFonts w:ascii="Aptos" w:hAnsi="Aptos"/>
                <w:color w:val="FFFFFF" w:themeColor="background1"/>
                <w:sz w:val="22"/>
                <w:szCs w:val="22"/>
              </w:rPr>
              <w:t>Standard Deviation</w:t>
            </w:r>
          </w:p>
        </w:tc>
        <w:tc>
          <w:tcPr>
            <w:tcW w:w="2168" w:type="dxa"/>
            <w:tcBorders>
              <w:top w:val="nil"/>
              <w:left w:val="single" w:sz="4" w:space="0" w:color="0F0D29" w:themeColor="text1"/>
              <w:bottom w:val="nil"/>
            </w:tcBorders>
            <w:shd w:val="clear" w:color="auto" w:fill="31428C"/>
            <w:vAlign w:val="center"/>
          </w:tcPr>
          <w:p w14:paraId="6BA1DB57" w14:textId="77777777" w:rsidR="006F1B86" w:rsidRPr="008726DC" w:rsidRDefault="006F1B86" w:rsidP="005A7248">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ptos" w:hAnsi="Aptos"/>
                <w:b w:val="0"/>
                <w:bCs w:val="0"/>
                <w:color w:val="FFFFFF" w:themeColor="background1"/>
                <w:sz w:val="22"/>
                <w:szCs w:val="22"/>
              </w:rPr>
            </w:pPr>
            <w:r w:rsidRPr="008726DC">
              <w:rPr>
                <w:rFonts w:ascii="Aptos" w:hAnsi="Aptos"/>
                <w:color w:val="FFFFFF" w:themeColor="background1"/>
                <w:sz w:val="22"/>
                <w:szCs w:val="22"/>
              </w:rPr>
              <w:t>Range</w:t>
            </w:r>
          </w:p>
        </w:tc>
      </w:tr>
      <w:tr w:rsidR="006F1B86" w:rsidRPr="006C6822" w14:paraId="31710E59" w14:textId="77777777" w:rsidTr="008726D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one" w:sz="0" w:space="0" w:color="auto"/>
              <w:right w:val="single" w:sz="4" w:space="0" w:color="0F0D29" w:themeColor="text1"/>
            </w:tcBorders>
            <w:vAlign w:val="center"/>
          </w:tcPr>
          <w:p w14:paraId="3487A84B" w14:textId="77777777" w:rsidR="006F1B86" w:rsidRPr="008726DC" w:rsidRDefault="006F1B86" w:rsidP="008726DC">
            <w:pPr>
              <w:spacing w:after="0" w:line="276" w:lineRule="auto"/>
              <w:ind w:left="251"/>
              <w:rPr>
                <w:rFonts w:ascii="Aptos" w:hAnsi="Aptos"/>
                <w:sz w:val="22"/>
                <w:szCs w:val="22"/>
              </w:rPr>
            </w:pPr>
            <w:r w:rsidRPr="008726DC">
              <w:rPr>
                <w:rFonts w:ascii="Aptos" w:hAnsi="Aptos"/>
                <w:sz w:val="22"/>
                <w:szCs w:val="22"/>
              </w:rPr>
              <w:t>Direct Hours</w:t>
            </w:r>
          </w:p>
        </w:tc>
        <w:tc>
          <w:tcPr>
            <w:tcW w:w="2167" w:type="dxa"/>
            <w:tcBorders>
              <w:top w:val="nil"/>
              <w:left w:val="single" w:sz="4" w:space="0" w:color="0F0D29" w:themeColor="text1"/>
              <w:bottom w:val="none" w:sz="0" w:space="0" w:color="auto"/>
              <w:right w:val="single" w:sz="4" w:space="0" w:color="0F0D29" w:themeColor="text1"/>
            </w:tcBorders>
            <w:vAlign w:val="center"/>
          </w:tcPr>
          <w:p w14:paraId="535027B3" w14:textId="77777777" w:rsidR="006F1B86" w:rsidRPr="008726DC" w:rsidRDefault="006F1B86" w:rsidP="005A7248">
            <w:pPr>
              <w:spacing w:after="0" w:line="276" w:lineRule="auto"/>
              <w:ind w:right="710"/>
              <w:jc w:val="right"/>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sidRPr="008726DC">
              <w:rPr>
                <w:rFonts w:ascii="Aptos" w:hAnsi="Aptos"/>
                <w:sz w:val="22"/>
                <w:szCs w:val="22"/>
              </w:rPr>
              <w:t>6.37</w:t>
            </w:r>
          </w:p>
        </w:tc>
        <w:tc>
          <w:tcPr>
            <w:tcW w:w="2167" w:type="dxa"/>
            <w:tcBorders>
              <w:top w:val="nil"/>
              <w:left w:val="single" w:sz="4" w:space="0" w:color="0F0D29" w:themeColor="text1"/>
              <w:bottom w:val="none" w:sz="0" w:space="0" w:color="auto"/>
              <w:right w:val="single" w:sz="4" w:space="0" w:color="0F0D29" w:themeColor="text1"/>
            </w:tcBorders>
            <w:vAlign w:val="center"/>
          </w:tcPr>
          <w:p w14:paraId="450FF1CB" w14:textId="77777777" w:rsidR="006F1B86" w:rsidRPr="008726DC" w:rsidRDefault="006F1B86" w:rsidP="005A7248">
            <w:pPr>
              <w:spacing w:after="0" w:line="276" w:lineRule="auto"/>
              <w:ind w:right="710"/>
              <w:jc w:val="right"/>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sidRPr="008726DC">
              <w:rPr>
                <w:rFonts w:ascii="Aptos" w:hAnsi="Aptos"/>
                <w:sz w:val="22"/>
                <w:szCs w:val="22"/>
              </w:rPr>
              <w:t>6.78</w:t>
            </w:r>
          </w:p>
        </w:tc>
        <w:tc>
          <w:tcPr>
            <w:tcW w:w="2168" w:type="dxa"/>
            <w:tcBorders>
              <w:top w:val="nil"/>
              <w:left w:val="single" w:sz="4" w:space="0" w:color="0F0D29" w:themeColor="text1"/>
              <w:bottom w:val="none" w:sz="0" w:space="0" w:color="auto"/>
            </w:tcBorders>
            <w:vAlign w:val="center"/>
          </w:tcPr>
          <w:p w14:paraId="0FBBC494" w14:textId="77777777" w:rsidR="006F1B86" w:rsidRPr="008726DC" w:rsidRDefault="006F1B86" w:rsidP="005A724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sidRPr="008726DC">
              <w:rPr>
                <w:rFonts w:ascii="Aptos" w:hAnsi="Aptos"/>
                <w:sz w:val="22"/>
                <w:szCs w:val="22"/>
              </w:rPr>
              <w:t>0 – 36.2</w:t>
            </w:r>
          </w:p>
        </w:tc>
      </w:tr>
      <w:tr w:rsidR="006F1B86" w:rsidRPr="006C6822" w14:paraId="580A1C02" w14:textId="77777777" w:rsidTr="008726DC">
        <w:trPr>
          <w:trHeight w:val="547"/>
        </w:trPr>
        <w:tc>
          <w:tcPr>
            <w:cnfStyle w:val="001000000000" w:firstRow="0" w:lastRow="0" w:firstColumn="1" w:lastColumn="0" w:oddVBand="0" w:evenVBand="0" w:oddHBand="0" w:evenHBand="0" w:firstRowFirstColumn="0" w:firstRowLastColumn="0" w:lastRowFirstColumn="0" w:lastRowLastColumn="0"/>
            <w:tcW w:w="3510" w:type="dxa"/>
            <w:tcBorders>
              <w:right w:val="single" w:sz="4" w:space="0" w:color="0F0D29" w:themeColor="text1"/>
            </w:tcBorders>
            <w:vAlign w:val="center"/>
          </w:tcPr>
          <w:p w14:paraId="59404918" w14:textId="77777777" w:rsidR="006F1B86" w:rsidRPr="008726DC" w:rsidRDefault="006F1B86" w:rsidP="008726DC">
            <w:pPr>
              <w:spacing w:after="0" w:line="276" w:lineRule="auto"/>
              <w:ind w:left="251"/>
              <w:rPr>
                <w:rFonts w:ascii="Aptos" w:hAnsi="Aptos"/>
                <w:sz w:val="22"/>
                <w:szCs w:val="22"/>
              </w:rPr>
            </w:pPr>
            <w:r w:rsidRPr="008726DC">
              <w:rPr>
                <w:rFonts w:ascii="Aptos" w:hAnsi="Aptos"/>
                <w:sz w:val="22"/>
                <w:szCs w:val="22"/>
              </w:rPr>
              <w:t>Indirect Hours</w:t>
            </w:r>
          </w:p>
        </w:tc>
        <w:tc>
          <w:tcPr>
            <w:tcW w:w="2167" w:type="dxa"/>
            <w:tcBorders>
              <w:left w:val="single" w:sz="4" w:space="0" w:color="0F0D29" w:themeColor="text1"/>
              <w:right w:val="single" w:sz="4" w:space="0" w:color="0F0D29" w:themeColor="text1"/>
            </w:tcBorders>
            <w:vAlign w:val="center"/>
          </w:tcPr>
          <w:p w14:paraId="1240F29E" w14:textId="77777777" w:rsidR="006F1B86" w:rsidRPr="008726DC" w:rsidRDefault="006F1B86" w:rsidP="005A7248">
            <w:pPr>
              <w:spacing w:after="0" w:line="276" w:lineRule="auto"/>
              <w:ind w:right="710"/>
              <w:jc w:val="right"/>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8726DC">
              <w:rPr>
                <w:rFonts w:ascii="Aptos" w:hAnsi="Aptos"/>
                <w:sz w:val="22"/>
                <w:szCs w:val="22"/>
              </w:rPr>
              <w:t>4.03</w:t>
            </w:r>
          </w:p>
        </w:tc>
        <w:tc>
          <w:tcPr>
            <w:tcW w:w="2167" w:type="dxa"/>
            <w:tcBorders>
              <w:left w:val="single" w:sz="4" w:space="0" w:color="0F0D29" w:themeColor="text1"/>
              <w:right w:val="single" w:sz="4" w:space="0" w:color="0F0D29" w:themeColor="text1"/>
            </w:tcBorders>
            <w:vAlign w:val="center"/>
          </w:tcPr>
          <w:p w14:paraId="60A84328" w14:textId="77777777" w:rsidR="006F1B86" w:rsidRPr="008726DC" w:rsidRDefault="006F1B86" w:rsidP="005A7248">
            <w:pPr>
              <w:spacing w:after="0" w:line="276" w:lineRule="auto"/>
              <w:ind w:right="710"/>
              <w:jc w:val="right"/>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8726DC">
              <w:rPr>
                <w:rFonts w:ascii="Aptos" w:hAnsi="Aptos"/>
                <w:sz w:val="22"/>
                <w:szCs w:val="22"/>
              </w:rPr>
              <w:t>4.15</w:t>
            </w:r>
          </w:p>
        </w:tc>
        <w:tc>
          <w:tcPr>
            <w:tcW w:w="2168" w:type="dxa"/>
            <w:tcBorders>
              <w:left w:val="single" w:sz="4" w:space="0" w:color="0F0D29" w:themeColor="text1"/>
            </w:tcBorders>
            <w:vAlign w:val="center"/>
          </w:tcPr>
          <w:p w14:paraId="3225325E" w14:textId="77777777" w:rsidR="006F1B86" w:rsidRPr="008726DC" w:rsidRDefault="006F1B86" w:rsidP="005A724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8726DC">
              <w:rPr>
                <w:rFonts w:ascii="Aptos" w:hAnsi="Aptos"/>
                <w:sz w:val="22"/>
                <w:szCs w:val="22"/>
              </w:rPr>
              <w:t>0 – 18</w:t>
            </w:r>
          </w:p>
        </w:tc>
      </w:tr>
      <w:tr w:rsidR="006F1B86" w:rsidRPr="006C6822" w14:paraId="538ADEB3" w14:textId="77777777" w:rsidTr="008726D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3510" w:type="dxa"/>
            <w:tcBorders>
              <w:top w:val="none" w:sz="0" w:space="0" w:color="auto"/>
              <w:bottom w:val="none" w:sz="0" w:space="0" w:color="auto"/>
              <w:right w:val="single" w:sz="4" w:space="0" w:color="0F0D29" w:themeColor="text1"/>
            </w:tcBorders>
            <w:vAlign w:val="center"/>
          </w:tcPr>
          <w:p w14:paraId="16E16D18" w14:textId="77777777" w:rsidR="006F1B86" w:rsidRPr="008726DC" w:rsidRDefault="006F1B86" w:rsidP="008726DC">
            <w:pPr>
              <w:spacing w:after="0" w:line="276" w:lineRule="auto"/>
              <w:ind w:left="251"/>
              <w:rPr>
                <w:rFonts w:ascii="Aptos" w:hAnsi="Aptos"/>
                <w:sz w:val="22"/>
                <w:szCs w:val="22"/>
              </w:rPr>
            </w:pPr>
            <w:r w:rsidRPr="008726DC">
              <w:rPr>
                <w:rFonts w:ascii="Aptos" w:hAnsi="Aptos"/>
                <w:sz w:val="22"/>
                <w:szCs w:val="22"/>
              </w:rPr>
              <w:t>Total Hours</w:t>
            </w:r>
          </w:p>
        </w:tc>
        <w:tc>
          <w:tcPr>
            <w:tcW w:w="2167" w:type="dxa"/>
            <w:tcBorders>
              <w:top w:val="none" w:sz="0" w:space="0" w:color="auto"/>
              <w:left w:val="single" w:sz="4" w:space="0" w:color="0F0D29" w:themeColor="text1"/>
              <w:bottom w:val="none" w:sz="0" w:space="0" w:color="auto"/>
              <w:right w:val="single" w:sz="4" w:space="0" w:color="0F0D29" w:themeColor="text1"/>
            </w:tcBorders>
            <w:vAlign w:val="center"/>
          </w:tcPr>
          <w:p w14:paraId="6122E891" w14:textId="77777777" w:rsidR="006F1B86" w:rsidRPr="008726DC" w:rsidRDefault="006F1B86" w:rsidP="005A7248">
            <w:pPr>
              <w:spacing w:after="0" w:line="276" w:lineRule="auto"/>
              <w:ind w:right="710"/>
              <w:jc w:val="right"/>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sidRPr="008726DC">
              <w:rPr>
                <w:rFonts w:ascii="Aptos" w:hAnsi="Aptos"/>
                <w:sz w:val="22"/>
                <w:szCs w:val="22"/>
              </w:rPr>
              <w:t>10.42</w:t>
            </w:r>
          </w:p>
        </w:tc>
        <w:tc>
          <w:tcPr>
            <w:tcW w:w="2167" w:type="dxa"/>
            <w:tcBorders>
              <w:top w:val="none" w:sz="0" w:space="0" w:color="auto"/>
              <w:left w:val="single" w:sz="4" w:space="0" w:color="0F0D29" w:themeColor="text1"/>
              <w:bottom w:val="none" w:sz="0" w:space="0" w:color="auto"/>
              <w:right w:val="single" w:sz="4" w:space="0" w:color="0F0D29" w:themeColor="text1"/>
            </w:tcBorders>
            <w:vAlign w:val="center"/>
          </w:tcPr>
          <w:p w14:paraId="1340DB05" w14:textId="77777777" w:rsidR="006F1B86" w:rsidRPr="008726DC" w:rsidRDefault="006F1B86" w:rsidP="005A7248">
            <w:pPr>
              <w:spacing w:after="0" w:line="276" w:lineRule="auto"/>
              <w:ind w:right="710"/>
              <w:jc w:val="right"/>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sidRPr="008726DC">
              <w:rPr>
                <w:rFonts w:ascii="Aptos" w:hAnsi="Aptos"/>
                <w:sz w:val="22"/>
                <w:szCs w:val="22"/>
              </w:rPr>
              <w:t>10.37</w:t>
            </w:r>
          </w:p>
        </w:tc>
        <w:tc>
          <w:tcPr>
            <w:tcW w:w="2168" w:type="dxa"/>
            <w:tcBorders>
              <w:top w:val="none" w:sz="0" w:space="0" w:color="auto"/>
              <w:left w:val="single" w:sz="4" w:space="0" w:color="0F0D29" w:themeColor="text1"/>
              <w:bottom w:val="none" w:sz="0" w:space="0" w:color="auto"/>
            </w:tcBorders>
            <w:vAlign w:val="center"/>
          </w:tcPr>
          <w:p w14:paraId="3A1F0836" w14:textId="77777777" w:rsidR="006F1B86" w:rsidRPr="008726DC" w:rsidRDefault="006F1B86" w:rsidP="005A724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sidRPr="008726DC">
              <w:rPr>
                <w:rFonts w:ascii="Aptos" w:hAnsi="Aptos"/>
                <w:sz w:val="22"/>
                <w:szCs w:val="22"/>
              </w:rPr>
              <w:t>0 – 46.36</w:t>
            </w:r>
          </w:p>
        </w:tc>
      </w:tr>
      <w:bookmarkEnd w:id="37"/>
    </w:tbl>
    <w:p w14:paraId="67091E4D" w14:textId="77777777" w:rsidR="001C7657" w:rsidRDefault="001C7657" w:rsidP="004F6A87"/>
    <w:p w14:paraId="67BBBD01" w14:textId="1258EA4A" w:rsidR="00F31FEB" w:rsidRDefault="0053222F" w:rsidP="004D51E0">
      <w:pPr>
        <w:pStyle w:val="Heading3"/>
      </w:pPr>
      <w:bookmarkStart w:id="38" w:name="_Toc184626574"/>
      <w:r>
        <w:t xml:space="preserve">Members </w:t>
      </w:r>
      <w:r w:rsidR="00B171BF">
        <w:t xml:space="preserve">Who </w:t>
      </w:r>
      <w:r>
        <w:t>Use Alcohol or Methamphetamine</w:t>
      </w:r>
      <w:r w:rsidR="00FA2899">
        <w:t xml:space="preserve"> </w:t>
      </w:r>
      <w:r w:rsidR="009F2D82">
        <w:t>Require More Personalized Care</w:t>
      </w:r>
      <w:bookmarkEnd w:id="38"/>
    </w:p>
    <w:p w14:paraId="24AD07CE" w14:textId="5B937B71" w:rsidR="00965946" w:rsidRPr="00F92141" w:rsidRDefault="00D3553D" w:rsidP="004F6A87">
      <w:pPr>
        <w:rPr>
          <w:rFonts w:ascii="Aptos" w:hAnsi="Aptos"/>
          <w:sz w:val="22"/>
          <w:szCs w:val="22"/>
        </w:rPr>
      </w:pPr>
      <w:r w:rsidRPr="00F92141">
        <w:rPr>
          <w:rFonts w:ascii="Aptos" w:hAnsi="Aptos"/>
          <w:sz w:val="22"/>
          <w:szCs w:val="22"/>
        </w:rPr>
        <w:t xml:space="preserve">Certain members </w:t>
      </w:r>
      <w:r w:rsidR="009F2D82" w:rsidRPr="00F92141">
        <w:rPr>
          <w:rFonts w:ascii="Aptos" w:hAnsi="Aptos"/>
          <w:sz w:val="22"/>
          <w:szCs w:val="22"/>
        </w:rPr>
        <w:t>occupy</w:t>
      </w:r>
      <w:r w:rsidRPr="00F92141">
        <w:rPr>
          <w:rFonts w:ascii="Aptos" w:hAnsi="Aptos"/>
          <w:sz w:val="22"/>
          <w:szCs w:val="22"/>
        </w:rPr>
        <w:t xml:space="preserve"> more staff time</w:t>
      </w:r>
      <w:r w:rsidR="009F2D82" w:rsidRPr="00F92141">
        <w:rPr>
          <w:rFonts w:ascii="Aptos" w:hAnsi="Aptos"/>
          <w:sz w:val="22"/>
          <w:szCs w:val="22"/>
        </w:rPr>
        <w:t xml:space="preserve"> </w:t>
      </w:r>
      <w:r w:rsidRPr="00F92141">
        <w:rPr>
          <w:rFonts w:ascii="Aptos" w:hAnsi="Aptos"/>
          <w:sz w:val="22"/>
          <w:szCs w:val="22"/>
        </w:rPr>
        <w:t>than others</w:t>
      </w:r>
      <w:r w:rsidR="00F806F3" w:rsidRPr="00F92141">
        <w:rPr>
          <w:rFonts w:ascii="Aptos" w:hAnsi="Aptos"/>
          <w:sz w:val="22"/>
          <w:szCs w:val="22"/>
        </w:rPr>
        <w:t xml:space="preserve"> </w:t>
      </w:r>
      <w:r w:rsidR="007567E0" w:rsidRPr="00F92141">
        <w:rPr>
          <w:rFonts w:ascii="Aptos" w:hAnsi="Aptos"/>
          <w:sz w:val="22"/>
          <w:szCs w:val="22"/>
        </w:rPr>
        <w:t xml:space="preserve">because they need more direct </w:t>
      </w:r>
      <w:r w:rsidR="009F2D82" w:rsidRPr="00F92141">
        <w:rPr>
          <w:rFonts w:ascii="Aptos" w:hAnsi="Aptos"/>
          <w:sz w:val="22"/>
          <w:szCs w:val="22"/>
        </w:rPr>
        <w:t>support and personalized care</w:t>
      </w:r>
      <w:r w:rsidR="007567E0" w:rsidRPr="00F92141">
        <w:rPr>
          <w:rFonts w:ascii="Aptos" w:hAnsi="Aptos"/>
          <w:sz w:val="22"/>
          <w:szCs w:val="22"/>
        </w:rPr>
        <w:t>.</w:t>
      </w:r>
      <w:r w:rsidR="00965946" w:rsidRPr="00F92141">
        <w:rPr>
          <w:rFonts w:ascii="Aptos" w:hAnsi="Aptos"/>
          <w:sz w:val="22"/>
          <w:szCs w:val="22"/>
        </w:rPr>
        <w:t xml:space="preserve"> </w:t>
      </w:r>
      <w:r w:rsidR="00070BDC" w:rsidRPr="00F92141">
        <w:rPr>
          <w:rFonts w:ascii="Aptos" w:hAnsi="Aptos"/>
          <w:sz w:val="22"/>
          <w:szCs w:val="22"/>
        </w:rPr>
        <w:t xml:space="preserve">The total </w:t>
      </w:r>
      <w:r w:rsidR="00B171BF" w:rsidRPr="00F92141">
        <w:rPr>
          <w:rFonts w:ascii="Aptos" w:hAnsi="Aptos"/>
          <w:sz w:val="22"/>
          <w:szCs w:val="22"/>
        </w:rPr>
        <w:t>hours</w:t>
      </w:r>
      <w:r w:rsidR="00070BDC" w:rsidRPr="00F92141">
        <w:rPr>
          <w:rFonts w:ascii="Aptos" w:hAnsi="Aptos"/>
          <w:sz w:val="22"/>
          <w:szCs w:val="22"/>
        </w:rPr>
        <w:t xml:space="preserve"> </w:t>
      </w:r>
      <w:r w:rsidR="00965946" w:rsidRPr="00F92141">
        <w:rPr>
          <w:rFonts w:ascii="Aptos" w:hAnsi="Aptos"/>
          <w:sz w:val="22"/>
          <w:szCs w:val="22"/>
        </w:rPr>
        <w:t>staff</w:t>
      </w:r>
      <w:r w:rsidR="00070BDC" w:rsidRPr="00F92141">
        <w:rPr>
          <w:rFonts w:ascii="Aptos" w:hAnsi="Aptos"/>
          <w:sz w:val="22"/>
          <w:szCs w:val="22"/>
        </w:rPr>
        <w:t xml:space="preserve"> work with members is significantly different depending on whether the members use </w:t>
      </w:r>
      <w:r w:rsidR="00965946" w:rsidRPr="00F92141">
        <w:rPr>
          <w:rFonts w:ascii="Aptos" w:hAnsi="Aptos"/>
          <w:sz w:val="22"/>
          <w:szCs w:val="22"/>
        </w:rPr>
        <w:t xml:space="preserve">any </w:t>
      </w:r>
      <w:r w:rsidR="00070BDC" w:rsidRPr="00F92141">
        <w:rPr>
          <w:rFonts w:ascii="Aptos" w:hAnsi="Aptos"/>
          <w:sz w:val="22"/>
          <w:szCs w:val="22"/>
        </w:rPr>
        <w:t>alcohol or methamphetamine at intake.</w:t>
      </w:r>
    </w:p>
    <w:p w14:paraId="1611A468" w14:textId="17A94654" w:rsidR="006F2338" w:rsidRPr="00F92141" w:rsidRDefault="00070BDC" w:rsidP="004F6A87">
      <w:pPr>
        <w:rPr>
          <w:rFonts w:ascii="Aptos" w:hAnsi="Aptos"/>
          <w:sz w:val="22"/>
          <w:szCs w:val="22"/>
        </w:rPr>
      </w:pPr>
      <w:r w:rsidRPr="00F92141">
        <w:rPr>
          <w:rFonts w:ascii="Aptos" w:hAnsi="Aptos"/>
          <w:sz w:val="22"/>
          <w:szCs w:val="22"/>
        </w:rPr>
        <w:t xml:space="preserve">There is a statistically significant increase in the </w:t>
      </w:r>
      <w:r w:rsidR="00965946" w:rsidRPr="00F92141">
        <w:rPr>
          <w:rFonts w:ascii="Aptos" w:hAnsi="Aptos"/>
          <w:sz w:val="22"/>
          <w:szCs w:val="22"/>
        </w:rPr>
        <w:t>total hours</w:t>
      </w:r>
      <w:r w:rsidR="00A34000" w:rsidRPr="00F92141">
        <w:rPr>
          <w:rFonts w:ascii="Aptos" w:hAnsi="Aptos"/>
          <w:sz w:val="22"/>
          <w:szCs w:val="22"/>
        </w:rPr>
        <w:t xml:space="preserve"> staff spend </w:t>
      </w:r>
      <w:r w:rsidRPr="00F92141">
        <w:rPr>
          <w:rFonts w:ascii="Aptos" w:hAnsi="Aptos"/>
          <w:sz w:val="22"/>
          <w:szCs w:val="22"/>
        </w:rPr>
        <w:t xml:space="preserve">with members </w:t>
      </w:r>
      <w:r w:rsidR="00C51BA0" w:rsidRPr="00F92141">
        <w:rPr>
          <w:rFonts w:ascii="Aptos" w:hAnsi="Aptos"/>
          <w:sz w:val="22"/>
          <w:szCs w:val="22"/>
        </w:rPr>
        <w:t>who</w:t>
      </w:r>
      <w:r w:rsidRPr="00F92141">
        <w:rPr>
          <w:rFonts w:ascii="Aptos" w:hAnsi="Aptos"/>
          <w:sz w:val="22"/>
          <w:szCs w:val="22"/>
        </w:rPr>
        <w:t xml:space="preserve"> use alcohol at intake versus those who d</w:t>
      </w:r>
      <w:r w:rsidR="00A34000" w:rsidRPr="00F92141">
        <w:rPr>
          <w:rFonts w:ascii="Aptos" w:hAnsi="Aptos"/>
          <w:sz w:val="22"/>
          <w:szCs w:val="22"/>
        </w:rPr>
        <w:t>o</w:t>
      </w:r>
      <w:r w:rsidRPr="00F92141">
        <w:rPr>
          <w:rFonts w:ascii="Aptos" w:hAnsi="Aptos"/>
          <w:sz w:val="22"/>
          <w:szCs w:val="22"/>
        </w:rPr>
        <w:t xml:space="preserve"> not.</w:t>
      </w:r>
      <w:r w:rsidRPr="00F92141">
        <w:rPr>
          <w:rStyle w:val="FootnoteReference"/>
          <w:rFonts w:ascii="Aptos" w:hAnsi="Aptos"/>
          <w:sz w:val="22"/>
          <w:szCs w:val="22"/>
        </w:rPr>
        <w:footnoteReference w:id="14"/>
      </w:r>
      <w:r w:rsidR="00EB673A" w:rsidRPr="00F92141">
        <w:rPr>
          <w:rFonts w:ascii="Aptos" w:hAnsi="Aptos"/>
          <w:sz w:val="22"/>
          <w:szCs w:val="22"/>
        </w:rPr>
        <w:t xml:space="preserve"> </w:t>
      </w:r>
      <w:r w:rsidR="00A52AB8" w:rsidRPr="00F92141">
        <w:rPr>
          <w:rFonts w:ascii="Aptos" w:hAnsi="Aptos"/>
          <w:sz w:val="22"/>
          <w:szCs w:val="22"/>
        </w:rPr>
        <w:t>M</w:t>
      </w:r>
      <w:r w:rsidR="00EB673A" w:rsidRPr="00F92141">
        <w:rPr>
          <w:rFonts w:ascii="Aptos" w:hAnsi="Aptos"/>
          <w:sz w:val="22"/>
          <w:szCs w:val="22"/>
        </w:rPr>
        <w:t>embers who d</w:t>
      </w:r>
      <w:r w:rsidR="00A52AB8" w:rsidRPr="00F92141">
        <w:rPr>
          <w:rFonts w:ascii="Aptos" w:hAnsi="Aptos"/>
          <w:sz w:val="22"/>
          <w:szCs w:val="22"/>
        </w:rPr>
        <w:t>on’</w:t>
      </w:r>
      <w:r w:rsidR="00EB673A" w:rsidRPr="00F92141">
        <w:rPr>
          <w:rFonts w:ascii="Aptos" w:hAnsi="Aptos"/>
          <w:sz w:val="22"/>
          <w:szCs w:val="22"/>
        </w:rPr>
        <w:t xml:space="preserve">t use </w:t>
      </w:r>
      <w:r w:rsidR="00A52AB8" w:rsidRPr="00F92141">
        <w:rPr>
          <w:rFonts w:ascii="Aptos" w:hAnsi="Aptos"/>
          <w:sz w:val="22"/>
          <w:szCs w:val="22"/>
        </w:rPr>
        <w:t xml:space="preserve">any </w:t>
      </w:r>
      <w:r w:rsidR="00EB673A" w:rsidRPr="00F92141">
        <w:rPr>
          <w:rFonts w:ascii="Aptos" w:hAnsi="Aptos"/>
          <w:sz w:val="22"/>
          <w:szCs w:val="22"/>
        </w:rPr>
        <w:t xml:space="preserve">alcohol at intake </w:t>
      </w:r>
      <w:r w:rsidR="00965946" w:rsidRPr="00F92141">
        <w:rPr>
          <w:rFonts w:ascii="Aptos" w:hAnsi="Aptos"/>
          <w:sz w:val="22"/>
          <w:szCs w:val="22"/>
        </w:rPr>
        <w:t>occupy</w:t>
      </w:r>
      <w:r w:rsidR="00EB673A" w:rsidRPr="00F92141">
        <w:rPr>
          <w:rFonts w:ascii="Aptos" w:hAnsi="Aptos"/>
          <w:sz w:val="22"/>
          <w:szCs w:val="22"/>
        </w:rPr>
        <w:t xml:space="preserve"> 8.45 hours of staff time, </w:t>
      </w:r>
      <w:r w:rsidR="0098048B" w:rsidRPr="00F92141">
        <w:rPr>
          <w:rFonts w:ascii="Aptos" w:hAnsi="Aptos"/>
          <w:sz w:val="22"/>
          <w:szCs w:val="22"/>
        </w:rPr>
        <w:t>while members</w:t>
      </w:r>
      <w:r w:rsidR="00EB673A" w:rsidRPr="00F92141">
        <w:rPr>
          <w:rFonts w:ascii="Aptos" w:hAnsi="Aptos"/>
          <w:sz w:val="22"/>
          <w:szCs w:val="22"/>
        </w:rPr>
        <w:t xml:space="preserve"> </w:t>
      </w:r>
      <w:r w:rsidR="0098048B" w:rsidRPr="00F92141">
        <w:rPr>
          <w:rFonts w:ascii="Aptos" w:hAnsi="Aptos"/>
          <w:sz w:val="22"/>
          <w:szCs w:val="22"/>
        </w:rPr>
        <w:t>who do use alcohol occupy</w:t>
      </w:r>
      <w:r w:rsidR="00E76DEC" w:rsidRPr="00F92141">
        <w:rPr>
          <w:rFonts w:ascii="Aptos" w:hAnsi="Aptos"/>
          <w:sz w:val="22"/>
          <w:szCs w:val="22"/>
        </w:rPr>
        <w:t xml:space="preserve"> </w:t>
      </w:r>
      <w:r w:rsidR="00EB673A" w:rsidRPr="00F92141">
        <w:rPr>
          <w:rFonts w:ascii="Aptos" w:hAnsi="Aptos"/>
          <w:sz w:val="22"/>
          <w:szCs w:val="22"/>
        </w:rPr>
        <w:t>15.92 hou</w:t>
      </w:r>
      <w:r w:rsidR="0098048B" w:rsidRPr="00F92141">
        <w:rPr>
          <w:rFonts w:ascii="Aptos" w:hAnsi="Aptos"/>
          <w:sz w:val="22"/>
          <w:szCs w:val="22"/>
        </w:rPr>
        <w:t>rs of their time</w:t>
      </w:r>
      <w:r w:rsidR="00EB673A" w:rsidRPr="00F92141">
        <w:rPr>
          <w:rFonts w:ascii="Aptos" w:hAnsi="Aptos"/>
          <w:sz w:val="22"/>
          <w:szCs w:val="22"/>
        </w:rPr>
        <w:t xml:space="preserve"> (see Table </w:t>
      </w:r>
      <w:r w:rsidR="009E2449" w:rsidRPr="00F92141">
        <w:rPr>
          <w:rFonts w:ascii="Aptos" w:hAnsi="Aptos"/>
          <w:sz w:val="22"/>
          <w:szCs w:val="22"/>
        </w:rPr>
        <w:t>4</w:t>
      </w:r>
      <w:r w:rsidR="00EB673A" w:rsidRPr="00F92141">
        <w:rPr>
          <w:rFonts w:ascii="Aptos" w:hAnsi="Aptos"/>
          <w:sz w:val="22"/>
          <w:szCs w:val="22"/>
        </w:rPr>
        <w:t>).</w:t>
      </w:r>
      <w:r w:rsidR="00A37B06" w:rsidRPr="00F92141">
        <w:rPr>
          <w:rFonts w:ascii="Aptos" w:hAnsi="Aptos"/>
          <w:sz w:val="22"/>
          <w:szCs w:val="22"/>
        </w:rPr>
        <w:t xml:space="preserve"> </w:t>
      </w:r>
      <w:r w:rsidR="00A52AB8" w:rsidRPr="00F92141">
        <w:rPr>
          <w:rFonts w:ascii="Aptos" w:hAnsi="Aptos"/>
          <w:sz w:val="22"/>
          <w:szCs w:val="22"/>
        </w:rPr>
        <w:t xml:space="preserve">On average, staff can expect to spend 7.47 more hours with members who use alcohol at intake </w:t>
      </w:r>
      <w:r w:rsidR="00A10597" w:rsidRPr="00F92141">
        <w:rPr>
          <w:rFonts w:ascii="Aptos" w:hAnsi="Aptos"/>
          <w:sz w:val="22"/>
          <w:szCs w:val="22"/>
        </w:rPr>
        <w:t xml:space="preserve">than </w:t>
      </w:r>
      <w:r w:rsidR="00A52AB8" w:rsidRPr="00F92141">
        <w:rPr>
          <w:rFonts w:ascii="Aptos" w:hAnsi="Aptos"/>
          <w:sz w:val="22"/>
          <w:szCs w:val="22"/>
        </w:rPr>
        <w:t>those who do</w:t>
      </w:r>
      <w:r w:rsidR="00965946" w:rsidRPr="00F92141">
        <w:rPr>
          <w:rFonts w:ascii="Aptos" w:hAnsi="Aptos"/>
          <w:sz w:val="22"/>
          <w:szCs w:val="22"/>
        </w:rPr>
        <w:t xml:space="preserve"> no</w:t>
      </w:r>
      <w:r w:rsidR="00A52AB8" w:rsidRPr="00F92141">
        <w:rPr>
          <w:rFonts w:ascii="Aptos" w:hAnsi="Aptos"/>
          <w:sz w:val="22"/>
          <w:szCs w:val="22"/>
        </w:rPr>
        <w:t>t</w:t>
      </w:r>
      <w:r w:rsidR="00A37B06" w:rsidRPr="00F92141">
        <w:rPr>
          <w:rFonts w:ascii="Aptos" w:hAnsi="Aptos"/>
          <w:sz w:val="22"/>
          <w:szCs w:val="22"/>
        </w:rPr>
        <w:t>.</w:t>
      </w:r>
      <w:r w:rsidR="00A37B06" w:rsidRPr="00F92141">
        <w:rPr>
          <w:rStyle w:val="FootnoteReference"/>
          <w:rFonts w:ascii="Aptos" w:hAnsi="Aptos"/>
          <w:sz w:val="22"/>
          <w:szCs w:val="22"/>
        </w:rPr>
        <w:footnoteReference w:id="15"/>
      </w:r>
      <w:r w:rsidR="00360C5F" w:rsidRPr="00F92141">
        <w:rPr>
          <w:rFonts w:ascii="Aptos" w:hAnsi="Aptos"/>
          <w:sz w:val="22"/>
          <w:szCs w:val="22"/>
        </w:rPr>
        <w:t xml:space="preserve"> Similarly, m</w:t>
      </w:r>
      <w:r w:rsidR="00413273" w:rsidRPr="00F92141">
        <w:rPr>
          <w:rFonts w:ascii="Aptos" w:hAnsi="Aptos"/>
          <w:sz w:val="22"/>
          <w:szCs w:val="22"/>
        </w:rPr>
        <w:t xml:space="preserve">embers </w:t>
      </w:r>
      <w:r w:rsidR="00DE4362" w:rsidRPr="00F92141">
        <w:rPr>
          <w:rFonts w:ascii="Aptos" w:hAnsi="Aptos"/>
          <w:sz w:val="22"/>
          <w:szCs w:val="22"/>
        </w:rPr>
        <w:t>who</w:t>
      </w:r>
      <w:r w:rsidR="00413273" w:rsidRPr="00F92141">
        <w:rPr>
          <w:rFonts w:ascii="Aptos" w:hAnsi="Aptos"/>
          <w:sz w:val="22"/>
          <w:szCs w:val="22"/>
        </w:rPr>
        <w:t xml:space="preserve"> use</w:t>
      </w:r>
      <w:r w:rsidR="00B733E5" w:rsidRPr="00F92141">
        <w:rPr>
          <w:rFonts w:ascii="Aptos" w:hAnsi="Aptos"/>
          <w:sz w:val="22"/>
          <w:szCs w:val="22"/>
        </w:rPr>
        <w:t xml:space="preserve"> any</w:t>
      </w:r>
      <w:r w:rsidR="00413273" w:rsidRPr="00F92141">
        <w:rPr>
          <w:rFonts w:ascii="Aptos" w:hAnsi="Aptos"/>
          <w:sz w:val="22"/>
          <w:szCs w:val="22"/>
        </w:rPr>
        <w:t xml:space="preserve"> methamphetamine at intake </w:t>
      </w:r>
      <w:r w:rsidR="00B733E5" w:rsidRPr="00F92141">
        <w:rPr>
          <w:rFonts w:ascii="Aptos" w:hAnsi="Aptos"/>
          <w:sz w:val="22"/>
          <w:szCs w:val="22"/>
        </w:rPr>
        <w:t>occupy</w:t>
      </w:r>
      <w:r w:rsidR="00413273" w:rsidRPr="00F92141">
        <w:rPr>
          <w:rFonts w:ascii="Aptos" w:hAnsi="Aptos"/>
          <w:sz w:val="22"/>
          <w:szCs w:val="22"/>
        </w:rPr>
        <w:t xml:space="preserve"> significantly more staff time than members who d</w:t>
      </w:r>
      <w:r w:rsidR="00B733E5" w:rsidRPr="00F92141">
        <w:rPr>
          <w:rFonts w:ascii="Aptos" w:hAnsi="Aptos"/>
          <w:sz w:val="22"/>
          <w:szCs w:val="22"/>
        </w:rPr>
        <w:t>o</w:t>
      </w:r>
      <w:r w:rsidR="00413273" w:rsidRPr="00F92141">
        <w:rPr>
          <w:rFonts w:ascii="Aptos" w:hAnsi="Aptos"/>
          <w:sz w:val="22"/>
          <w:szCs w:val="22"/>
        </w:rPr>
        <w:t xml:space="preserve"> not use methamphetamine at intake.</w:t>
      </w:r>
      <w:r w:rsidR="00413273" w:rsidRPr="00F92141">
        <w:rPr>
          <w:rStyle w:val="FootnoteReference"/>
          <w:rFonts w:ascii="Aptos" w:hAnsi="Aptos"/>
          <w:sz w:val="22"/>
          <w:szCs w:val="22"/>
        </w:rPr>
        <w:footnoteReference w:id="16"/>
      </w:r>
      <w:r w:rsidR="00B171BF" w:rsidRPr="00F92141">
        <w:rPr>
          <w:rFonts w:ascii="Aptos" w:hAnsi="Aptos"/>
          <w:sz w:val="22"/>
          <w:szCs w:val="22"/>
        </w:rPr>
        <w:t xml:space="preserve"> Staff can expect to spend </w:t>
      </w:r>
      <w:r w:rsidR="00B733E5" w:rsidRPr="00F92141">
        <w:rPr>
          <w:rFonts w:ascii="Aptos" w:hAnsi="Aptos"/>
          <w:sz w:val="22"/>
          <w:szCs w:val="22"/>
        </w:rPr>
        <w:t xml:space="preserve">8.40 more hours working with members </w:t>
      </w:r>
      <w:r w:rsidR="00AF28E9" w:rsidRPr="00F92141">
        <w:rPr>
          <w:rFonts w:ascii="Aptos" w:hAnsi="Aptos"/>
          <w:sz w:val="22"/>
          <w:szCs w:val="22"/>
        </w:rPr>
        <w:t>who</w:t>
      </w:r>
      <w:r w:rsidR="00B733E5" w:rsidRPr="00F92141">
        <w:rPr>
          <w:rFonts w:ascii="Aptos" w:hAnsi="Aptos"/>
          <w:sz w:val="22"/>
          <w:szCs w:val="22"/>
        </w:rPr>
        <w:t xml:space="preserve"> use methamphetamine at intake versus members who do not.</w:t>
      </w:r>
      <w:r w:rsidR="00B733E5" w:rsidRPr="00F92141">
        <w:rPr>
          <w:rStyle w:val="FootnoteReference"/>
          <w:rFonts w:ascii="Aptos" w:hAnsi="Aptos"/>
          <w:sz w:val="22"/>
          <w:szCs w:val="22"/>
        </w:rPr>
        <w:footnoteReference w:id="17"/>
      </w:r>
      <w:r w:rsidR="006F2338" w:rsidRPr="00F92141">
        <w:rPr>
          <w:rFonts w:ascii="Aptos" w:hAnsi="Aptos"/>
          <w:sz w:val="22"/>
          <w:szCs w:val="22"/>
        </w:rPr>
        <w:t xml:space="preserve"> </w:t>
      </w:r>
      <w:r w:rsidR="00360C5F" w:rsidRPr="00F92141">
        <w:rPr>
          <w:rFonts w:ascii="Aptos" w:hAnsi="Aptos"/>
          <w:sz w:val="22"/>
          <w:szCs w:val="22"/>
        </w:rPr>
        <w:t>Spending more time with members is not inherently a problem</w:t>
      </w:r>
      <w:r w:rsidR="00E464CC" w:rsidRPr="00F92141">
        <w:rPr>
          <w:rFonts w:ascii="Aptos" w:hAnsi="Aptos"/>
          <w:sz w:val="22"/>
          <w:szCs w:val="22"/>
        </w:rPr>
        <w:t xml:space="preserve">, particularly because this analysis shows </w:t>
      </w:r>
      <w:r w:rsidR="00FA718C" w:rsidRPr="00F92141">
        <w:rPr>
          <w:rFonts w:ascii="Aptos" w:hAnsi="Aptos"/>
          <w:sz w:val="22"/>
          <w:szCs w:val="22"/>
        </w:rPr>
        <w:t>staff are spending more time directly working with members</w:t>
      </w:r>
      <w:r w:rsidR="00637488" w:rsidRPr="00F92141">
        <w:rPr>
          <w:rFonts w:ascii="Aptos" w:hAnsi="Aptos"/>
          <w:sz w:val="22"/>
          <w:szCs w:val="22"/>
        </w:rPr>
        <w:t xml:space="preserve"> </w:t>
      </w:r>
      <w:r w:rsidR="00FA718C" w:rsidRPr="00F92141">
        <w:rPr>
          <w:rFonts w:ascii="Aptos" w:hAnsi="Aptos"/>
          <w:sz w:val="22"/>
          <w:szCs w:val="22"/>
        </w:rPr>
        <w:t xml:space="preserve">as opposed to </w:t>
      </w:r>
      <w:r w:rsidR="00AF28E9" w:rsidRPr="00F92141">
        <w:rPr>
          <w:rFonts w:ascii="Aptos" w:hAnsi="Aptos"/>
          <w:sz w:val="22"/>
          <w:szCs w:val="22"/>
        </w:rPr>
        <w:t xml:space="preserve">on </w:t>
      </w:r>
      <w:r w:rsidR="00FA718C" w:rsidRPr="00F92141">
        <w:rPr>
          <w:rFonts w:ascii="Aptos" w:hAnsi="Aptos"/>
          <w:sz w:val="22"/>
          <w:szCs w:val="22"/>
        </w:rPr>
        <w:t xml:space="preserve">administrative </w:t>
      </w:r>
      <w:r w:rsidR="003F491D" w:rsidRPr="00F92141">
        <w:rPr>
          <w:rFonts w:ascii="Aptos" w:hAnsi="Aptos"/>
          <w:sz w:val="22"/>
          <w:szCs w:val="22"/>
        </w:rPr>
        <w:t>work</w:t>
      </w:r>
      <w:r w:rsidR="00360C5F" w:rsidRPr="00F92141">
        <w:rPr>
          <w:rFonts w:ascii="Aptos" w:hAnsi="Aptos"/>
          <w:sz w:val="22"/>
          <w:szCs w:val="22"/>
        </w:rPr>
        <w:t>. Systemic barriers, multi-system involvement, and individual member needs may contribute to the increased amount of time that staff spen</w:t>
      </w:r>
      <w:r w:rsidR="007061C4" w:rsidRPr="00F92141">
        <w:rPr>
          <w:rFonts w:ascii="Aptos" w:hAnsi="Aptos"/>
          <w:sz w:val="22"/>
          <w:szCs w:val="22"/>
        </w:rPr>
        <w:t xml:space="preserve">d </w:t>
      </w:r>
      <w:r w:rsidR="00360C5F" w:rsidRPr="00F92141">
        <w:rPr>
          <w:rFonts w:ascii="Aptos" w:hAnsi="Aptos"/>
          <w:sz w:val="22"/>
          <w:szCs w:val="22"/>
        </w:rPr>
        <w:t xml:space="preserve">with these members. </w:t>
      </w:r>
    </w:p>
    <w:p w14:paraId="1DD0A75A" w14:textId="77777777" w:rsidR="00401284" w:rsidRDefault="00401284">
      <w:pPr>
        <w:rPr>
          <w:rFonts w:ascii="Aptos Black" w:hAnsi="Aptos Black" w:cstheme="minorHAnsi"/>
          <w:color w:val="0F0D29" w:themeColor="text1"/>
          <w:sz w:val="22"/>
          <w:szCs w:val="16"/>
        </w:rPr>
      </w:pPr>
      <w:r>
        <w:br w:type="page"/>
      </w:r>
    </w:p>
    <w:p w14:paraId="6EEF56A8" w14:textId="3A77B7BD" w:rsidR="00EB673A" w:rsidRPr="005A7248" w:rsidRDefault="00EB673A" w:rsidP="005A7248">
      <w:pPr>
        <w:pStyle w:val="Caption"/>
      </w:pPr>
      <w:r w:rsidRPr="005A7248">
        <w:lastRenderedPageBreak/>
        <w:t xml:space="preserve">Table </w:t>
      </w:r>
      <w:fldSimple w:instr=" SEQ Table \* ARABIC ">
        <w:r w:rsidR="009E2449" w:rsidRPr="005A7248">
          <w:t>4</w:t>
        </w:r>
      </w:fldSimple>
      <w:r w:rsidRPr="005A7248">
        <w:t xml:space="preserve">. Members and Staff </w:t>
      </w:r>
      <w:r w:rsidR="003466BF" w:rsidRPr="005A7248">
        <w:t>Time</w:t>
      </w:r>
    </w:p>
    <w:tbl>
      <w:tblPr>
        <w:tblStyle w:val="PlainTable2"/>
        <w:tblW w:w="0" w:type="auto"/>
        <w:tblBorders>
          <w:top w:val="single" w:sz="4" w:space="0" w:color="0F0D29" w:themeColor="text1"/>
          <w:bottom w:val="single" w:sz="4" w:space="0" w:color="0F0D29" w:themeColor="text1"/>
          <w:insideH w:val="single" w:sz="4" w:space="0" w:color="0F0D29" w:themeColor="text1"/>
        </w:tblBorders>
        <w:tblLook w:val="04A0" w:firstRow="1" w:lastRow="0" w:firstColumn="1" w:lastColumn="0" w:noHBand="0" w:noVBand="1"/>
      </w:tblPr>
      <w:tblGrid>
        <w:gridCol w:w="2060"/>
        <w:gridCol w:w="3160"/>
        <w:gridCol w:w="1668"/>
        <w:gridCol w:w="1668"/>
        <w:gridCol w:w="1668"/>
      </w:tblGrid>
      <w:tr w:rsidR="003E114B" w:rsidRPr="003E114B" w14:paraId="76D7840E" w14:textId="77777777" w:rsidTr="00252E68">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060" w:type="dxa"/>
            <w:tcBorders>
              <w:top w:val="nil"/>
              <w:bottom w:val="nil"/>
            </w:tcBorders>
            <w:shd w:val="clear" w:color="auto" w:fill="31428C"/>
            <w:vAlign w:val="center"/>
          </w:tcPr>
          <w:p w14:paraId="7B9D4438" w14:textId="66D36DC4" w:rsidR="00AB151D" w:rsidRPr="003E114B" w:rsidRDefault="00AB151D" w:rsidP="00484962">
            <w:pPr>
              <w:spacing w:after="0" w:line="276" w:lineRule="auto"/>
              <w:rPr>
                <w:b w:val="0"/>
                <w:bCs w:val="0"/>
                <w:color w:val="FFFFFF" w:themeColor="background1"/>
              </w:rPr>
            </w:pPr>
          </w:p>
        </w:tc>
        <w:tc>
          <w:tcPr>
            <w:tcW w:w="3160" w:type="dxa"/>
            <w:tcBorders>
              <w:top w:val="nil"/>
              <w:bottom w:val="nil"/>
              <w:right w:val="nil"/>
            </w:tcBorders>
            <w:shd w:val="clear" w:color="auto" w:fill="31428C"/>
            <w:vAlign w:val="center"/>
          </w:tcPr>
          <w:p w14:paraId="5B4F0B48" w14:textId="47C8DCDE" w:rsidR="00AB151D" w:rsidRPr="003E114B" w:rsidRDefault="00AF2C89" w:rsidP="00484962">
            <w:pPr>
              <w:spacing w:after="0" w:line="276" w:lineRule="auto"/>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3E114B">
              <w:rPr>
                <w:color w:val="FFFFFF" w:themeColor="background1"/>
              </w:rPr>
              <w:t>Members (n</w:t>
            </w:r>
            <w:r w:rsidR="009132A9" w:rsidRPr="003E114B">
              <w:rPr>
                <w:color w:val="FFFFFF" w:themeColor="background1"/>
              </w:rPr>
              <w:t xml:space="preserve"> </w:t>
            </w:r>
            <w:r w:rsidRPr="003E114B">
              <w:rPr>
                <w:color w:val="FFFFFF" w:themeColor="background1"/>
              </w:rPr>
              <w:t>= 91)</w:t>
            </w:r>
          </w:p>
        </w:tc>
        <w:tc>
          <w:tcPr>
            <w:tcW w:w="1668" w:type="dxa"/>
            <w:tcBorders>
              <w:top w:val="nil"/>
              <w:left w:val="nil"/>
              <w:bottom w:val="nil"/>
              <w:right w:val="nil"/>
            </w:tcBorders>
            <w:shd w:val="clear" w:color="auto" w:fill="31428C"/>
            <w:vAlign w:val="center"/>
          </w:tcPr>
          <w:p w14:paraId="39D8B7E4" w14:textId="27789447" w:rsidR="00AB151D" w:rsidRPr="003E114B" w:rsidRDefault="00AB151D" w:rsidP="0020698C">
            <w:pPr>
              <w:spacing w:after="0"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3E114B">
              <w:rPr>
                <w:color w:val="FFFFFF" w:themeColor="background1"/>
              </w:rPr>
              <w:t>Direct</w:t>
            </w:r>
            <w:r w:rsidR="00FC6991" w:rsidRPr="003E114B">
              <w:rPr>
                <w:color w:val="FFFFFF" w:themeColor="background1"/>
              </w:rPr>
              <w:t xml:space="preserve"> Hours</w:t>
            </w:r>
          </w:p>
        </w:tc>
        <w:tc>
          <w:tcPr>
            <w:tcW w:w="1668" w:type="dxa"/>
            <w:tcBorders>
              <w:top w:val="nil"/>
              <w:left w:val="nil"/>
              <w:bottom w:val="nil"/>
              <w:right w:val="nil"/>
            </w:tcBorders>
            <w:shd w:val="clear" w:color="auto" w:fill="31428C"/>
            <w:vAlign w:val="center"/>
          </w:tcPr>
          <w:p w14:paraId="67AB7C17" w14:textId="004AD0CE" w:rsidR="00AB151D" w:rsidRPr="003E114B" w:rsidRDefault="00AB151D" w:rsidP="0020698C">
            <w:pPr>
              <w:spacing w:after="0"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3E114B">
              <w:rPr>
                <w:color w:val="FFFFFF" w:themeColor="background1"/>
              </w:rPr>
              <w:t>Indirect</w:t>
            </w:r>
            <w:r w:rsidR="00FC6991" w:rsidRPr="003E114B">
              <w:rPr>
                <w:color w:val="FFFFFF" w:themeColor="background1"/>
              </w:rPr>
              <w:t xml:space="preserve"> Hours</w:t>
            </w:r>
          </w:p>
        </w:tc>
        <w:tc>
          <w:tcPr>
            <w:tcW w:w="1668" w:type="dxa"/>
            <w:tcBorders>
              <w:top w:val="nil"/>
              <w:left w:val="nil"/>
              <w:bottom w:val="nil"/>
            </w:tcBorders>
            <w:shd w:val="clear" w:color="auto" w:fill="31428C"/>
            <w:vAlign w:val="center"/>
          </w:tcPr>
          <w:p w14:paraId="611ED4D3" w14:textId="52093B35" w:rsidR="00AB151D" w:rsidRPr="003E114B" w:rsidRDefault="00AB151D" w:rsidP="0020698C">
            <w:pPr>
              <w:spacing w:after="0"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3E114B">
              <w:rPr>
                <w:color w:val="FFFFFF" w:themeColor="background1"/>
              </w:rPr>
              <w:t>Total</w:t>
            </w:r>
            <w:r w:rsidR="00FC6991" w:rsidRPr="003E114B">
              <w:rPr>
                <w:color w:val="FFFFFF" w:themeColor="background1"/>
              </w:rPr>
              <w:t xml:space="preserve"> Hours</w:t>
            </w:r>
          </w:p>
        </w:tc>
      </w:tr>
      <w:tr w:rsidR="00252E68" w:rsidRPr="00484962" w14:paraId="074B3786" w14:textId="77777777" w:rsidTr="00252E68">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060" w:type="dxa"/>
            <w:vMerge w:val="restart"/>
            <w:tcBorders>
              <w:top w:val="nil"/>
              <w:right w:val="single" w:sz="4" w:space="0" w:color="0F0D29" w:themeColor="text1"/>
            </w:tcBorders>
            <w:vAlign w:val="center"/>
          </w:tcPr>
          <w:p w14:paraId="44F21262" w14:textId="5290FA18" w:rsidR="00252E68" w:rsidRPr="00484962" w:rsidRDefault="00252E68" w:rsidP="00484962">
            <w:pPr>
              <w:spacing w:after="0" w:line="276" w:lineRule="auto"/>
            </w:pPr>
            <w:r w:rsidRPr="00484962">
              <w:t>Alcohol</w:t>
            </w:r>
          </w:p>
        </w:tc>
        <w:tc>
          <w:tcPr>
            <w:tcW w:w="3160" w:type="dxa"/>
            <w:tcBorders>
              <w:top w:val="nil"/>
              <w:left w:val="single" w:sz="4" w:space="0" w:color="0F0D29" w:themeColor="text1"/>
              <w:right w:val="single" w:sz="4" w:space="0" w:color="0F0D29" w:themeColor="text1"/>
            </w:tcBorders>
            <w:vAlign w:val="center"/>
          </w:tcPr>
          <w:p w14:paraId="15B818D7" w14:textId="4327AD8E" w:rsidR="00252E68" w:rsidRPr="00484962" w:rsidRDefault="00252E68" w:rsidP="00484962">
            <w:pPr>
              <w:spacing w:after="0" w:line="276" w:lineRule="auto"/>
              <w:cnfStyle w:val="000000100000" w:firstRow="0" w:lastRow="0" w:firstColumn="0" w:lastColumn="0" w:oddVBand="0" w:evenVBand="0" w:oddHBand="1" w:evenHBand="0" w:firstRowFirstColumn="0" w:firstRowLastColumn="0" w:lastRowFirstColumn="0" w:lastRowLastColumn="0"/>
            </w:pPr>
            <w:r w:rsidRPr="00484962">
              <w:t>67 members who did not use</w:t>
            </w:r>
          </w:p>
        </w:tc>
        <w:tc>
          <w:tcPr>
            <w:tcW w:w="1668" w:type="dxa"/>
            <w:tcBorders>
              <w:top w:val="nil"/>
              <w:left w:val="single" w:sz="4" w:space="0" w:color="0F0D29" w:themeColor="text1"/>
              <w:right w:val="single" w:sz="4" w:space="0" w:color="0F0D29" w:themeColor="text1"/>
            </w:tcBorders>
            <w:vAlign w:val="center"/>
          </w:tcPr>
          <w:p w14:paraId="529D9E69" w14:textId="47CB1ECF" w:rsidR="00252E68" w:rsidRPr="00484962" w:rsidRDefault="00252E68" w:rsidP="0020698C">
            <w:pPr>
              <w:spacing w:after="0" w:line="276" w:lineRule="auto"/>
              <w:ind w:right="479"/>
              <w:jc w:val="right"/>
              <w:cnfStyle w:val="000000100000" w:firstRow="0" w:lastRow="0" w:firstColumn="0" w:lastColumn="0" w:oddVBand="0" w:evenVBand="0" w:oddHBand="1" w:evenHBand="0" w:firstRowFirstColumn="0" w:firstRowLastColumn="0" w:lastRowFirstColumn="0" w:lastRowLastColumn="0"/>
            </w:pPr>
            <w:r w:rsidRPr="00484962">
              <w:t>5.07</w:t>
            </w:r>
          </w:p>
        </w:tc>
        <w:tc>
          <w:tcPr>
            <w:tcW w:w="1668" w:type="dxa"/>
            <w:tcBorders>
              <w:top w:val="nil"/>
              <w:left w:val="single" w:sz="4" w:space="0" w:color="0F0D29" w:themeColor="text1"/>
              <w:right w:val="single" w:sz="4" w:space="0" w:color="0F0D29" w:themeColor="text1"/>
            </w:tcBorders>
            <w:vAlign w:val="center"/>
          </w:tcPr>
          <w:p w14:paraId="03D305BA" w14:textId="59CA921D" w:rsidR="00252E68" w:rsidRPr="00484962" w:rsidRDefault="00252E68" w:rsidP="003E114B">
            <w:pPr>
              <w:spacing w:after="0" w:line="276" w:lineRule="auto"/>
              <w:jc w:val="center"/>
              <w:cnfStyle w:val="000000100000" w:firstRow="0" w:lastRow="0" w:firstColumn="0" w:lastColumn="0" w:oddVBand="0" w:evenVBand="0" w:oddHBand="1" w:evenHBand="0" w:firstRowFirstColumn="0" w:firstRowLastColumn="0" w:lastRowFirstColumn="0" w:lastRowLastColumn="0"/>
            </w:pPr>
            <w:r w:rsidRPr="00484962">
              <w:t>3.35</w:t>
            </w:r>
          </w:p>
        </w:tc>
        <w:tc>
          <w:tcPr>
            <w:tcW w:w="1668" w:type="dxa"/>
            <w:tcBorders>
              <w:top w:val="nil"/>
              <w:left w:val="single" w:sz="4" w:space="0" w:color="0F0D29" w:themeColor="text1"/>
            </w:tcBorders>
            <w:vAlign w:val="center"/>
          </w:tcPr>
          <w:p w14:paraId="518F7368" w14:textId="4720701F" w:rsidR="00252E68" w:rsidRPr="00484962" w:rsidRDefault="00252E68" w:rsidP="0020698C">
            <w:pPr>
              <w:spacing w:after="0" w:line="276" w:lineRule="auto"/>
              <w:ind w:right="490"/>
              <w:jc w:val="right"/>
              <w:cnfStyle w:val="000000100000" w:firstRow="0" w:lastRow="0" w:firstColumn="0" w:lastColumn="0" w:oddVBand="0" w:evenVBand="0" w:oddHBand="1" w:evenHBand="0" w:firstRowFirstColumn="0" w:firstRowLastColumn="0" w:lastRowFirstColumn="0" w:lastRowLastColumn="0"/>
            </w:pPr>
            <w:r w:rsidRPr="00484962">
              <w:t>8.45</w:t>
            </w:r>
          </w:p>
        </w:tc>
      </w:tr>
      <w:tr w:rsidR="00252E68" w:rsidRPr="00484962" w14:paraId="5B6CDFD4" w14:textId="77777777" w:rsidTr="00252E68">
        <w:trPr>
          <w:trHeight w:val="378"/>
        </w:trPr>
        <w:tc>
          <w:tcPr>
            <w:cnfStyle w:val="001000000000" w:firstRow="0" w:lastRow="0" w:firstColumn="1" w:lastColumn="0" w:oddVBand="0" w:evenVBand="0" w:oddHBand="0" w:evenHBand="0" w:firstRowFirstColumn="0" w:firstRowLastColumn="0" w:lastRowFirstColumn="0" w:lastRowLastColumn="0"/>
            <w:tcW w:w="2060" w:type="dxa"/>
            <w:vMerge/>
            <w:tcBorders>
              <w:right w:val="single" w:sz="4" w:space="0" w:color="0F0D29" w:themeColor="text1"/>
            </w:tcBorders>
            <w:vAlign w:val="center"/>
          </w:tcPr>
          <w:p w14:paraId="6B9DC1E1" w14:textId="77777777" w:rsidR="00252E68" w:rsidRPr="00484962" w:rsidRDefault="00252E68" w:rsidP="00484962">
            <w:pPr>
              <w:spacing w:after="0" w:line="276" w:lineRule="auto"/>
            </w:pPr>
          </w:p>
        </w:tc>
        <w:tc>
          <w:tcPr>
            <w:tcW w:w="3160" w:type="dxa"/>
            <w:tcBorders>
              <w:left w:val="single" w:sz="4" w:space="0" w:color="0F0D29" w:themeColor="text1"/>
              <w:right w:val="single" w:sz="4" w:space="0" w:color="0F0D29" w:themeColor="text1"/>
            </w:tcBorders>
            <w:vAlign w:val="center"/>
          </w:tcPr>
          <w:p w14:paraId="1E23C967" w14:textId="53FBCF25" w:rsidR="00252E68" w:rsidRPr="00484962" w:rsidRDefault="00252E68" w:rsidP="00484962">
            <w:pPr>
              <w:spacing w:after="0" w:line="276" w:lineRule="auto"/>
              <w:cnfStyle w:val="000000000000" w:firstRow="0" w:lastRow="0" w:firstColumn="0" w:lastColumn="0" w:oddVBand="0" w:evenVBand="0" w:oddHBand="0" w:evenHBand="0" w:firstRowFirstColumn="0" w:firstRowLastColumn="0" w:lastRowFirstColumn="0" w:lastRowLastColumn="0"/>
            </w:pPr>
            <w:r w:rsidRPr="00484962">
              <w:t>24 members who used</w:t>
            </w:r>
          </w:p>
        </w:tc>
        <w:tc>
          <w:tcPr>
            <w:tcW w:w="1668" w:type="dxa"/>
            <w:tcBorders>
              <w:left w:val="single" w:sz="4" w:space="0" w:color="0F0D29" w:themeColor="text1"/>
              <w:right w:val="single" w:sz="4" w:space="0" w:color="0F0D29" w:themeColor="text1"/>
            </w:tcBorders>
            <w:vAlign w:val="center"/>
          </w:tcPr>
          <w:p w14:paraId="5DF24736" w14:textId="527614F4" w:rsidR="00252E68" w:rsidRPr="00484962" w:rsidRDefault="00252E68" w:rsidP="0020698C">
            <w:pPr>
              <w:spacing w:after="0" w:line="276" w:lineRule="auto"/>
              <w:ind w:right="479"/>
              <w:jc w:val="right"/>
              <w:cnfStyle w:val="000000000000" w:firstRow="0" w:lastRow="0" w:firstColumn="0" w:lastColumn="0" w:oddVBand="0" w:evenVBand="0" w:oddHBand="0" w:evenHBand="0" w:firstRowFirstColumn="0" w:firstRowLastColumn="0" w:lastRowFirstColumn="0" w:lastRowLastColumn="0"/>
            </w:pPr>
            <w:r w:rsidRPr="00484962">
              <w:t>10.01</w:t>
            </w:r>
          </w:p>
        </w:tc>
        <w:tc>
          <w:tcPr>
            <w:tcW w:w="1668" w:type="dxa"/>
            <w:tcBorders>
              <w:left w:val="single" w:sz="4" w:space="0" w:color="0F0D29" w:themeColor="text1"/>
              <w:right w:val="single" w:sz="4" w:space="0" w:color="0F0D29" w:themeColor="text1"/>
            </w:tcBorders>
            <w:vAlign w:val="center"/>
          </w:tcPr>
          <w:p w14:paraId="32A2D7CE" w14:textId="37E5C36C" w:rsidR="00252E68" w:rsidRPr="00484962" w:rsidRDefault="00252E68" w:rsidP="003E114B">
            <w:pPr>
              <w:spacing w:after="0" w:line="276" w:lineRule="auto"/>
              <w:jc w:val="center"/>
              <w:cnfStyle w:val="000000000000" w:firstRow="0" w:lastRow="0" w:firstColumn="0" w:lastColumn="0" w:oddVBand="0" w:evenVBand="0" w:oddHBand="0" w:evenHBand="0" w:firstRowFirstColumn="0" w:firstRowLastColumn="0" w:lastRowFirstColumn="0" w:lastRowLastColumn="0"/>
            </w:pPr>
            <w:r w:rsidRPr="00484962">
              <w:t>5.91</w:t>
            </w:r>
          </w:p>
        </w:tc>
        <w:tc>
          <w:tcPr>
            <w:tcW w:w="1668" w:type="dxa"/>
            <w:tcBorders>
              <w:left w:val="single" w:sz="4" w:space="0" w:color="0F0D29" w:themeColor="text1"/>
            </w:tcBorders>
            <w:vAlign w:val="center"/>
          </w:tcPr>
          <w:p w14:paraId="2C3DD6F9" w14:textId="65E5E70F" w:rsidR="00252E68" w:rsidRPr="00484962" w:rsidRDefault="00252E68" w:rsidP="0020698C">
            <w:pPr>
              <w:spacing w:after="0" w:line="276" w:lineRule="auto"/>
              <w:ind w:right="490"/>
              <w:jc w:val="right"/>
              <w:cnfStyle w:val="000000000000" w:firstRow="0" w:lastRow="0" w:firstColumn="0" w:lastColumn="0" w:oddVBand="0" w:evenVBand="0" w:oddHBand="0" w:evenHBand="0" w:firstRowFirstColumn="0" w:firstRowLastColumn="0" w:lastRowFirstColumn="0" w:lastRowLastColumn="0"/>
            </w:pPr>
            <w:r w:rsidRPr="00484962">
              <w:t>15.92</w:t>
            </w:r>
          </w:p>
        </w:tc>
      </w:tr>
      <w:tr w:rsidR="00252E68" w:rsidRPr="00484962" w14:paraId="0FB0E5BF" w14:textId="77777777" w:rsidTr="00252E68">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060" w:type="dxa"/>
            <w:vMerge w:val="restart"/>
            <w:tcBorders>
              <w:right w:val="single" w:sz="4" w:space="0" w:color="0F0D29" w:themeColor="text1"/>
            </w:tcBorders>
            <w:vAlign w:val="center"/>
          </w:tcPr>
          <w:p w14:paraId="25A63B34" w14:textId="77777777" w:rsidR="00252E68" w:rsidRPr="00484962" w:rsidRDefault="00252E68" w:rsidP="00484962">
            <w:pPr>
              <w:spacing w:after="0" w:line="276" w:lineRule="auto"/>
            </w:pPr>
            <w:r w:rsidRPr="00484962">
              <w:t>Methamphetamine</w:t>
            </w:r>
          </w:p>
        </w:tc>
        <w:tc>
          <w:tcPr>
            <w:tcW w:w="3160" w:type="dxa"/>
            <w:tcBorders>
              <w:left w:val="single" w:sz="4" w:space="0" w:color="0F0D29" w:themeColor="text1"/>
              <w:right w:val="single" w:sz="4" w:space="0" w:color="0F0D29" w:themeColor="text1"/>
            </w:tcBorders>
            <w:vAlign w:val="center"/>
          </w:tcPr>
          <w:p w14:paraId="7539F6F5" w14:textId="2074522A" w:rsidR="00252E68" w:rsidRPr="00484962" w:rsidRDefault="00252E68" w:rsidP="00484962">
            <w:pPr>
              <w:spacing w:after="0" w:line="276" w:lineRule="auto"/>
              <w:cnfStyle w:val="000000100000" w:firstRow="0" w:lastRow="0" w:firstColumn="0" w:lastColumn="0" w:oddVBand="0" w:evenVBand="0" w:oddHBand="1" w:evenHBand="0" w:firstRowFirstColumn="0" w:firstRowLastColumn="0" w:lastRowFirstColumn="0" w:lastRowLastColumn="0"/>
            </w:pPr>
            <w:r w:rsidRPr="00484962">
              <w:t>60 members who did not use</w:t>
            </w:r>
          </w:p>
        </w:tc>
        <w:tc>
          <w:tcPr>
            <w:tcW w:w="1668" w:type="dxa"/>
            <w:tcBorders>
              <w:left w:val="single" w:sz="4" w:space="0" w:color="0F0D29" w:themeColor="text1"/>
              <w:right w:val="single" w:sz="4" w:space="0" w:color="0F0D29" w:themeColor="text1"/>
            </w:tcBorders>
            <w:vAlign w:val="center"/>
          </w:tcPr>
          <w:p w14:paraId="4BC3FBC5" w14:textId="51DF8626" w:rsidR="00252E68" w:rsidRPr="00484962" w:rsidRDefault="00252E68" w:rsidP="0020698C">
            <w:pPr>
              <w:spacing w:after="0" w:line="276" w:lineRule="auto"/>
              <w:ind w:right="479"/>
              <w:jc w:val="right"/>
              <w:cnfStyle w:val="000000100000" w:firstRow="0" w:lastRow="0" w:firstColumn="0" w:lastColumn="0" w:oddVBand="0" w:evenVBand="0" w:oddHBand="1" w:evenHBand="0" w:firstRowFirstColumn="0" w:firstRowLastColumn="0" w:lastRowFirstColumn="0" w:lastRowLastColumn="0"/>
            </w:pPr>
            <w:r w:rsidRPr="00484962">
              <w:t>4.77</w:t>
            </w:r>
          </w:p>
        </w:tc>
        <w:tc>
          <w:tcPr>
            <w:tcW w:w="1668" w:type="dxa"/>
            <w:tcBorders>
              <w:left w:val="single" w:sz="4" w:space="0" w:color="0F0D29" w:themeColor="text1"/>
              <w:right w:val="single" w:sz="4" w:space="0" w:color="0F0D29" w:themeColor="text1"/>
            </w:tcBorders>
            <w:vAlign w:val="center"/>
          </w:tcPr>
          <w:p w14:paraId="389E7FDF" w14:textId="1BD029EB" w:rsidR="00252E68" w:rsidRPr="00484962" w:rsidRDefault="00252E68" w:rsidP="003E114B">
            <w:pPr>
              <w:spacing w:after="0" w:line="276" w:lineRule="auto"/>
              <w:jc w:val="center"/>
              <w:cnfStyle w:val="000000100000" w:firstRow="0" w:lastRow="0" w:firstColumn="0" w:lastColumn="0" w:oddVBand="0" w:evenVBand="0" w:oddHBand="1" w:evenHBand="0" w:firstRowFirstColumn="0" w:firstRowLastColumn="0" w:lastRowFirstColumn="0" w:lastRowLastColumn="0"/>
            </w:pPr>
            <w:r w:rsidRPr="00484962">
              <w:t>2.76</w:t>
            </w:r>
          </w:p>
        </w:tc>
        <w:tc>
          <w:tcPr>
            <w:tcW w:w="1668" w:type="dxa"/>
            <w:tcBorders>
              <w:left w:val="single" w:sz="4" w:space="0" w:color="0F0D29" w:themeColor="text1"/>
            </w:tcBorders>
            <w:vAlign w:val="center"/>
          </w:tcPr>
          <w:p w14:paraId="339C568B" w14:textId="7719BED8" w:rsidR="00252E68" w:rsidRPr="00484962" w:rsidRDefault="00252E68" w:rsidP="0020698C">
            <w:pPr>
              <w:spacing w:after="0" w:line="276" w:lineRule="auto"/>
              <w:ind w:right="490"/>
              <w:jc w:val="right"/>
              <w:cnfStyle w:val="000000100000" w:firstRow="0" w:lastRow="0" w:firstColumn="0" w:lastColumn="0" w:oddVBand="0" w:evenVBand="0" w:oddHBand="1" w:evenHBand="0" w:firstRowFirstColumn="0" w:firstRowLastColumn="0" w:lastRowFirstColumn="0" w:lastRowLastColumn="0"/>
            </w:pPr>
            <w:r w:rsidRPr="00484962">
              <w:t>7.56</w:t>
            </w:r>
          </w:p>
        </w:tc>
      </w:tr>
      <w:tr w:rsidR="00252E68" w:rsidRPr="00484962" w14:paraId="75ABEF0C" w14:textId="77777777" w:rsidTr="00252E68">
        <w:trPr>
          <w:trHeight w:val="378"/>
        </w:trPr>
        <w:tc>
          <w:tcPr>
            <w:cnfStyle w:val="001000000000" w:firstRow="0" w:lastRow="0" w:firstColumn="1" w:lastColumn="0" w:oddVBand="0" w:evenVBand="0" w:oddHBand="0" w:evenHBand="0" w:firstRowFirstColumn="0" w:firstRowLastColumn="0" w:lastRowFirstColumn="0" w:lastRowLastColumn="0"/>
            <w:tcW w:w="2060" w:type="dxa"/>
            <w:vMerge/>
            <w:tcBorders>
              <w:right w:val="single" w:sz="4" w:space="0" w:color="0F0D29" w:themeColor="text1"/>
            </w:tcBorders>
            <w:vAlign w:val="center"/>
          </w:tcPr>
          <w:p w14:paraId="106A7C4C" w14:textId="77777777" w:rsidR="00252E68" w:rsidRPr="00484962" w:rsidRDefault="00252E68" w:rsidP="00484962">
            <w:pPr>
              <w:spacing w:after="0" w:line="276" w:lineRule="auto"/>
            </w:pPr>
          </w:p>
        </w:tc>
        <w:tc>
          <w:tcPr>
            <w:tcW w:w="3160" w:type="dxa"/>
            <w:tcBorders>
              <w:left w:val="single" w:sz="4" w:space="0" w:color="0F0D29" w:themeColor="text1"/>
              <w:right w:val="single" w:sz="4" w:space="0" w:color="0F0D29" w:themeColor="text1"/>
            </w:tcBorders>
            <w:vAlign w:val="center"/>
          </w:tcPr>
          <w:p w14:paraId="602F3404" w14:textId="40D4D9A3" w:rsidR="00252E68" w:rsidRPr="00484962" w:rsidRDefault="00252E68" w:rsidP="00484962">
            <w:pPr>
              <w:spacing w:after="0" w:line="276" w:lineRule="auto"/>
              <w:cnfStyle w:val="000000000000" w:firstRow="0" w:lastRow="0" w:firstColumn="0" w:lastColumn="0" w:oddVBand="0" w:evenVBand="0" w:oddHBand="0" w:evenHBand="0" w:firstRowFirstColumn="0" w:firstRowLastColumn="0" w:lastRowFirstColumn="0" w:lastRowLastColumn="0"/>
            </w:pPr>
            <w:r w:rsidRPr="00484962">
              <w:t>31 members who used</w:t>
            </w:r>
          </w:p>
        </w:tc>
        <w:tc>
          <w:tcPr>
            <w:tcW w:w="1668" w:type="dxa"/>
            <w:tcBorders>
              <w:left w:val="single" w:sz="4" w:space="0" w:color="0F0D29" w:themeColor="text1"/>
              <w:right w:val="single" w:sz="4" w:space="0" w:color="0F0D29" w:themeColor="text1"/>
            </w:tcBorders>
            <w:vAlign w:val="center"/>
          </w:tcPr>
          <w:p w14:paraId="0DEB7771" w14:textId="44894057" w:rsidR="00252E68" w:rsidRPr="00484962" w:rsidRDefault="00252E68" w:rsidP="0020698C">
            <w:pPr>
              <w:spacing w:after="0" w:line="276" w:lineRule="auto"/>
              <w:ind w:right="479"/>
              <w:jc w:val="right"/>
              <w:cnfStyle w:val="000000000000" w:firstRow="0" w:lastRow="0" w:firstColumn="0" w:lastColumn="0" w:oddVBand="0" w:evenVBand="0" w:oddHBand="0" w:evenHBand="0" w:firstRowFirstColumn="0" w:firstRowLastColumn="0" w:lastRowFirstColumn="0" w:lastRowLastColumn="0"/>
            </w:pPr>
            <w:r w:rsidRPr="00484962">
              <w:t>9.47</w:t>
            </w:r>
          </w:p>
        </w:tc>
        <w:tc>
          <w:tcPr>
            <w:tcW w:w="1668" w:type="dxa"/>
            <w:tcBorders>
              <w:left w:val="single" w:sz="4" w:space="0" w:color="0F0D29" w:themeColor="text1"/>
              <w:right w:val="single" w:sz="4" w:space="0" w:color="0F0D29" w:themeColor="text1"/>
            </w:tcBorders>
            <w:vAlign w:val="center"/>
          </w:tcPr>
          <w:p w14:paraId="1D51D271" w14:textId="263F0898" w:rsidR="00252E68" w:rsidRPr="00484962" w:rsidRDefault="00252E68" w:rsidP="003E114B">
            <w:pPr>
              <w:spacing w:after="0" w:line="276" w:lineRule="auto"/>
              <w:jc w:val="center"/>
              <w:cnfStyle w:val="000000000000" w:firstRow="0" w:lastRow="0" w:firstColumn="0" w:lastColumn="0" w:oddVBand="0" w:evenVBand="0" w:oddHBand="0" w:evenHBand="0" w:firstRowFirstColumn="0" w:firstRowLastColumn="0" w:lastRowFirstColumn="0" w:lastRowLastColumn="0"/>
            </w:pPr>
            <w:r w:rsidRPr="00484962">
              <w:t>6.49</w:t>
            </w:r>
          </w:p>
        </w:tc>
        <w:tc>
          <w:tcPr>
            <w:tcW w:w="1668" w:type="dxa"/>
            <w:tcBorders>
              <w:left w:val="single" w:sz="4" w:space="0" w:color="0F0D29" w:themeColor="text1"/>
            </w:tcBorders>
            <w:vAlign w:val="center"/>
          </w:tcPr>
          <w:p w14:paraId="6702E8DA" w14:textId="6E8EB80D" w:rsidR="00252E68" w:rsidRPr="00484962" w:rsidRDefault="00252E68" w:rsidP="0020698C">
            <w:pPr>
              <w:spacing w:after="0" w:line="276" w:lineRule="auto"/>
              <w:ind w:right="490"/>
              <w:jc w:val="right"/>
              <w:cnfStyle w:val="000000000000" w:firstRow="0" w:lastRow="0" w:firstColumn="0" w:lastColumn="0" w:oddVBand="0" w:evenVBand="0" w:oddHBand="0" w:evenHBand="0" w:firstRowFirstColumn="0" w:firstRowLastColumn="0" w:lastRowFirstColumn="0" w:lastRowLastColumn="0"/>
            </w:pPr>
            <w:r w:rsidRPr="00484962">
              <w:t>15.96</w:t>
            </w:r>
          </w:p>
        </w:tc>
      </w:tr>
    </w:tbl>
    <w:p w14:paraId="6CE912ED" w14:textId="77777777" w:rsidR="00D3553D" w:rsidRDefault="00D3553D" w:rsidP="004F6A87"/>
    <w:p w14:paraId="297A3AC8" w14:textId="7E4694FB" w:rsidR="00A00D85" w:rsidRDefault="00A00D85" w:rsidP="004D51E0">
      <w:pPr>
        <w:pStyle w:val="Heading3"/>
      </w:pPr>
      <w:bookmarkStart w:id="40" w:name="_Toc184626575"/>
      <w:r>
        <w:t xml:space="preserve">Staff Time Has No Relation </w:t>
      </w:r>
      <w:r w:rsidR="009363A2">
        <w:t>t</w:t>
      </w:r>
      <w:r>
        <w:t>o Member Outcomes</w:t>
      </w:r>
      <w:bookmarkEnd w:id="40"/>
    </w:p>
    <w:p w14:paraId="512DC46D" w14:textId="2B4D125E" w:rsidR="00A00D85" w:rsidRPr="00F92141" w:rsidRDefault="00A00D85" w:rsidP="00A00D85">
      <w:pPr>
        <w:rPr>
          <w:rFonts w:ascii="Aptos" w:hAnsi="Aptos"/>
          <w:sz w:val="22"/>
          <w:szCs w:val="22"/>
        </w:rPr>
      </w:pPr>
      <w:r w:rsidRPr="00F92141">
        <w:rPr>
          <w:rFonts w:ascii="Aptos" w:hAnsi="Aptos"/>
          <w:sz w:val="22"/>
          <w:szCs w:val="22"/>
        </w:rPr>
        <w:t xml:space="preserve">In this sample of 91 members, there is no statistically significant correlation between the </w:t>
      </w:r>
      <w:proofErr w:type="gramStart"/>
      <w:r w:rsidRPr="00F92141">
        <w:rPr>
          <w:rFonts w:ascii="Aptos" w:hAnsi="Aptos"/>
          <w:sz w:val="22"/>
          <w:szCs w:val="22"/>
        </w:rPr>
        <w:t>amount</w:t>
      </w:r>
      <w:proofErr w:type="gramEnd"/>
      <w:r w:rsidRPr="00F92141">
        <w:rPr>
          <w:rFonts w:ascii="Aptos" w:hAnsi="Aptos"/>
          <w:sz w:val="22"/>
          <w:szCs w:val="22"/>
        </w:rPr>
        <w:t xml:space="preserve"> of hours staff spend working with members and member</w:t>
      </w:r>
      <w:r w:rsidR="008462B6" w:rsidRPr="00F92141">
        <w:rPr>
          <w:rFonts w:ascii="Aptos" w:hAnsi="Aptos"/>
          <w:sz w:val="22"/>
          <w:szCs w:val="22"/>
        </w:rPr>
        <w:t>s’</w:t>
      </w:r>
      <w:r w:rsidRPr="00F92141">
        <w:rPr>
          <w:rFonts w:ascii="Aptos" w:hAnsi="Aptos"/>
          <w:sz w:val="22"/>
          <w:szCs w:val="22"/>
        </w:rPr>
        <w:t xml:space="preserve"> outcomes. In other words, </w:t>
      </w:r>
      <w:r w:rsidR="009B7ABB" w:rsidRPr="00F92141">
        <w:rPr>
          <w:rFonts w:ascii="Aptos" w:hAnsi="Aptos"/>
          <w:sz w:val="22"/>
          <w:szCs w:val="22"/>
        </w:rPr>
        <w:t xml:space="preserve">staff </w:t>
      </w:r>
      <w:r w:rsidRPr="00F92141">
        <w:rPr>
          <w:rFonts w:ascii="Aptos" w:hAnsi="Aptos"/>
          <w:sz w:val="22"/>
          <w:szCs w:val="22"/>
        </w:rPr>
        <w:t>spending more time with members does not necessarily change or improve</w:t>
      </w:r>
      <w:r w:rsidR="009B7ABB" w:rsidRPr="00F92141">
        <w:rPr>
          <w:rFonts w:ascii="Aptos" w:hAnsi="Aptos"/>
          <w:sz w:val="22"/>
          <w:szCs w:val="22"/>
        </w:rPr>
        <w:t xml:space="preserve"> members’</w:t>
      </w:r>
      <w:r w:rsidRPr="00F92141">
        <w:rPr>
          <w:rFonts w:ascii="Aptos" w:hAnsi="Aptos"/>
          <w:sz w:val="22"/>
          <w:szCs w:val="22"/>
        </w:rPr>
        <w:t xml:space="preserve"> mental health symptoms or substance use. Even though staff spend more time with members </w:t>
      </w:r>
      <w:r w:rsidR="009B7ABB" w:rsidRPr="00F92141">
        <w:rPr>
          <w:rFonts w:ascii="Aptos" w:hAnsi="Aptos"/>
          <w:sz w:val="22"/>
          <w:szCs w:val="22"/>
        </w:rPr>
        <w:t>who</w:t>
      </w:r>
      <w:r w:rsidRPr="00F92141">
        <w:rPr>
          <w:rFonts w:ascii="Aptos" w:hAnsi="Aptos"/>
          <w:sz w:val="22"/>
          <w:szCs w:val="22"/>
        </w:rPr>
        <w:t xml:space="preserve"> use alcohol or methamphetamine, </w:t>
      </w:r>
      <w:r w:rsidR="009F2D82" w:rsidRPr="00F92141">
        <w:rPr>
          <w:rFonts w:ascii="Aptos" w:hAnsi="Aptos"/>
          <w:sz w:val="22"/>
          <w:szCs w:val="22"/>
        </w:rPr>
        <w:t xml:space="preserve">those </w:t>
      </w:r>
      <w:r w:rsidRPr="00F92141">
        <w:rPr>
          <w:rFonts w:ascii="Aptos" w:hAnsi="Aptos"/>
          <w:sz w:val="22"/>
          <w:szCs w:val="22"/>
        </w:rPr>
        <w:t>member</w:t>
      </w:r>
      <w:r w:rsidR="009B7ABB" w:rsidRPr="00F92141">
        <w:rPr>
          <w:rFonts w:ascii="Aptos" w:hAnsi="Aptos"/>
          <w:sz w:val="22"/>
          <w:szCs w:val="22"/>
        </w:rPr>
        <w:t>s’</w:t>
      </w:r>
      <w:r w:rsidRPr="00F92141">
        <w:rPr>
          <w:rFonts w:ascii="Aptos" w:hAnsi="Aptos"/>
          <w:sz w:val="22"/>
          <w:szCs w:val="22"/>
        </w:rPr>
        <w:t xml:space="preserve"> outcomes are not drastically different from </w:t>
      </w:r>
      <w:r w:rsidR="009B7ABB" w:rsidRPr="00F92141">
        <w:rPr>
          <w:rFonts w:ascii="Aptos" w:hAnsi="Aptos"/>
          <w:sz w:val="22"/>
          <w:szCs w:val="22"/>
        </w:rPr>
        <w:t>members</w:t>
      </w:r>
      <w:r w:rsidRPr="00F92141">
        <w:rPr>
          <w:rFonts w:ascii="Aptos" w:hAnsi="Aptos"/>
          <w:sz w:val="22"/>
          <w:szCs w:val="22"/>
        </w:rPr>
        <w:t xml:space="preserve"> who do not use </w:t>
      </w:r>
      <w:r w:rsidR="009F2D82" w:rsidRPr="00F92141">
        <w:rPr>
          <w:rFonts w:ascii="Aptos" w:hAnsi="Aptos"/>
          <w:sz w:val="22"/>
          <w:szCs w:val="22"/>
        </w:rPr>
        <w:t>alcohol or methamphetamine</w:t>
      </w:r>
      <w:r w:rsidRPr="00F92141">
        <w:rPr>
          <w:rFonts w:ascii="Aptos" w:hAnsi="Aptos"/>
          <w:sz w:val="22"/>
          <w:szCs w:val="22"/>
        </w:rPr>
        <w:t xml:space="preserve">. </w:t>
      </w:r>
    </w:p>
    <w:p w14:paraId="5E8CCF02" w14:textId="7F2E4767" w:rsidR="006C6822" w:rsidRPr="00F92141" w:rsidRDefault="00A00D85" w:rsidP="004F6A87">
      <w:pPr>
        <w:rPr>
          <w:rFonts w:ascii="Aptos" w:hAnsi="Aptos"/>
          <w:sz w:val="22"/>
          <w:szCs w:val="22"/>
        </w:rPr>
      </w:pPr>
      <w:r w:rsidRPr="00F92141">
        <w:rPr>
          <w:rFonts w:ascii="Aptos" w:hAnsi="Aptos"/>
          <w:sz w:val="22"/>
          <w:szCs w:val="22"/>
        </w:rPr>
        <w:t xml:space="preserve">The lack of </w:t>
      </w:r>
      <w:r w:rsidR="0021725B" w:rsidRPr="00F92141">
        <w:rPr>
          <w:rFonts w:ascii="Aptos" w:hAnsi="Aptos"/>
          <w:sz w:val="22"/>
          <w:szCs w:val="22"/>
        </w:rPr>
        <w:t xml:space="preserve">a </w:t>
      </w:r>
      <w:r w:rsidRPr="00F92141">
        <w:rPr>
          <w:rFonts w:ascii="Aptos" w:hAnsi="Aptos"/>
          <w:sz w:val="22"/>
          <w:szCs w:val="22"/>
        </w:rPr>
        <w:t xml:space="preserve">significant </w:t>
      </w:r>
      <w:r w:rsidR="0021725B" w:rsidRPr="00F92141">
        <w:rPr>
          <w:rFonts w:ascii="Aptos" w:hAnsi="Aptos"/>
          <w:sz w:val="22"/>
          <w:szCs w:val="22"/>
        </w:rPr>
        <w:t>correlation between</w:t>
      </w:r>
      <w:r w:rsidRPr="00F92141">
        <w:rPr>
          <w:rFonts w:ascii="Aptos" w:hAnsi="Aptos"/>
          <w:sz w:val="22"/>
          <w:szCs w:val="22"/>
        </w:rPr>
        <w:t xml:space="preserve"> member outcomes</w:t>
      </w:r>
      <w:r w:rsidR="0021725B" w:rsidRPr="00F92141">
        <w:rPr>
          <w:rFonts w:ascii="Aptos" w:hAnsi="Aptos"/>
          <w:sz w:val="22"/>
          <w:szCs w:val="22"/>
        </w:rPr>
        <w:t xml:space="preserve"> and the amount of time </w:t>
      </w:r>
      <w:r w:rsidRPr="00F92141">
        <w:rPr>
          <w:rFonts w:ascii="Aptos" w:hAnsi="Aptos"/>
          <w:sz w:val="22"/>
          <w:szCs w:val="22"/>
        </w:rPr>
        <w:t xml:space="preserve">staff </w:t>
      </w:r>
      <w:r w:rsidR="0021725B" w:rsidRPr="00F92141">
        <w:rPr>
          <w:rFonts w:ascii="Aptos" w:hAnsi="Aptos"/>
          <w:sz w:val="22"/>
          <w:szCs w:val="22"/>
        </w:rPr>
        <w:t>spend with members</w:t>
      </w:r>
      <w:r w:rsidRPr="00F92141">
        <w:rPr>
          <w:rFonts w:ascii="Aptos" w:hAnsi="Aptos"/>
          <w:sz w:val="22"/>
          <w:szCs w:val="22"/>
        </w:rPr>
        <w:t xml:space="preserve"> is a positive finding. It may mean t</w:t>
      </w:r>
      <w:r w:rsidR="00E17FF6" w:rsidRPr="00F92141">
        <w:rPr>
          <w:rFonts w:ascii="Aptos" w:hAnsi="Aptos"/>
          <w:sz w:val="22"/>
          <w:szCs w:val="22"/>
        </w:rPr>
        <w:t>hat</w:t>
      </w:r>
      <w:r w:rsidRPr="00F92141">
        <w:rPr>
          <w:rFonts w:ascii="Aptos" w:hAnsi="Aptos"/>
          <w:sz w:val="22"/>
          <w:szCs w:val="22"/>
        </w:rPr>
        <w:t xml:space="preserve"> staff are spending the appropriate amount of time </w:t>
      </w:r>
      <w:r w:rsidR="0085177B" w:rsidRPr="00F92141">
        <w:rPr>
          <w:rFonts w:ascii="Aptos" w:hAnsi="Aptos"/>
          <w:sz w:val="22"/>
          <w:szCs w:val="22"/>
        </w:rPr>
        <w:t xml:space="preserve">with members </w:t>
      </w:r>
      <w:r w:rsidRPr="00F92141">
        <w:rPr>
          <w:rFonts w:ascii="Aptos" w:hAnsi="Aptos"/>
          <w:sz w:val="22"/>
          <w:szCs w:val="22"/>
        </w:rPr>
        <w:t>according to the</w:t>
      </w:r>
      <w:r w:rsidR="0085177B" w:rsidRPr="00F92141">
        <w:rPr>
          <w:rFonts w:ascii="Aptos" w:hAnsi="Aptos"/>
          <w:sz w:val="22"/>
          <w:szCs w:val="22"/>
        </w:rPr>
        <w:t xml:space="preserve">ir </w:t>
      </w:r>
      <w:r w:rsidRPr="00F92141">
        <w:rPr>
          <w:rFonts w:ascii="Aptos" w:hAnsi="Aptos"/>
          <w:sz w:val="22"/>
          <w:szCs w:val="22"/>
        </w:rPr>
        <w:t>individual need</w:t>
      </w:r>
      <w:r w:rsidR="0085177B" w:rsidRPr="00F92141">
        <w:rPr>
          <w:rFonts w:ascii="Aptos" w:hAnsi="Aptos"/>
          <w:sz w:val="22"/>
          <w:szCs w:val="22"/>
        </w:rPr>
        <w:t>s</w:t>
      </w:r>
      <w:r w:rsidRPr="00F92141">
        <w:rPr>
          <w:rFonts w:ascii="Aptos" w:hAnsi="Aptos"/>
          <w:sz w:val="22"/>
          <w:szCs w:val="22"/>
        </w:rPr>
        <w:t xml:space="preserve">. </w:t>
      </w:r>
      <w:r w:rsidR="00171386" w:rsidRPr="00F92141">
        <w:rPr>
          <w:rFonts w:ascii="Aptos" w:hAnsi="Aptos"/>
          <w:sz w:val="22"/>
          <w:szCs w:val="22"/>
        </w:rPr>
        <w:t xml:space="preserve">It is important to highlight that years of GPRA data analysis have consistently shown that members’ mental health symptoms and substance use improve over time. Even though the amount of time staff spend working with members has no relation to member outcomes, member involvement in </w:t>
      </w:r>
      <w:r w:rsidR="00322952" w:rsidRPr="00F92141">
        <w:rPr>
          <w:rFonts w:ascii="Aptos" w:hAnsi="Aptos"/>
          <w:sz w:val="22"/>
          <w:szCs w:val="22"/>
        </w:rPr>
        <w:t xml:space="preserve">NCHA ART </w:t>
      </w:r>
      <w:r w:rsidR="00171386" w:rsidRPr="00F92141">
        <w:rPr>
          <w:rFonts w:ascii="Aptos" w:hAnsi="Aptos"/>
          <w:sz w:val="22"/>
          <w:szCs w:val="22"/>
        </w:rPr>
        <w:t>COSLAW in and of itself improves</w:t>
      </w:r>
      <w:r w:rsidR="00297D91" w:rsidRPr="00F92141">
        <w:rPr>
          <w:rFonts w:ascii="Aptos" w:hAnsi="Aptos"/>
          <w:sz w:val="22"/>
          <w:szCs w:val="22"/>
        </w:rPr>
        <w:t xml:space="preserve"> their</w:t>
      </w:r>
      <w:r w:rsidR="00171386" w:rsidRPr="00F92141">
        <w:rPr>
          <w:rFonts w:ascii="Aptos" w:hAnsi="Aptos"/>
          <w:sz w:val="22"/>
          <w:szCs w:val="22"/>
        </w:rPr>
        <w:t xml:space="preserve"> mental health and substance use over time. </w:t>
      </w:r>
      <w:r w:rsidR="00322952" w:rsidRPr="00F92141">
        <w:rPr>
          <w:rFonts w:ascii="Aptos" w:hAnsi="Aptos"/>
          <w:sz w:val="22"/>
          <w:szCs w:val="22"/>
        </w:rPr>
        <w:t>S</w:t>
      </w:r>
      <w:r w:rsidRPr="00F92141">
        <w:rPr>
          <w:rFonts w:ascii="Aptos" w:hAnsi="Aptos"/>
          <w:sz w:val="22"/>
          <w:szCs w:val="22"/>
        </w:rPr>
        <w:t>taff</w:t>
      </w:r>
      <w:r w:rsidR="00171386" w:rsidRPr="00F92141">
        <w:rPr>
          <w:rFonts w:ascii="Aptos" w:hAnsi="Aptos"/>
          <w:sz w:val="22"/>
          <w:szCs w:val="22"/>
        </w:rPr>
        <w:t xml:space="preserve"> take a</w:t>
      </w:r>
      <w:r w:rsidRPr="00F92141">
        <w:rPr>
          <w:rFonts w:ascii="Aptos" w:hAnsi="Aptos"/>
          <w:sz w:val="22"/>
          <w:szCs w:val="22"/>
        </w:rPr>
        <w:t xml:space="preserve"> personalized approach to care coordination and peer support</w:t>
      </w:r>
      <w:r w:rsidR="008C1E9D" w:rsidRPr="00F92141">
        <w:rPr>
          <w:rFonts w:ascii="Aptos" w:hAnsi="Aptos"/>
          <w:sz w:val="22"/>
          <w:szCs w:val="22"/>
        </w:rPr>
        <w:t xml:space="preserve"> </w:t>
      </w:r>
      <w:r w:rsidR="00171386" w:rsidRPr="00F92141">
        <w:rPr>
          <w:rFonts w:ascii="Aptos" w:hAnsi="Aptos"/>
          <w:sz w:val="22"/>
          <w:szCs w:val="22"/>
        </w:rPr>
        <w:t xml:space="preserve">instead of </w:t>
      </w:r>
      <w:r w:rsidR="008C1E9D" w:rsidRPr="00F92141">
        <w:rPr>
          <w:rFonts w:ascii="Aptos" w:hAnsi="Aptos"/>
          <w:sz w:val="22"/>
          <w:szCs w:val="22"/>
        </w:rPr>
        <w:t xml:space="preserve">a </w:t>
      </w:r>
      <w:r w:rsidR="00171386" w:rsidRPr="00F92141">
        <w:rPr>
          <w:rFonts w:ascii="Aptos" w:hAnsi="Aptos"/>
          <w:sz w:val="22"/>
          <w:szCs w:val="22"/>
        </w:rPr>
        <w:t>one-size</w:t>
      </w:r>
      <w:r w:rsidR="00F457E6" w:rsidRPr="00F92141">
        <w:rPr>
          <w:rFonts w:ascii="Aptos" w:hAnsi="Aptos"/>
          <w:sz w:val="22"/>
          <w:szCs w:val="22"/>
        </w:rPr>
        <w:t>-</w:t>
      </w:r>
      <w:r w:rsidR="00171386" w:rsidRPr="00F92141">
        <w:rPr>
          <w:rFonts w:ascii="Aptos" w:hAnsi="Aptos"/>
          <w:sz w:val="22"/>
          <w:szCs w:val="22"/>
        </w:rPr>
        <w:t>fits</w:t>
      </w:r>
      <w:r w:rsidR="00F457E6" w:rsidRPr="00F92141">
        <w:rPr>
          <w:rFonts w:ascii="Aptos" w:hAnsi="Aptos"/>
          <w:sz w:val="22"/>
          <w:szCs w:val="22"/>
        </w:rPr>
        <w:t>-</w:t>
      </w:r>
      <w:r w:rsidR="00171386" w:rsidRPr="00F92141">
        <w:rPr>
          <w:rFonts w:ascii="Aptos" w:hAnsi="Aptos"/>
          <w:sz w:val="22"/>
          <w:szCs w:val="22"/>
        </w:rPr>
        <w:t>all</w:t>
      </w:r>
      <w:r w:rsidR="008C1E9D" w:rsidRPr="00F92141">
        <w:rPr>
          <w:rFonts w:ascii="Aptos" w:hAnsi="Aptos"/>
          <w:sz w:val="22"/>
          <w:szCs w:val="22"/>
        </w:rPr>
        <w:t xml:space="preserve"> approach</w:t>
      </w:r>
      <w:r w:rsidRPr="00F92141">
        <w:rPr>
          <w:rFonts w:ascii="Aptos" w:hAnsi="Aptos"/>
          <w:sz w:val="22"/>
          <w:szCs w:val="22"/>
        </w:rPr>
        <w:t xml:space="preserve">. </w:t>
      </w:r>
      <w:r w:rsidR="00322952" w:rsidRPr="00F92141">
        <w:rPr>
          <w:rFonts w:ascii="Aptos" w:hAnsi="Aptos"/>
          <w:sz w:val="22"/>
          <w:szCs w:val="22"/>
        </w:rPr>
        <w:t>S</w:t>
      </w:r>
      <w:r w:rsidRPr="00F92141">
        <w:rPr>
          <w:rFonts w:ascii="Aptos" w:hAnsi="Aptos"/>
          <w:sz w:val="22"/>
          <w:szCs w:val="22"/>
        </w:rPr>
        <w:t xml:space="preserve">taff’s </w:t>
      </w:r>
      <w:r w:rsidR="009F2D82" w:rsidRPr="00F92141">
        <w:rPr>
          <w:rFonts w:ascii="Aptos" w:hAnsi="Aptos"/>
          <w:sz w:val="22"/>
          <w:szCs w:val="22"/>
        </w:rPr>
        <w:t>personalized</w:t>
      </w:r>
      <w:r w:rsidRPr="00F92141">
        <w:rPr>
          <w:rFonts w:ascii="Aptos" w:hAnsi="Aptos"/>
          <w:sz w:val="22"/>
          <w:szCs w:val="22"/>
        </w:rPr>
        <w:t xml:space="preserve"> approach to care coordination </w:t>
      </w:r>
      <w:r w:rsidR="00171386" w:rsidRPr="00F92141">
        <w:rPr>
          <w:rFonts w:ascii="Aptos" w:hAnsi="Aptos"/>
          <w:sz w:val="22"/>
          <w:szCs w:val="22"/>
        </w:rPr>
        <w:t xml:space="preserve">and peer support </w:t>
      </w:r>
      <w:r w:rsidRPr="00F92141">
        <w:rPr>
          <w:rFonts w:ascii="Aptos" w:hAnsi="Aptos"/>
          <w:sz w:val="22"/>
          <w:szCs w:val="22"/>
        </w:rPr>
        <w:t xml:space="preserve">may be </w:t>
      </w:r>
      <w:r w:rsidR="00392CEA" w:rsidRPr="00F92141">
        <w:rPr>
          <w:rFonts w:ascii="Aptos" w:hAnsi="Aptos"/>
          <w:sz w:val="22"/>
          <w:szCs w:val="22"/>
        </w:rPr>
        <w:t>a reason</w:t>
      </w:r>
      <w:r w:rsidR="008C1E9D" w:rsidRPr="00F92141">
        <w:rPr>
          <w:rFonts w:ascii="Aptos" w:hAnsi="Aptos"/>
          <w:sz w:val="22"/>
          <w:szCs w:val="22"/>
        </w:rPr>
        <w:t xml:space="preserve"> most</w:t>
      </w:r>
      <w:r w:rsidRPr="00F92141">
        <w:rPr>
          <w:rFonts w:ascii="Aptos" w:hAnsi="Aptos"/>
          <w:sz w:val="22"/>
          <w:szCs w:val="22"/>
        </w:rPr>
        <w:t xml:space="preserve"> members praise the services</w:t>
      </w:r>
      <w:r w:rsidR="00150FFB" w:rsidRPr="00F92141">
        <w:rPr>
          <w:rFonts w:ascii="Aptos" w:hAnsi="Aptos"/>
          <w:sz w:val="22"/>
          <w:szCs w:val="22"/>
        </w:rPr>
        <w:t xml:space="preserve"> they receive</w:t>
      </w:r>
      <w:r w:rsidRPr="00F92141">
        <w:rPr>
          <w:rFonts w:ascii="Aptos" w:hAnsi="Aptos"/>
          <w:sz w:val="22"/>
          <w:szCs w:val="22"/>
        </w:rPr>
        <w:t xml:space="preserve"> in the Perceptions of Care survey discussed in the next section of this report.</w:t>
      </w:r>
    </w:p>
    <w:p w14:paraId="54464743" w14:textId="5C5BEB4F" w:rsidR="006A7B1A" w:rsidRDefault="00EA350A" w:rsidP="007E414F">
      <w:pPr>
        <w:pStyle w:val="Heading2"/>
      </w:pPr>
      <w:bookmarkStart w:id="41" w:name="_Toc184626576"/>
      <w:r>
        <w:lastRenderedPageBreak/>
        <w:t xml:space="preserve">What </w:t>
      </w:r>
      <w:r w:rsidR="001D3132">
        <w:t>D</w:t>
      </w:r>
      <w:r>
        <w:t xml:space="preserve">o </w:t>
      </w:r>
      <w:r w:rsidR="00786280">
        <w:t>Members</w:t>
      </w:r>
      <w:r>
        <w:t xml:space="preserve"> </w:t>
      </w:r>
      <w:r w:rsidR="001D3132">
        <w:t>T</w:t>
      </w:r>
      <w:r>
        <w:t xml:space="preserve">hink of </w:t>
      </w:r>
      <w:r w:rsidR="00357377">
        <w:t xml:space="preserve">the </w:t>
      </w:r>
      <w:r w:rsidR="001D3132">
        <w:t>C</w:t>
      </w:r>
      <w:r>
        <w:t xml:space="preserve">are </w:t>
      </w:r>
      <w:r w:rsidR="001D3132">
        <w:t>C</w:t>
      </w:r>
      <w:r>
        <w:t>oordination</w:t>
      </w:r>
      <w:r w:rsidR="00357377">
        <w:t xml:space="preserve"> They Received</w:t>
      </w:r>
      <w:r>
        <w:t>?</w:t>
      </w:r>
      <w:bookmarkEnd w:id="41"/>
    </w:p>
    <w:p w14:paraId="702DD975" w14:textId="4D5F1382" w:rsidR="004F7B92" w:rsidRPr="00F92141" w:rsidRDefault="0090672C">
      <w:pPr>
        <w:rPr>
          <w:rFonts w:ascii="Aptos" w:hAnsi="Aptos"/>
          <w:sz w:val="22"/>
          <w:szCs w:val="22"/>
        </w:rPr>
      </w:pPr>
      <w:r>
        <w:rPr>
          <w:noProof/>
        </w:rPr>
        <mc:AlternateContent>
          <mc:Choice Requires="wps">
            <w:drawing>
              <wp:anchor distT="45720" distB="45720" distL="274320" distR="114300" simplePos="0" relativeHeight="251652099" behindDoc="0" locked="0" layoutInCell="1" allowOverlap="1" wp14:anchorId="25E837A0" wp14:editId="458156A7">
                <wp:simplePos x="0" y="0"/>
                <wp:positionH relativeFrom="margin">
                  <wp:posOffset>3890010</wp:posOffset>
                </wp:positionH>
                <wp:positionV relativeFrom="paragraph">
                  <wp:posOffset>180231</wp:posOffset>
                </wp:positionV>
                <wp:extent cx="3008376" cy="2660904"/>
                <wp:effectExtent l="0" t="0" r="1905" b="6350"/>
                <wp:wrapSquare wrapText="bothSides"/>
                <wp:docPr id="36927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8376" cy="2660904"/>
                        </a:xfrm>
                        <a:prstGeom prst="rect">
                          <a:avLst/>
                        </a:prstGeom>
                        <a:ln>
                          <a:noFill/>
                          <a:headEnd/>
                          <a:tailEnd/>
                        </a:ln>
                        <a:effectLst/>
                      </wps:spPr>
                      <wps:style>
                        <a:lnRef idx="3">
                          <a:schemeClr val="lt1"/>
                        </a:lnRef>
                        <a:fillRef idx="1">
                          <a:schemeClr val="accent5"/>
                        </a:fillRef>
                        <a:effectRef idx="1">
                          <a:schemeClr val="accent5"/>
                        </a:effectRef>
                        <a:fontRef idx="minor">
                          <a:schemeClr val="lt1"/>
                        </a:fontRef>
                      </wps:style>
                      <wps:txbx>
                        <w:txbxContent>
                          <w:p w14:paraId="62949CD1" w14:textId="1854AF24" w:rsidR="008C3DC9" w:rsidRPr="00F6469B" w:rsidRDefault="008C3DC9" w:rsidP="00F6469B">
                            <w:pPr>
                              <w:spacing w:before="240"/>
                              <w:ind w:left="187" w:right="187"/>
                              <w:rPr>
                                <w:rFonts w:ascii="Aptos Black" w:hAnsi="Aptos Black"/>
                                <w:color w:val="31428C"/>
                                <w:sz w:val="30"/>
                                <w:szCs w:val="30"/>
                              </w:rPr>
                            </w:pPr>
                            <w:r w:rsidRPr="00F6469B">
                              <w:rPr>
                                <w:rFonts w:ascii="Aptos Black" w:hAnsi="Aptos Black"/>
                                <w:color w:val="31428C"/>
                                <w:sz w:val="30"/>
                                <w:szCs w:val="30"/>
                              </w:rPr>
                              <w:t>“I just like to say thank you to everybody at the COSLAW team for all their help and support they do there. You guys make a change and an impact on probably everybody that you come in contact with</w:t>
                            </w:r>
                            <w:r w:rsidR="0075245B" w:rsidRPr="00F6469B">
                              <w:rPr>
                                <w:rFonts w:ascii="Aptos Black" w:hAnsi="Aptos Black"/>
                                <w:color w:val="31428C"/>
                                <w:sz w:val="30"/>
                                <w:szCs w:val="30"/>
                              </w:rPr>
                              <w:t>.</w:t>
                            </w:r>
                            <w:r w:rsidR="005E2745" w:rsidRPr="00F6469B">
                              <w:rPr>
                                <w:rFonts w:ascii="Aptos Black" w:hAnsi="Aptos Black"/>
                                <w:color w:val="31428C"/>
                                <w:sz w:val="30"/>
                                <w:szCs w:val="30"/>
                              </w:rPr>
                              <w:t>”</w:t>
                            </w:r>
                            <w:r w:rsidR="00F6469B" w:rsidRPr="00F6469B">
                              <w:rPr>
                                <w:rFonts w:ascii="Aptos Black" w:hAnsi="Aptos Black"/>
                                <w:color w:val="31428C"/>
                                <w:sz w:val="30"/>
                                <w:szCs w:val="30"/>
                              </w:rPr>
                              <w:t xml:space="preserve"> </w:t>
                            </w:r>
                            <w:r w:rsidR="00F6469B">
                              <w:rPr>
                                <w:rFonts w:ascii="Aptos Black" w:hAnsi="Aptos Black"/>
                                <w:color w:val="31428C"/>
                                <w:sz w:val="30"/>
                                <w:szCs w:val="30"/>
                              </w:rPr>
                              <w:br/>
                            </w:r>
                            <w:r w:rsidR="00290CEC" w:rsidRPr="00F6469B">
                              <w:rPr>
                                <w:rFonts w:ascii="Aptos Black" w:hAnsi="Aptos Black"/>
                                <w:color w:val="31428C"/>
                                <w:sz w:val="30"/>
                                <w:szCs w:val="30"/>
                              </w:rPr>
                              <w:t>-</w:t>
                            </w:r>
                            <w:r w:rsidR="005E2745" w:rsidRPr="00F6469B">
                              <w:rPr>
                                <w:rFonts w:ascii="Aptos Black" w:hAnsi="Aptos Black"/>
                                <w:color w:val="31428C"/>
                                <w:sz w:val="30"/>
                                <w:szCs w:val="30"/>
                              </w:rPr>
                              <w:t xml:space="preserve"> </w:t>
                            </w:r>
                            <w:r w:rsidR="009F7D83" w:rsidRPr="00F6469B">
                              <w:rPr>
                                <w:rFonts w:ascii="Aptos Black" w:hAnsi="Aptos Black"/>
                                <w:color w:val="31428C"/>
                                <w:sz w:val="30"/>
                                <w:szCs w:val="30"/>
                              </w:rPr>
                              <w:t>Member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837A0" id="_x0000_s1042" type="#_x0000_t202" style="position:absolute;margin-left:306.3pt;margin-top:14.2pt;width:236.9pt;height:209.5pt;z-index:251652099;visibility:visible;mso-wrap-style:square;mso-width-percent:0;mso-height-percent:0;mso-wrap-distance-left:21.6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" fillcolor="white [3208]" stroked="f" strokeweight="3pt">
                <v:textbox>
                  <w:txbxContent>
                    <w:p w14:paraId="62949CD1" w14:textId="1854AF24" w:rsidR="008C3DC9" w:rsidRPr="00F6469B" w:rsidRDefault="008C3DC9" w:rsidP="00F6469B">
                      <w:pPr>
                        <w:spacing w:before="240"/>
                        <w:ind w:left="187" w:right="187"/>
                        <w:rPr>
                          <w:rFonts w:ascii="Aptos Black" w:hAnsi="Aptos Black"/>
                          <w:color w:val="31428C"/>
                          <w:sz w:val="30"/>
                          <w:szCs w:val="30"/>
                        </w:rPr>
                      </w:pPr>
                      <w:r w:rsidRPr="00F6469B">
                        <w:rPr>
                          <w:rFonts w:ascii="Aptos Black" w:hAnsi="Aptos Black"/>
                          <w:color w:val="31428C"/>
                          <w:sz w:val="30"/>
                          <w:szCs w:val="30"/>
                        </w:rPr>
                        <w:t xml:space="preserve">“I just like to say thank you to everybody at the COSLAW team for all their help and support they do there. </w:t>
                      </w:r>
                      <w:proofErr w:type="gramStart"/>
                      <w:r w:rsidRPr="00F6469B">
                        <w:rPr>
                          <w:rFonts w:ascii="Aptos Black" w:hAnsi="Aptos Black"/>
                          <w:color w:val="31428C"/>
                          <w:sz w:val="30"/>
                          <w:szCs w:val="30"/>
                        </w:rPr>
                        <w:t>You guys</w:t>
                      </w:r>
                      <w:proofErr w:type="gramEnd"/>
                      <w:r w:rsidRPr="00F6469B">
                        <w:rPr>
                          <w:rFonts w:ascii="Aptos Black" w:hAnsi="Aptos Black"/>
                          <w:color w:val="31428C"/>
                          <w:sz w:val="30"/>
                          <w:szCs w:val="30"/>
                        </w:rPr>
                        <w:t xml:space="preserve"> make a change and an impact on probably everybody that you come in contact with</w:t>
                      </w:r>
                      <w:r w:rsidR="0075245B" w:rsidRPr="00F6469B">
                        <w:rPr>
                          <w:rFonts w:ascii="Aptos Black" w:hAnsi="Aptos Black"/>
                          <w:color w:val="31428C"/>
                          <w:sz w:val="30"/>
                          <w:szCs w:val="30"/>
                        </w:rPr>
                        <w:t>.</w:t>
                      </w:r>
                      <w:r w:rsidR="005E2745" w:rsidRPr="00F6469B">
                        <w:rPr>
                          <w:rFonts w:ascii="Aptos Black" w:hAnsi="Aptos Black"/>
                          <w:color w:val="31428C"/>
                          <w:sz w:val="30"/>
                          <w:szCs w:val="30"/>
                        </w:rPr>
                        <w:t>”</w:t>
                      </w:r>
                      <w:r w:rsidR="00F6469B" w:rsidRPr="00F6469B">
                        <w:rPr>
                          <w:rFonts w:ascii="Aptos Black" w:hAnsi="Aptos Black"/>
                          <w:color w:val="31428C"/>
                          <w:sz w:val="30"/>
                          <w:szCs w:val="30"/>
                        </w:rPr>
                        <w:t xml:space="preserve"> </w:t>
                      </w:r>
                      <w:r w:rsidR="00F6469B">
                        <w:rPr>
                          <w:rFonts w:ascii="Aptos Black" w:hAnsi="Aptos Black"/>
                          <w:color w:val="31428C"/>
                          <w:sz w:val="30"/>
                          <w:szCs w:val="30"/>
                        </w:rPr>
                        <w:br/>
                      </w:r>
                      <w:r w:rsidR="00290CEC" w:rsidRPr="00F6469B">
                        <w:rPr>
                          <w:rFonts w:ascii="Aptos Black" w:hAnsi="Aptos Black"/>
                          <w:color w:val="31428C"/>
                          <w:sz w:val="30"/>
                          <w:szCs w:val="30"/>
                        </w:rPr>
                        <w:t>-</w:t>
                      </w:r>
                      <w:r w:rsidR="005E2745" w:rsidRPr="00F6469B">
                        <w:rPr>
                          <w:rFonts w:ascii="Aptos Black" w:hAnsi="Aptos Black"/>
                          <w:color w:val="31428C"/>
                          <w:sz w:val="30"/>
                          <w:szCs w:val="30"/>
                        </w:rPr>
                        <w:t xml:space="preserve"> </w:t>
                      </w:r>
                      <w:r w:rsidR="009F7D83" w:rsidRPr="00F6469B">
                        <w:rPr>
                          <w:rFonts w:ascii="Aptos Black" w:hAnsi="Aptos Black"/>
                          <w:color w:val="31428C"/>
                          <w:sz w:val="30"/>
                          <w:szCs w:val="30"/>
                        </w:rPr>
                        <w:t>Member</w:t>
                      </w:r>
                    </w:p>
                  </w:txbxContent>
                </v:textbox>
                <w10:wrap type="square" anchorx="margin"/>
              </v:shape>
            </w:pict>
          </mc:Fallback>
        </mc:AlternateContent>
      </w:r>
      <w:r w:rsidR="000B5AB8" w:rsidRPr="00F92141">
        <w:rPr>
          <w:rFonts w:ascii="Aptos" w:hAnsi="Aptos"/>
          <w:sz w:val="22"/>
          <w:szCs w:val="22"/>
        </w:rPr>
        <w:t xml:space="preserve">In January 2023, </w:t>
      </w:r>
      <w:r w:rsidR="00322952" w:rsidRPr="00F92141">
        <w:rPr>
          <w:rFonts w:ascii="Aptos" w:hAnsi="Aptos"/>
          <w:sz w:val="22"/>
          <w:szCs w:val="22"/>
        </w:rPr>
        <w:t xml:space="preserve">NCHA ART </w:t>
      </w:r>
      <w:r w:rsidR="000B5AB8" w:rsidRPr="00F92141">
        <w:rPr>
          <w:rFonts w:ascii="Aptos" w:hAnsi="Aptos"/>
          <w:sz w:val="22"/>
          <w:szCs w:val="22"/>
        </w:rPr>
        <w:t xml:space="preserve">COSLAW launched a Perceptions of Care survey to find out what </w:t>
      </w:r>
      <w:r w:rsidR="00786280" w:rsidRPr="00F92141">
        <w:rPr>
          <w:rFonts w:ascii="Aptos" w:hAnsi="Aptos"/>
          <w:sz w:val="22"/>
          <w:szCs w:val="22"/>
        </w:rPr>
        <w:t>members</w:t>
      </w:r>
      <w:r w:rsidR="000B5AB8" w:rsidRPr="00F92141">
        <w:rPr>
          <w:rFonts w:ascii="Aptos" w:hAnsi="Aptos"/>
          <w:sz w:val="22"/>
          <w:szCs w:val="22"/>
        </w:rPr>
        <w:t xml:space="preserve"> thought about the care coordination services they were receiving. </w:t>
      </w:r>
      <w:r w:rsidR="00786280" w:rsidRPr="00F92141">
        <w:rPr>
          <w:rFonts w:ascii="Aptos" w:hAnsi="Aptos"/>
          <w:sz w:val="22"/>
          <w:szCs w:val="22"/>
        </w:rPr>
        <w:t>Members</w:t>
      </w:r>
      <w:r w:rsidR="0043299C" w:rsidRPr="00F92141">
        <w:rPr>
          <w:rFonts w:ascii="Aptos" w:hAnsi="Aptos"/>
          <w:sz w:val="22"/>
          <w:szCs w:val="22"/>
        </w:rPr>
        <w:t xml:space="preserve"> completed the survey </w:t>
      </w:r>
      <w:r w:rsidR="00EE514D" w:rsidRPr="00F92141">
        <w:rPr>
          <w:rFonts w:ascii="Aptos" w:hAnsi="Aptos"/>
          <w:sz w:val="22"/>
          <w:szCs w:val="22"/>
        </w:rPr>
        <w:t>six months</w:t>
      </w:r>
      <w:r w:rsidR="0043299C" w:rsidRPr="00F92141">
        <w:rPr>
          <w:rFonts w:ascii="Aptos" w:hAnsi="Aptos"/>
          <w:sz w:val="22"/>
          <w:szCs w:val="22"/>
        </w:rPr>
        <w:t xml:space="preserve"> </w:t>
      </w:r>
      <w:r w:rsidR="00B20DA5" w:rsidRPr="00F92141">
        <w:rPr>
          <w:rFonts w:ascii="Aptos" w:hAnsi="Aptos"/>
          <w:sz w:val="22"/>
          <w:szCs w:val="22"/>
        </w:rPr>
        <w:t xml:space="preserve">after they started </w:t>
      </w:r>
      <w:r w:rsidR="0043299C" w:rsidRPr="00F92141">
        <w:rPr>
          <w:rFonts w:ascii="Aptos" w:hAnsi="Aptos"/>
          <w:sz w:val="22"/>
          <w:szCs w:val="22"/>
        </w:rPr>
        <w:t xml:space="preserve">receiving services. </w:t>
      </w:r>
      <w:r w:rsidR="000B5AB8" w:rsidRPr="00F92141">
        <w:rPr>
          <w:rFonts w:ascii="Aptos" w:hAnsi="Aptos"/>
          <w:sz w:val="22"/>
          <w:szCs w:val="22"/>
        </w:rPr>
        <w:t>From January 1</w:t>
      </w:r>
      <w:r w:rsidR="009F7D83" w:rsidRPr="00F92141">
        <w:rPr>
          <w:rFonts w:ascii="Aptos" w:hAnsi="Aptos"/>
          <w:sz w:val="22"/>
          <w:szCs w:val="22"/>
        </w:rPr>
        <w:t>, 2023</w:t>
      </w:r>
      <w:r w:rsidR="00845C72" w:rsidRPr="00F92141">
        <w:rPr>
          <w:rFonts w:ascii="Aptos" w:hAnsi="Aptos"/>
          <w:sz w:val="22"/>
          <w:szCs w:val="22"/>
        </w:rPr>
        <w:t xml:space="preserve">, </w:t>
      </w:r>
      <w:r w:rsidR="006C5BF7" w:rsidRPr="00F92141">
        <w:rPr>
          <w:rFonts w:ascii="Aptos" w:hAnsi="Aptos"/>
          <w:sz w:val="22"/>
          <w:szCs w:val="22"/>
        </w:rPr>
        <w:t xml:space="preserve">to </w:t>
      </w:r>
      <w:r w:rsidR="000B5AB8" w:rsidRPr="00F92141">
        <w:rPr>
          <w:rFonts w:ascii="Aptos" w:hAnsi="Aptos"/>
          <w:sz w:val="22"/>
          <w:szCs w:val="22"/>
        </w:rPr>
        <w:t xml:space="preserve">September 30, </w:t>
      </w:r>
      <w:r w:rsidR="00110B0C" w:rsidRPr="00F92141">
        <w:rPr>
          <w:rFonts w:ascii="Aptos" w:hAnsi="Aptos"/>
          <w:sz w:val="22"/>
          <w:szCs w:val="22"/>
        </w:rPr>
        <w:t>202</w:t>
      </w:r>
      <w:r w:rsidR="009F7D83" w:rsidRPr="00F92141">
        <w:rPr>
          <w:rFonts w:ascii="Aptos" w:hAnsi="Aptos"/>
          <w:sz w:val="22"/>
          <w:szCs w:val="22"/>
        </w:rPr>
        <w:t>4</w:t>
      </w:r>
      <w:r w:rsidR="00110B0C" w:rsidRPr="00F92141">
        <w:rPr>
          <w:rFonts w:ascii="Aptos" w:hAnsi="Aptos"/>
          <w:sz w:val="22"/>
          <w:szCs w:val="22"/>
        </w:rPr>
        <w:t xml:space="preserve">, </w:t>
      </w:r>
      <w:r w:rsidR="009F7D83" w:rsidRPr="00F92141">
        <w:rPr>
          <w:rFonts w:ascii="Aptos" w:hAnsi="Aptos"/>
          <w:sz w:val="22"/>
          <w:szCs w:val="22"/>
        </w:rPr>
        <w:t>106</w:t>
      </w:r>
      <w:r w:rsidR="000B5AB8" w:rsidRPr="00F92141">
        <w:rPr>
          <w:rFonts w:ascii="Aptos" w:hAnsi="Aptos"/>
          <w:sz w:val="22"/>
          <w:szCs w:val="22"/>
        </w:rPr>
        <w:t xml:space="preserve"> </w:t>
      </w:r>
      <w:r w:rsidR="00786280" w:rsidRPr="00F92141">
        <w:rPr>
          <w:rFonts w:ascii="Aptos" w:hAnsi="Aptos"/>
          <w:sz w:val="22"/>
          <w:szCs w:val="22"/>
        </w:rPr>
        <w:t>members</w:t>
      </w:r>
      <w:r w:rsidR="000B5AB8" w:rsidRPr="00F92141">
        <w:rPr>
          <w:rFonts w:ascii="Aptos" w:hAnsi="Aptos"/>
          <w:sz w:val="22"/>
          <w:szCs w:val="22"/>
        </w:rPr>
        <w:t xml:space="preserve"> responded to the survey (</w:t>
      </w:r>
      <w:r w:rsidR="000B5AB8" w:rsidRPr="00F92141">
        <w:rPr>
          <w:rFonts w:ascii="Aptos" w:hAnsi="Aptos"/>
          <w:i/>
          <w:iCs/>
          <w:sz w:val="22"/>
          <w:szCs w:val="22"/>
        </w:rPr>
        <w:t>n</w:t>
      </w:r>
      <w:r w:rsidR="006C5BF7" w:rsidRPr="00F92141">
        <w:rPr>
          <w:rFonts w:ascii="Aptos" w:hAnsi="Aptos"/>
          <w:i/>
          <w:iCs/>
          <w:sz w:val="22"/>
          <w:szCs w:val="22"/>
        </w:rPr>
        <w:t xml:space="preserve"> </w:t>
      </w:r>
      <w:r w:rsidR="000B5AB8" w:rsidRPr="00F92141">
        <w:rPr>
          <w:rFonts w:ascii="Aptos" w:hAnsi="Aptos"/>
          <w:sz w:val="22"/>
          <w:szCs w:val="22"/>
        </w:rPr>
        <w:t>=</w:t>
      </w:r>
      <w:r w:rsidR="006C5BF7" w:rsidRPr="00F92141">
        <w:rPr>
          <w:rFonts w:ascii="Aptos" w:hAnsi="Aptos"/>
          <w:sz w:val="22"/>
          <w:szCs w:val="22"/>
        </w:rPr>
        <w:t xml:space="preserve"> </w:t>
      </w:r>
      <w:r w:rsidR="00D252A2" w:rsidRPr="00F92141">
        <w:rPr>
          <w:rFonts w:ascii="Aptos" w:hAnsi="Aptos"/>
          <w:sz w:val="22"/>
          <w:szCs w:val="22"/>
        </w:rPr>
        <w:t>106</w:t>
      </w:r>
      <w:r w:rsidR="000B5AB8" w:rsidRPr="00F92141">
        <w:rPr>
          <w:rFonts w:ascii="Aptos" w:hAnsi="Aptos"/>
          <w:sz w:val="22"/>
          <w:szCs w:val="22"/>
        </w:rPr>
        <w:t xml:space="preserve">). </w:t>
      </w:r>
      <w:r w:rsidR="003D28EE" w:rsidRPr="00F92141">
        <w:rPr>
          <w:rFonts w:ascii="Aptos" w:hAnsi="Aptos"/>
          <w:sz w:val="22"/>
          <w:szCs w:val="22"/>
        </w:rPr>
        <w:t xml:space="preserve">The survey contained 10 statements that </w:t>
      </w:r>
      <w:r w:rsidR="00786280" w:rsidRPr="00F92141">
        <w:rPr>
          <w:rFonts w:ascii="Aptos" w:hAnsi="Aptos"/>
          <w:sz w:val="22"/>
          <w:szCs w:val="22"/>
        </w:rPr>
        <w:t>members</w:t>
      </w:r>
      <w:r w:rsidR="003D28EE" w:rsidRPr="00F92141">
        <w:rPr>
          <w:rFonts w:ascii="Aptos" w:hAnsi="Aptos"/>
          <w:sz w:val="22"/>
          <w:szCs w:val="22"/>
        </w:rPr>
        <w:t xml:space="preserve"> rated on </w:t>
      </w:r>
      <w:r w:rsidR="00FA1659" w:rsidRPr="00F92141">
        <w:rPr>
          <w:rFonts w:ascii="Aptos" w:hAnsi="Aptos"/>
          <w:sz w:val="22"/>
          <w:szCs w:val="22"/>
        </w:rPr>
        <w:t>four- to five-point s</w:t>
      </w:r>
      <w:r w:rsidR="003D28EE" w:rsidRPr="00F92141">
        <w:rPr>
          <w:rFonts w:ascii="Aptos" w:hAnsi="Aptos"/>
          <w:sz w:val="22"/>
          <w:szCs w:val="22"/>
        </w:rPr>
        <w:t>cale</w:t>
      </w:r>
      <w:r w:rsidR="00FA1659" w:rsidRPr="00F92141">
        <w:rPr>
          <w:rFonts w:ascii="Aptos" w:hAnsi="Aptos"/>
          <w:sz w:val="22"/>
          <w:szCs w:val="22"/>
        </w:rPr>
        <w:t>s</w:t>
      </w:r>
      <w:r w:rsidR="003D28EE" w:rsidRPr="00F92141">
        <w:rPr>
          <w:rFonts w:ascii="Aptos" w:hAnsi="Aptos"/>
          <w:sz w:val="22"/>
          <w:szCs w:val="22"/>
        </w:rPr>
        <w:t xml:space="preserve"> and one open-ended question. </w:t>
      </w:r>
      <w:r w:rsidR="00786280" w:rsidRPr="00F92141">
        <w:rPr>
          <w:rFonts w:ascii="Aptos" w:hAnsi="Aptos"/>
          <w:sz w:val="22"/>
          <w:szCs w:val="22"/>
        </w:rPr>
        <w:t>Members</w:t>
      </w:r>
      <w:r w:rsidR="00777332" w:rsidRPr="00F92141">
        <w:rPr>
          <w:rFonts w:ascii="Aptos" w:hAnsi="Aptos"/>
          <w:sz w:val="22"/>
          <w:szCs w:val="22"/>
        </w:rPr>
        <w:t xml:space="preserve"> provided </w:t>
      </w:r>
      <w:bookmarkStart w:id="42" w:name="_Int_yrrh5fFa"/>
      <w:r w:rsidR="00777332" w:rsidRPr="00F92141">
        <w:rPr>
          <w:rFonts w:ascii="Aptos" w:hAnsi="Aptos"/>
          <w:sz w:val="22"/>
          <w:szCs w:val="22"/>
        </w:rPr>
        <w:t>very positive</w:t>
      </w:r>
      <w:bookmarkEnd w:id="42"/>
      <w:r w:rsidR="00777332" w:rsidRPr="00F92141">
        <w:rPr>
          <w:rFonts w:ascii="Aptos" w:hAnsi="Aptos"/>
          <w:sz w:val="22"/>
          <w:szCs w:val="22"/>
        </w:rPr>
        <w:t xml:space="preserve"> feedback about the services they received from care coordinators</w:t>
      </w:r>
      <w:r w:rsidR="0031766A" w:rsidRPr="00F92141">
        <w:rPr>
          <w:rFonts w:ascii="Aptos" w:hAnsi="Aptos"/>
          <w:sz w:val="22"/>
          <w:szCs w:val="22"/>
        </w:rPr>
        <w:t xml:space="preserve"> and peer recovery specialists</w:t>
      </w:r>
      <w:r w:rsidR="00777332" w:rsidRPr="00F92141">
        <w:rPr>
          <w:rFonts w:ascii="Aptos" w:hAnsi="Aptos"/>
          <w:sz w:val="22"/>
          <w:szCs w:val="22"/>
        </w:rPr>
        <w:t>.</w:t>
      </w:r>
      <w:r w:rsidR="00E20578" w:rsidRPr="00F92141">
        <w:rPr>
          <w:rFonts w:ascii="Aptos" w:hAnsi="Aptos"/>
          <w:sz w:val="22"/>
          <w:szCs w:val="22"/>
        </w:rPr>
        <w:t xml:space="preserve"> </w:t>
      </w:r>
      <w:r w:rsidR="00786280" w:rsidRPr="00F92141">
        <w:rPr>
          <w:rFonts w:ascii="Aptos" w:hAnsi="Aptos"/>
          <w:sz w:val="22"/>
          <w:szCs w:val="22"/>
        </w:rPr>
        <w:t>Members</w:t>
      </w:r>
      <w:r w:rsidR="00E20578" w:rsidRPr="00F92141">
        <w:rPr>
          <w:rFonts w:ascii="Aptos" w:hAnsi="Aptos"/>
          <w:sz w:val="22"/>
          <w:szCs w:val="22"/>
        </w:rPr>
        <w:t xml:space="preserve"> </w:t>
      </w:r>
      <w:r w:rsidR="0031766A" w:rsidRPr="00F92141">
        <w:rPr>
          <w:rFonts w:ascii="Aptos" w:hAnsi="Aptos"/>
          <w:sz w:val="22"/>
          <w:szCs w:val="22"/>
        </w:rPr>
        <w:t xml:space="preserve">reported receiving quality care and </w:t>
      </w:r>
      <w:r w:rsidR="00E20578" w:rsidRPr="00F92141">
        <w:rPr>
          <w:rFonts w:ascii="Aptos" w:hAnsi="Aptos"/>
          <w:sz w:val="22"/>
          <w:szCs w:val="22"/>
        </w:rPr>
        <w:t xml:space="preserve">described care coordinators </w:t>
      </w:r>
      <w:r w:rsidR="0031766A" w:rsidRPr="00F92141">
        <w:rPr>
          <w:rFonts w:ascii="Aptos" w:hAnsi="Aptos"/>
          <w:sz w:val="22"/>
          <w:szCs w:val="22"/>
        </w:rPr>
        <w:t xml:space="preserve">and peer recovery specialists </w:t>
      </w:r>
      <w:r w:rsidR="00E20578" w:rsidRPr="00F92141">
        <w:rPr>
          <w:rFonts w:ascii="Aptos" w:hAnsi="Aptos"/>
          <w:sz w:val="22"/>
          <w:szCs w:val="22"/>
        </w:rPr>
        <w:t>as helpful</w:t>
      </w:r>
      <w:r w:rsidR="0031766A" w:rsidRPr="00F92141">
        <w:rPr>
          <w:rFonts w:ascii="Aptos" w:hAnsi="Aptos"/>
          <w:sz w:val="22"/>
          <w:szCs w:val="22"/>
        </w:rPr>
        <w:t xml:space="preserve">. </w:t>
      </w:r>
      <w:r w:rsidR="00786280" w:rsidRPr="00F92141">
        <w:rPr>
          <w:rFonts w:ascii="Aptos" w:hAnsi="Aptos"/>
          <w:sz w:val="22"/>
          <w:szCs w:val="22"/>
        </w:rPr>
        <w:t>Members</w:t>
      </w:r>
      <w:r w:rsidR="0031766A" w:rsidRPr="00F92141">
        <w:rPr>
          <w:rFonts w:ascii="Aptos" w:hAnsi="Aptos"/>
          <w:sz w:val="22"/>
          <w:szCs w:val="22"/>
        </w:rPr>
        <w:t xml:space="preserve"> said that </w:t>
      </w:r>
      <w:r w:rsidR="00E20578" w:rsidRPr="00F92141">
        <w:rPr>
          <w:rFonts w:ascii="Aptos" w:hAnsi="Aptos"/>
          <w:sz w:val="22"/>
          <w:szCs w:val="22"/>
        </w:rPr>
        <w:t>care coordinators</w:t>
      </w:r>
      <w:r w:rsidR="0031766A" w:rsidRPr="00F92141">
        <w:rPr>
          <w:rFonts w:ascii="Aptos" w:hAnsi="Aptos"/>
          <w:sz w:val="22"/>
          <w:szCs w:val="22"/>
        </w:rPr>
        <w:t xml:space="preserve"> and peer recovery specialists</w:t>
      </w:r>
      <w:r w:rsidR="00E20578" w:rsidRPr="00F92141">
        <w:rPr>
          <w:rFonts w:ascii="Aptos" w:hAnsi="Aptos"/>
          <w:sz w:val="22"/>
          <w:szCs w:val="22"/>
        </w:rPr>
        <w:t xml:space="preserve"> </w:t>
      </w:r>
      <w:r w:rsidR="00A93EBE" w:rsidRPr="00F92141">
        <w:rPr>
          <w:rFonts w:ascii="Aptos" w:hAnsi="Aptos"/>
          <w:sz w:val="22"/>
          <w:szCs w:val="22"/>
        </w:rPr>
        <w:t xml:space="preserve">had </w:t>
      </w:r>
      <w:r w:rsidR="0031766A" w:rsidRPr="00F92141">
        <w:rPr>
          <w:rFonts w:ascii="Aptos" w:hAnsi="Aptos"/>
          <w:sz w:val="22"/>
          <w:szCs w:val="22"/>
        </w:rPr>
        <w:t xml:space="preserve">a positive impact </w:t>
      </w:r>
      <w:r w:rsidR="00E20578" w:rsidRPr="00F92141">
        <w:rPr>
          <w:rFonts w:ascii="Aptos" w:hAnsi="Aptos"/>
          <w:sz w:val="22"/>
          <w:szCs w:val="22"/>
        </w:rPr>
        <w:t>on their recovery.</w:t>
      </w:r>
    </w:p>
    <w:p w14:paraId="447822C6" w14:textId="0252F321" w:rsidR="002F003A" w:rsidRDefault="00170A6F" w:rsidP="004D51E0">
      <w:pPr>
        <w:pStyle w:val="Heading3"/>
      </w:pPr>
      <w:bookmarkStart w:id="43" w:name="_Toc184626577"/>
      <w:r>
        <w:t>Staff</w:t>
      </w:r>
      <w:r w:rsidR="00EC58C0">
        <w:t xml:space="preserve"> </w:t>
      </w:r>
      <w:r w:rsidR="00854709">
        <w:t>A</w:t>
      </w:r>
      <w:r w:rsidR="0046632B">
        <w:t xml:space="preserve">re </w:t>
      </w:r>
      <w:r w:rsidR="00854709">
        <w:t>D</w:t>
      </w:r>
      <w:r w:rsidR="0046632B">
        <w:t xml:space="preserve">edicated and </w:t>
      </w:r>
      <w:r w:rsidR="00854709">
        <w:t>H</w:t>
      </w:r>
      <w:r w:rsidR="0046632B">
        <w:t>elpful</w:t>
      </w:r>
      <w:bookmarkEnd w:id="43"/>
    </w:p>
    <w:p w14:paraId="3E7B8379" w14:textId="693C20D3" w:rsidR="008548A9" w:rsidRPr="00F92141" w:rsidRDefault="00777332" w:rsidP="00D34C47">
      <w:pPr>
        <w:spacing w:after="0"/>
        <w:contextualSpacing/>
        <w:rPr>
          <w:rFonts w:ascii="Aptos" w:hAnsi="Aptos"/>
          <w:sz w:val="22"/>
          <w:szCs w:val="22"/>
        </w:rPr>
      </w:pPr>
      <w:r w:rsidRPr="00F92141">
        <w:rPr>
          <w:rFonts w:ascii="Aptos" w:hAnsi="Aptos"/>
          <w:sz w:val="22"/>
          <w:szCs w:val="22"/>
        </w:rPr>
        <w:t xml:space="preserve">In the survey, </w:t>
      </w:r>
      <w:r w:rsidR="00786280" w:rsidRPr="00F92141">
        <w:rPr>
          <w:rFonts w:ascii="Aptos" w:hAnsi="Aptos"/>
          <w:sz w:val="22"/>
          <w:szCs w:val="22"/>
        </w:rPr>
        <w:t>members</w:t>
      </w:r>
      <w:r w:rsidRPr="00F92141">
        <w:rPr>
          <w:rFonts w:ascii="Aptos" w:hAnsi="Aptos"/>
          <w:sz w:val="22"/>
          <w:szCs w:val="22"/>
        </w:rPr>
        <w:t xml:space="preserve"> were asked</w:t>
      </w:r>
      <w:r w:rsidR="0017508B" w:rsidRPr="00F92141">
        <w:rPr>
          <w:rFonts w:ascii="Aptos" w:hAnsi="Aptos"/>
          <w:sz w:val="22"/>
          <w:szCs w:val="22"/>
        </w:rPr>
        <w:t>,</w:t>
      </w:r>
      <w:r w:rsidRPr="00F92141">
        <w:rPr>
          <w:rFonts w:ascii="Aptos" w:hAnsi="Aptos"/>
          <w:sz w:val="22"/>
          <w:szCs w:val="22"/>
        </w:rPr>
        <w:t xml:space="preserve"> “Do you have any other feedback you'd like to share with us?”</w:t>
      </w:r>
      <w:r w:rsidR="0017508B" w:rsidRPr="00F92141">
        <w:rPr>
          <w:rFonts w:ascii="Aptos" w:hAnsi="Aptos"/>
          <w:sz w:val="22"/>
          <w:szCs w:val="22"/>
        </w:rPr>
        <w:t xml:space="preserve"> </w:t>
      </w:r>
      <w:r w:rsidR="00C40E6B" w:rsidRPr="00F92141">
        <w:rPr>
          <w:rFonts w:ascii="Aptos" w:hAnsi="Aptos"/>
          <w:sz w:val="22"/>
          <w:szCs w:val="22"/>
        </w:rPr>
        <w:t xml:space="preserve">Members </w:t>
      </w:r>
      <w:r w:rsidR="007C5EB8" w:rsidRPr="00F92141">
        <w:rPr>
          <w:rFonts w:ascii="Aptos" w:hAnsi="Aptos"/>
          <w:sz w:val="22"/>
          <w:szCs w:val="22"/>
        </w:rPr>
        <w:t>had</w:t>
      </w:r>
      <w:r w:rsidR="00C40E6B" w:rsidRPr="00F92141">
        <w:rPr>
          <w:rFonts w:ascii="Aptos" w:hAnsi="Aptos"/>
          <w:sz w:val="22"/>
          <w:szCs w:val="22"/>
        </w:rPr>
        <w:t xml:space="preserve"> very positive feedback about the care coordination services they received. </w:t>
      </w:r>
      <w:r w:rsidR="00786280" w:rsidRPr="00F92141">
        <w:rPr>
          <w:rFonts w:ascii="Aptos" w:hAnsi="Aptos"/>
          <w:sz w:val="22"/>
          <w:szCs w:val="22"/>
        </w:rPr>
        <w:t>Members</w:t>
      </w:r>
      <w:r w:rsidR="006A7B1A" w:rsidRPr="00F92141">
        <w:rPr>
          <w:rFonts w:ascii="Aptos" w:hAnsi="Aptos"/>
          <w:sz w:val="22"/>
          <w:szCs w:val="22"/>
        </w:rPr>
        <w:t xml:space="preserve"> </w:t>
      </w:r>
      <w:r w:rsidR="00C40E6B" w:rsidRPr="00F92141">
        <w:rPr>
          <w:rFonts w:ascii="Aptos" w:hAnsi="Aptos"/>
          <w:sz w:val="22"/>
          <w:szCs w:val="22"/>
        </w:rPr>
        <w:t>shared</w:t>
      </w:r>
      <w:r w:rsidR="006A7B1A" w:rsidRPr="00F92141">
        <w:rPr>
          <w:rFonts w:ascii="Aptos" w:hAnsi="Aptos"/>
          <w:sz w:val="22"/>
          <w:szCs w:val="22"/>
        </w:rPr>
        <w:t xml:space="preserve"> that their care coordinators </w:t>
      </w:r>
      <w:r w:rsidR="00EC58C0" w:rsidRPr="00F92141">
        <w:rPr>
          <w:rFonts w:ascii="Aptos" w:hAnsi="Aptos"/>
          <w:sz w:val="22"/>
          <w:szCs w:val="22"/>
        </w:rPr>
        <w:t xml:space="preserve">and peer recovery specialists </w:t>
      </w:r>
      <w:r w:rsidR="006A7B1A" w:rsidRPr="00F92141">
        <w:rPr>
          <w:rFonts w:ascii="Aptos" w:hAnsi="Aptos"/>
          <w:sz w:val="22"/>
          <w:szCs w:val="22"/>
        </w:rPr>
        <w:t xml:space="preserve">were helpful, </w:t>
      </w:r>
      <w:r w:rsidR="00F01408" w:rsidRPr="00F92141">
        <w:rPr>
          <w:rFonts w:ascii="Aptos" w:hAnsi="Aptos"/>
          <w:sz w:val="22"/>
          <w:szCs w:val="22"/>
        </w:rPr>
        <w:t xml:space="preserve">dedicated, </w:t>
      </w:r>
      <w:r w:rsidR="006A7B1A" w:rsidRPr="00F92141">
        <w:rPr>
          <w:rFonts w:ascii="Aptos" w:hAnsi="Aptos"/>
          <w:sz w:val="22"/>
          <w:szCs w:val="22"/>
        </w:rPr>
        <w:t>empathetic, accessible, and</w:t>
      </w:r>
      <w:r w:rsidR="001E6A75" w:rsidRPr="00F92141">
        <w:rPr>
          <w:rFonts w:ascii="Aptos" w:hAnsi="Aptos"/>
          <w:sz w:val="22"/>
          <w:szCs w:val="22"/>
        </w:rPr>
        <w:t xml:space="preserve"> </w:t>
      </w:r>
      <w:r w:rsidR="000B756B" w:rsidRPr="00F92141">
        <w:rPr>
          <w:rFonts w:ascii="Aptos" w:hAnsi="Aptos"/>
          <w:sz w:val="22"/>
          <w:szCs w:val="22"/>
        </w:rPr>
        <w:t>straightforward.</w:t>
      </w:r>
      <w:r w:rsidR="001F1955" w:rsidRPr="00F92141">
        <w:rPr>
          <w:rFonts w:ascii="Aptos" w:hAnsi="Aptos"/>
          <w:sz w:val="22"/>
          <w:szCs w:val="22"/>
        </w:rPr>
        <w:t xml:space="preserve"> </w:t>
      </w:r>
      <w:bookmarkStart w:id="44" w:name="_Hlk152850998"/>
      <w:r w:rsidR="008548A9" w:rsidRPr="00F92141">
        <w:rPr>
          <w:rFonts w:ascii="Aptos" w:hAnsi="Aptos"/>
          <w:sz w:val="22"/>
          <w:szCs w:val="22"/>
        </w:rPr>
        <w:t>For instance, one member shared how their care coordinator’s helpfulness, dedication, and accessibility help them in recovery:</w:t>
      </w:r>
    </w:p>
    <w:p w14:paraId="236F9FE9" w14:textId="77777777" w:rsidR="008548A9" w:rsidRPr="00F92141" w:rsidRDefault="008548A9" w:rsidP="008548A9">
      <w:pPr>
        <w:spacing w:after="0" w:line="240" w:lineRule="auto"/>
        <w:ind w:left="720"/>
        <w:contextualSpacing/>
        <w:rPr>
          <w:rStyle w:val="IntenseEmphasis"/>
          <w:rFonts w:ascii="Aptos" w:hAnsi="Aptos"/>
          <w:b w:val="0"/>
          <w:bCs w:val="0"/>
          <w:i/>
          <w:iCs/>
          <w:color w:val="auto"/>
          <w:sz w:val="22"/>
          <w:szCs w:val="22"/>
        </w:rPr>
      </w:pPr>
    </w:p>
    <w:p w14:paraId="0C567727" w14:textId="41FB1540" w:rsidR="008548A9" w:rsidRPr="00F92141" w:rsidRDefault="008548A9" w:rsidP="008548A9">
      <w:pPr>
        <w:spacing w:after="0" w:line="240" w:lineRule="auto"/>
        <w:ind w:left="720"/>
        <w:contextualSpacing/>
        <w:rPr>
          <w:rStyle w:val="IntenseEmphasis"/>
          <w:rFonts w:ascii="Aptos" w:hAnsi="Aptos"/>
          <w:b w:val="0"/>
          <w:bCs w:val="0"/>
          <w:i/>
          <w:iCs/>
          <w:color w:val="auto"/>
          <w:sz w:val="22"/>
          <w:szCs w:val="22"/>
        </w:rPr>
      </w:pPr>
      <w:r w:rsidRPr="00F92141">
        <w:rPr>
          <w:rStyle w:val="IntenseEmphasis"/>
          <w:rFonts w:ascii="Aptos" w:hAnsi="Aptos"/>
          <w:b w:val="0"/>
          <w:bCs w:val="0"/>
          <w:i/>
          <w:iCs/>
          <w:color w:val="auto"/>
          <w:sz w:val="22"/>
          <w:szCs w:val="22"/>
        </w:rPr>
        <w:t xml:space="preserve">[My care coordinator] was one of very few people who fought for me to get help at one of the lowest points in my life. [My care coordinator] always goes above and beyond for me and I'm sure all her </w:t>
      </w:r>
      <w:r w:rsidR="007561CF" w:rsidRPr="00F92141">
        <w:rPr>
          <w:rStyle w:val="IntenseEmphasis"/>
          <w:rFonts w:ascii="Aptos" w:hAnsi="Aptos"/>
          <w:b w:val="0"/>
          <w:bCs w:val="0"/>
          <w:i/>
          <w:iCs/>
          <w:color w:val="auto"/>
          <w:sz w:val="22"/>
          <w:szCs w:val="22"/>
        </w:rPr>
        <w:t>client</w:t>
      </w:r>
      <w:r w:rsidRPr="00F92141">
        <w:rPr>
          <w:rStyle w:val="IntenseEmphasis"/>
          <w:rFonts w:ascii="Aptos" w:hAnsi="Aptos"/>
          <w:b w:val="0"/>
          <w:bCs w:val="0"/>
          <w:i/>
          <w:iCs/>
          <w:color w:val="auto"/>
          <w:sz w:val="22"/>
          <w:szCs w:val="22"/>
        </w:rPr>
        <w:t xml:space="preserve">s, she has gone out of her way to help me regardless if it's within business hours or not. She really fought for me to get into treatment and has helped me all the way to the door of the facility if I needed her to be there. I truly appreciate the fact that she is always one phone call away and never makes you feel like your needs come second to what other work she has. She's attentive and passionate about her job and it </w:t>
      </w:r>
      <w:proofErr w:type="gramStart"/>
      <w:r w:rsidRPr="00F92141">
        <w:rPr>
          <w:rStyle w:val="IntenseEmphasis"/>
          <w:rFonts w:ascii="Aptos" w:hAnsi="Aptos"/>
          <w:b w:val="0"/>
          <w:bCs w:val="0"/>
          <w:i/>
          <w:iCs/>
          <w:color w:val="auto"/>
          <w:sz w:val="22"/>
          <w:szCs w:val="22"/>
        </w:rPr>
        <w:t>definitely shows</w:t>
      </w:r>
      <w:proofErr w:type="gramEnd"/>
      <w:r w:rsidRPr="00F92141">
        <w:rPr>
          <w:rStyle w:val="IntenseEmphasis"/>
          <w:rFonts w:ascii="Aptos" w:hAnsi="Aptos"/>
          <w:b w:val="0"/>
          <w:bCs w:val="0"/>
          <w:i/>
          <w:iCs/>
          <w:color w:val="auto"/>
          <w:sz w:val="22"/>
          <w:szCs w:val="22"/>
        </w:rPr>
        <w:t>! I'm now 643 days sober and I couldn't have done it without her help. I'm so thankful I met [my care coordinator] and I know that if I ever need anything I can reach out and she's there. She has truly helped change my life so I can only imagine the impact she's had on others! Thanks for all you do.</w:t>
      </w:r>
    </w:p>
    <w:p w14:paraId="7F0BDFC6" w14:textId="77777777" w:rsidR="008548A9" w:rsidRPr="00F92141" w:rsidRDefault="008548A9" w:rsidP="008548A9">
      <w:pPr>
        <w:spacing w:after="0" w:line="240" w:lineRule="auto"/>
        <w:contextualSpacing/>
        <w:rPr>
          <w:rStyle w:val="IntenseEmphasis"/>
          <w:rFonts w:ascii="Aptos" w:hAnsi="Aptos"/>
          <w:b w:val="0"/>
          <w:bCs w:val="0"/>
          <w:color w:val="auto"/>
          <w:sz w:val="22"/>
          <w:szCs w:val="22"/>
        </w:rPr>
      </w:pPr>
    </w:p>
    <w:p w14:paraId="7FD1FA87" w14:textId="78C00202" w:rsidR="008548A9" w:rsidRPr="00F92141" w:rsidRDefault="008548A9" w:rsidP="00D34C47">
      <w:pPr>
        <w:spacing w:after="0"/>
        <w:contextualSpacing/>
        <w:rPr>
          <w:rStyle w:val="IntenseEmphasis"/>
          <w:rFonts w:ascii="Aptos" w:hAnsi="Aptos"/>
          <w:b w:val="0"/>
          <w:bCs w:val="0"/>
          <w:color w:val="auto"/>
          <w:sz w:val="22"/>
          <w:szCs w:val="22"/>
        </w:rPr>
      </w:pPr>
      <w:r w:rsidRPr="00F92141">
        <w:rPr>
          <w:rStyle w:val="IntenseEmphasis"/>
          <w:rFonts w:ascii="Aptos" w:hAnsi="Aptos"/>
          <w:b w:val="0"/>
          <w:bCs w:val="0"/>
          <w:color w:val="auto"/>
          <w:sz w:val="22"/>
          <w:szCs w:val="22"/>
        </w:rPr>
        <w:t>Almost all members echoed this perspective. For example, one member spoke about how the</w:t>
      </w:r>
      <w:r w:rsidR="00D70950" w:rsidRPr="00F92141">
        <w:rPr>
          <w:rStyle w:val="IntenseEmphasis"/>
          <w:rFonts w:ascii="Aptos" w:hAnsi="Aptos"/>
          <w:b w:val="0"/>
          <w:bCs w:val="0"/>
          <w:color w:val="auto"/>
          <w:sz w:val="22"/>
          <w:szCs w:val="22"/>
        </w:rPr>
        <w:t>ir</w:t>
      </w:r>
      <w:r w:rsidRPr="00F92141">
        <w:rPr>
          <w:rStyle w:val="IntenseEmphasis"/>
          <w:rFonts w:ascii="Aptos" w:hAnsi="Aptos"/>
          <w:b w:val="0"/>
          <w:bCs w:val="0"/>
          <w:color w:val="auto"/>
          <w:sz w:val="22"/>
          <w:szCs w:val="22"/>
        </w:rPr>
        <w:t xml:space="preserve"> care coordinator helped them succeed in recovery and a halfway house program:</w:t>
      </w:r>
    </w:p>
    <w:p w14:paraId="5D3D1303" w14:textId="6C25CDE9" w:rsidR="009034AE" w:rsidRPr="00F92141" w:rsidRDefault="009034AE" w:rsidP="008548A9">
      <w:pPr>
        <w:spacing w:after="0" w:line="240" w:lineRule="auto"/>
        <w:contextualSpacing/>
        <w:rPr>
          <w:rStyle w:val="IntenseEmphasis"/>
          <w:rFonts w:ascii="Aptos" w:hAnsi="Aptos"/>
          <w:b w:val="0"/>
          <w:bCs w:val="0"/>
          <w:i/>
          <w:iCs/>
          <w:color w:val="auto"/>
          <w:sz w:val="22"/>
          <w:szCs w:val="22"/>
        </w:rPr>
      </w:pPr>
    </w:p>
    <w:p w14:paraId="2791D33A" w14:textId="387F12A5" w:rsidR="00F2333A" w:rsidRPr="00F92141" w:rsidRDefault="00F2333A" w:rsidP="00F2333A">
      <w:pPr>
        <w:spacing w:after="0" w:line="240" w:lineRule="auto"/>
        <w:ind w:left="720"/>
        <w:contextualSpacing/>
        <w:rPr>
          <w:rStyle w:val="IntenseEmphasis"/>
          <w:rFonts w:ascii="Aptos" w:hAnsi="Aptos"/>
          <w:b w:val="0"/>
          <w:bCs w:val="0"/>
          <w:i/>
          <w:iCs/>
          <w:color w:val="auto"/>
          <w:sz w:val="22"/>
          <w:szCs w:val="22"/>
        </w:rPr>
      </w:pPr>
      <w:r w:rsidRPr="00F92141">
        <w:rPr>
          <w:rStyle w:val="IntenseEmphasis"/>
          <w:rFonts w:ascii="Aptos" w:hAnsi="Aptos"/>
          <w:b w:val="0"/>
          <w:bCs w:val="0"/>
          <w:i/>
          <w:iCs/>
          <w:color w:val="auto"/>
          <w:sz w:val="22"/>
          <w:szCs w:val="22"/>
        </w:rPr>
        <w:lastRenderedPageBreak/>
        <w:t>[My care coordinator]</w:t>
      </w:r>
      <w:r w:rsidR="008548A9" w:rsidRPr="00F92141">
        <w:rPr>
          <w:rStyle w:val="IntenseEmphasis"/>
          <w:rFonts w:ascii="Aptos" w:hAnsi="Aptos"/>
          <w:b w:val="0"/>
          <w:bCs w:val="0"/>
          <w:i/>
          <w:iCs/>
          <w:color w:val="auto"/>
          <w:sz w:val="22"/>
          <w:szCs w:val="22"/>
        </w:rPr>
        <w:t xml:space="preserve"> has been an integral part of my recovery and has been nothing but an excellent asset to me in all areas of my life that I have been struggling </w:t>
      </w:r>
      <w:r w:rsidR="00A531A9" w:rsidRPr="00F92141">
        <w:rPr>
          <w:rStyle w:val="IntenseEmphasis"/>
          <w:rFonts w:ascii="Aptos" w:hAnsi="Aptos"/>
          <w:b w:val="0"/>
          <w:bCs w:val="0"/>
          <w:i/>
          <w:iCs/>
          <w:color w:val="auto"/>
          <w:sz w:val="22"/>
          <w:szCs w:val="22"/>
        </w:rPr>
        <w:t xml:space="preserve">[with] </w:t>
      </w:r>
      <w:r w:rsidR="008548A9" w:rsidRPr="00F92141">
        <w:rPr>
          <w:rStyle w:val="IntenseEmphasis"/>
          <w:rFonts w:ascii="Aptos" w:hAnsi="Aptos"/>
          <w:b w:val="0"/>
          <w:bCs w:val="0"/>
          <w:i/>
          <w:iCs/>
          <w:color w:val="auto"/>
          <w:sz w:val="22"/>
          <w:szCs w:val="22"/>
        </w:rPr>
        <w:t>and need help</w:t>
      </w:r>
      <w:r w:rsidR="00A531A9" w:rsidRPr="00F92141">
        <w:rPr>
          <w:rStyle w:val="IntenseEmphasis"/>
          <w:rFonts w:ascii="Aptos" w:hAnsi="Aptos"/>
          <w:b w:val="0"/>
          <w:bCs w:val="0"/>
          <w:i/>
          <w:iCs/>
          <w:color w:val="auto"/>
          <w:sz w:val="22"/>
          <w:szCs w:val="22"/>
        </w:rPr>
        <w:t xml:space="preserve"> [with]</w:t>
      </w:r>
      <w:r w:rsidR="008548A9" w:rsidRPr="00F92141">
        <w:rPr>
          <w:rStyle w:val="IntenseEmphasis"/>
          <w:rFonts w:ascii="Aptos" w:hAnsi="Aptos"/>
          <w:b w:val="0"/>
          <w:bCs w:val="0"/>
          <w:i/>
          <w:iCs/>
          <w:color w:val="auto"/>
          <w:sz w:val="22"/>
          <w:szCs w:val="22"/>
        </w:rPr>
        <w:t>. [My care coordinator] has gone above and beyond in helping me to succeed and I know that she truly cares about me and my success in recovery and the halfway house program. I don't know what I would do without her. Honestly, I cannot thank her enough. Give this wonderful woman a raise!</w:t>
      </w:r>
    </w:p>
    <w:p w14:paraId="69C2EB1F" w14:textId="77777777" w:rsidR="009034AE" w:rsidRPr="00F92141" w:rsidRDefault="009034AE" w:rsidP="009034AE">
      <w:pPr>
        <w:spacing w:after="0" w:line="240" w:lineRule="auto"/>
        <w:contextualSpacing/>
        <w:rPr>
          <w:rStyle w:val="IntenseEmphasis"/>
          <w:rFonts w:ascii="Aptos" w:hAnsi="Aptos"/>
          <w:b w:val="0"/>
          <w:bCs w:val="0"/>
          <w:color w:val="auto"/>
          <w:sz w:val="22"/>
          <w:szCs w:val="22"/>
        </w:rPr>
      </w:pPr>
    </w:p>
    <w:p w14:paraId="2E69E295" w14:textId="1BA5306E" w:rsidR="002D05F7" w:rsidRPr="00F92141" w:rsidRDefault="002D05F7" w:rsidP="00D34C47">
      <w:pPr>
        <w:spacing w:after="0"/>
        <w:contextualSpacing/>
        <w:rPr>
          <w:rStyle w:val="IntenseEmphasis"/>
          <w:rFonts w:ascii="Aptos" w:hAnsi="Aptos"/>
          <w:b w:val="0"/>
          <w:bCs w:val="0"/>
          <w:color w:val="auto"/>
          <w:sz w:val="22"/>
          <w:szCs w:val="22"/>
        </w:rPr>
      </w:pPr>
      <w:r w:rsidRPr="00F92141">
        <w:rPr>
          <w:rStyle w:val="IntenseEmphasis"/>
          <w:rFonts w:ascii="Aptos" w:hAnsi="Aptos"/>
          <w:b w:val="0"/>
          <w:bCs w:val="0"/>
          <w:color w:val="auto"/>
          <w:sz w:val="22"/>
          <w:szCs w:val="22"/>
        </w:rPr>
        <w:t xml:space="preserve">Other members appreciated the empathy and straightforwardness of care coordinators and peer recovery specialists, with one </w:t>
      </w:r>
      <w:r w:rsidR="007561CF" w:rsidRPr="00F92141">
        <w:rPr>
          <w:rStyle w:val="IntenseEmphasis"/>
          <w:rFonts w:ascii="Aptos" w:hAnsi="Aptos"/>
          <w:b w:val="0"/>
          <w:bCs w:val="0"/>
          <w:color w:val="auto"/>
          <w:sz w:val="22"/>
          <w:szCs w:val="22"/>
        </w:rPr>
        <w:t>member</w:t>
      </w:r>
      <w:r w:rsidRPr="00F92141">
        <w:rPr>
          <w:rStyle w:val="IntenseEmphasis"/>
          <w:rFonts w:ascii="Aptos" w:hAnsi="Aptos"/>
          <w:b w:val="0"/>
          <w:bCs w:val="0"/>
          <w:color w:val="auto"/>
          <w:sz w:val="22"/>
          <w:szCs w:val="22"/>
        </w:rPr>
        <w:t xml:space="preserve"> saying:</w:t>
      </w:r>
    </w:p>
    <w:p w14:paraId="2F2641D3" w14:textId="77777777" w:rsidR="002D05F7" w:rsidRPr="00F92141" w:rsidRDefault="002D05F7" w:rsidP="002D05F7">
      <w:pPr>
        <w:spacing w:after="0" w:line="240" w:lineRule="auto"/>
        <w:contextualSpacing/>
        <w:rPr>
          <w:rStyle w:val="IntenseEmphasis"/>
          <w:rFonts w:ascii="Aptos" w:hAnsi="Aptos"/>
          <w:b w:val="0"/>
          <w:bCs w:val="0"/>
          <w:color w:val="auto"/>
          <w:sz w:val="22"/>
          <w:szCs w:val="22"/>
        </w:rPr>
      </w:pPr>
    </w:p>
    <w:p w14:paraId="69B8115E" w14:textId="5CC79A16" w:rsidR="002D05F7" w:rsidRPr="00F92141" w:rsidRDefault="002D05F7" w:rsidP="002D05F7">
      <w:pPr>
        <w:spacing w:after="0" w:line="240" w:lineRule="auto"/>
        <w:ind w:left="720"/>
        <w:contextualSpacing/>
        <w:rPr>
          <w:rStyle w:val="IntenseEmphasis"/>
          <w:rFonts w:ascii="Aptos" w:hAnsi="Aptos"/>
          <w:b w:val="0"/>
          <w:bCs w:val="0"/>
          <w:i/>
          <w:iCs/>
          <w:color w:val="auto"/>
          <w:sz w:val="22"/>
          <w:szCs w:val="22"/>
        </w:rPr>
      </w:pPr>
      <w:r w:rsidRPr="00F92141">
        <w:rPr>
          <w:rStyle w:val="IntenseEmphasis"/>
          <w:rFonts w:ascii="Aptos" w:hAnsi="Aptos"/>
          <w:b w:val="0"/>
          <w:bCs w:val="0"/>
          <w:i/>
          <w:iCs/>
          <w:color w:val="auto"/>
          <w:sz w:val="22"/>
          <w:szCs w:val="22"/>
        </w:rPr>
        <w:t>I am so pleased to have … my coordinator and couldn’t be happier and feel that she does her job better than anyone I have ever worked with. She is so compa</w:t>
      </w:r>
      <w:r w:rsidR="00616630">
        <w:rPr>
          <w:rStyle w:val="IntenseEmphasis"/>
          <w:rFonts w:ascii="Aptos" w:hAnsi="Aptos"/>
          <w:b w:val="0"/>
          <w:bCs w:val="0"/>
          <w:i/>
          <w:iCs/>
          <w:color w:val="auto"/>
          <w:sz w:val="22"/>
          <w:szCs w:val="22"/>
        </w:rPr>
        <w:t>ss</w:t>
      </w:r>
      <w:r w:rsidRPr="00F92141">
        <w:rPr>
          <w:rStyle w:val="IntenseEmphasis"/>
          <w:rFonts w:ascii="Aptos" w:hAnsi="Aptos"/>
          <w:b w:val="0"/>
          <w:bCs w:val="0"/>
          <w:i/>
          <w:iCs/>
          <w:color w:val="auto"/>
          <w:sz w:val="22"/>
          <w:szCs w:val="22"/>
        </w:rPr>
        <w:t xml:space="preserve">ionate, empathetic, and she never BS any of the situations I have been in and tells </w:t>
      </w:r>
      <w:r w:rsidR="0066036B" w:rsidRPr="00F92141">
        <w:rPr>
          <w:rStyle w:val="IntenseEmphasis"/>
          <w:rFonts w:ascii="Aptos" w:hAnsi="Aptos"/>
          <w:b w:val="0"/>
          <w:bCs w:val="0"/>
          <w:i/>
          <w:iCs/>
          <w:color w:val="auto"/>
          <w:sz w:val="22"/>
          <w:szCs w:val="22"/>
        </w:rPr>
        <w:t xml:space="preserve">(sic) </w:t>
      </w:r>
      <w:r w:rsidRPr="00F92141">
        <w:rPr>
          <w:rStyle w:val="IntenseEmphasis"/>
          <w:rFonts w:ascii="Aptos" w:hAnsi="Aptos"/>
          <w:b w:val="0"/>
          <w:bCs w:val="0"/>
          <w:i/>
          <w:iCs/>
          <w:color w:val="auto"/>
          <w:sz w:val="22"/>
          <w:szCs w:val="22"/>
        </w:rPr>
        <w:t>how it is.</w:t>
      </w:r>
    </w:p>
    <w:p w14:paraId="1A398A05" w14:textId="05F84094" w:rsidR="009034AE" w:rsidRPr="00F92141" w:rsidRDefault="009034AE" w:rsidP="00F2333A">
      <w:pPr>
        <w:spacing w:after="0" w:line="240" w:lineRule="auto"/>
        <w:contextualSpacing/>
        <w:rPr>
          <w:rStyle w:val="IntenseEmphasis"/>
          <w:rFonts w:ascii="Aptos" w:hAnsi="Aptos"/>
          <w:b w:val="0"/>
          <w:bCs w:val="0"/>
          <w:color w:val="auto"/>
          <w:sz w:val="22"/>
          <w:szCs w:val="22"/>
        </w:rPr>
      </w:pPr>
    </w:p>
    <w:p w14:paraId="02CAB527" w14:textId="6E9C939F" w:rsidR="005D6BF9" w:rsidRPr="00F92141" w:rsidRDefault="00FF0CDC" w:rsidP="0052154D">
      <w:pPr>
        <w:spacing w:after="0"/>
        <w:contextualSpacing/>
        <w:rPr>
          <w:rStyle w:val="IntenseEmphasis"/>
          <w:rFonts w:ascii="Aptos" w:hAnsi="Aptos"/>
          <w:b w:val="0"/>
          <w:bCs w:val="0"/>
          <w:i/>
          <w:iCs/>
          <w:color w:val="auto"/>
          <w:sz w:val="22"/>
          <w:szCs w:val="22"/>
        </w:rPr>
      </w:pPr>
      <w:r w:rsidRPr="00F92141">
        <w:rPr>
          <w:rStyle w:val="IntenseEmphasis"/>
          <w:rFonts w:ascii="Aptos" w:hAnsi="Aptos"/>
          <w:b w:val="0"/>
          <w:bCs w:val="0"/>
          <w:color w:val="auto"/>
          <w:sz w:val="22"/>
          <w:szCs w:val="22"/>
        </w:rPr>
        <w:t>Along with being straightforward, care coordinators and peer recovery specialists g</w:t>
      </w:r>
      <w:r w:rsidR="00FE6AAB" w:rsidRPr="00F92141">
        <w:rPr>
          <w:rStyle w:val="IntenseEmphasis"/>
          <w:rFonts w:ascii="Aptos" w:hAnsi="Aptos"/>
          <w:b w:val="0"/>
          <w:bCs w:val="0"/>
          <w:color w:val="auto"/>
          <w:sz w:val="22"/>
          <w:szCs w:val="22"/>
        </w:rPr>
        <w:t>i</w:t>
      </w:r>
      <w:r w:rsidRPr="00F92141">
        <w:rPr>
          <w:rStyle w:val="IntenseEmphasis"/>
          <w:rFonts w:ascii="Aptos" w:hAnsi="Aptos"/>
          <w:b w:val="0"/>
          <w:bCs w:val="0"/>
          <w:color w:val="auto"/>
          <w:sz w:val="22"/>
          <w:szCs w:val="22"/>
        </w:rPr>
        <w:t>ve members accurate information. One member stated, “</w:t>
      </w:r>
      <w:r w:rsidR="002D05F7" w:rsidRPr="00F92141">
        <w:rPr>
          <w:rStyle w:val="IntenseEmphasis"/>
          <w:rFonts w:ascii="Aptos" w:hAnsi="Aptos"/>
          <w:b w:val="0"/>
          <w:bCs w:val="0"/>
          <w:i/>
          <w:iCs/>
          <w:color w:val="auto"/>
          <w:sz w:val="22"/>
          <w:szCs w:val="22"/>
        </w:rPr>
        <w:t>S</w:t>
      </w:r>
      <w:r w:rsidR="008548A9" w:rsidRPr="00F92141">
        <w:rPr>
          <w:rStyle w:val="IntenseEmphasis"/>
          <w:rFonts w:ascii="Aptos" w:hAnsi="Aptos"/>
          <w:b w:val="0"/>
          <w:bCs w:val="0"/>
          <w:i/>
          <w:iCs/>
          <w:color w:val="auto"/>
          <w:sz w:val="22"/>
          <w:szCs w:val="22"/>
        </w:rPr>
        <w:t>he cares about my wellbeing and safety and gives me information that is accurate and helpful. She has motivated me to be a better person than I was yesterday, every da</w:t>
      </w:r>
      <w:r w:rsidR="002D05F7" w:rsidRPr="00F92141">
        <w:rPr>
          <w:rStyle w:val="IntenseEmphasis"/>
          <w:rFonts w:ascii="Aptos" w:hAnsi="Aptos"/>
          <w:b w:val="0"/>
          <w:bCs w:val="0"/>
          <w:i/>
          <w:iCs/>
          <w:color w:val="auto"/>
          <w:sz w:val="22"/>
          <w:szCs w:val="22"/>
        </w:rPr>
        <w:t>y</w:t>
      </w:r>
      <w:r w:rsidR="002928FC" w:rsidRPr="00F92141">
        <w:rPr>
          <w:rStyle w:val="IntenseEmphasis"/>
          <w:rFonts w:ascii="Aptos" w:hAnsi="Aptos"/>
          <w:b w:val="0"/>
          <w:bCs w:val="0"/>
          <w:i/>
          <w:iCs/>
          <w:color w:val="auto"/>
          <w:sz w:val="22"/>
          <w:szCs w:val="22"/>
        </w:rPr>
        <w:t>.</w:t>
      </w:r>
      <w:r w:rsidR="002D05F7" w:rsidRPr="00F92141">
        <w:rPr>
          <w:rStyle w:val="IntenseEmphasis"/>
          <w:rFonts w:ascii="Aptos" w:hAnsi="Aptos"/>
          <w:b w:val="0"/>
          <w:bCs w:val="0"/>
          <w:i/>
          <w:iCs/>
          <w:color w:val="auto"/>
          <w:sz w:val="22"/>
          <w:szCs w:val="22"/>
        </w:rPr>
        <w:t>”</w:t>
      </w:r>
    </w:p>
    <w:bookmarkEnd w:id="44"/>
    <w:p w14:paraId="552C2CD6" w14:textId="1EDB3AA9" w:rsidR="009034AE" w:rsidRPr="00F92141" w:rsidRDefault="009034AE" w:rsidP="0033734B">
      <w:pPr>
        <w:rPr>
          <w:rFonts w:ascii="Aptos" w:hAnsi="Aptos"/>
          <w:sz w:val="22"/>
          <w:szCs w:val="22"/>
        </w:rPr>
      </w:pPr>
    </w:p>
    <w:p w14:paraId="6146E18E" w14:textId="6501B198" w:rsidR="0046632B" w:rsidRDefault="00B90FED" w:rsidP="004D51E0">
      <w:pPr>
        <w:pStyle w:val="Heading3"/>
      </w:pPr>
      <w:bookmarkStart w:id="45" w:name="_Toc184626578"/>
      <w:r>
        <w:t xml:space="preserve">Staff Listen to and Respect </w:t>
      </w:r>
      <w:r w:rsidR="00786280">
        <w:t>Members</w:t>
      </w:r>
      <w:bookmarkEnd w:id="45"/>
    </w:p>
    <w:p w14:paraId="7647B20C" w14:textId="4CDCD4D8" w:rsidR="00DB1D90" w:rsidRPr="00F92141" w:rsidRDefault="00A766C7" w:rsidP="00491207">
      <w:pPr>
        <w:rPr>
          <w:rFonts w:ascii="Aptos" w:hAnsi="Aptos"/>
          <w:sz w:val="22"/>
          <w:szCs w:val="22"/>
        </w:rPr>
      </w:pPr>
      <w:r w:rsidRPr="00F92141">
        <w:rPr>
          <w:rFonts w:ascii="Aptos" w:hAnsi="Aptos"/>
          <w:sz w:val="22"/>
          <w:szCs w:val="22"/>
        </w:rPr>
        <w:t xml:space="preserve">In addition to sharing their perspectives in the open-ended part of the survey, </w:t>
      </w:r>
      <w:r w:rsidR="00786280" w:rsidRPr="00F92141">
        <w:rPr>
          <w:rFonts w:ascii="Aptos" w:hAnsi="Aptos"/>
          <w:sz w:val="22"/>
          <w:szCs w:val="22"/>
        </w:rPr>
        <w:t>members</w:t>
      </w:r>
      <w:r w:rsidRPr="00F92141">
        <w:rPr>
          <w:rFonts w:ascii="Aptos" w:hAnsi="Aptos"/>
          <w:sz w:val="22"/>
          <w:szCs w:val="22"/>
        </w:rPr>
        <w:t xml:space="preserve"> rated how often they receive quality care. </w:t>
      </w:r>
      <w:r w:rsidR="00786280" w:rsidRPr="00F92141">
        <w:rPr>
          <w:rFonts w:ascii="Aptos" w:hAnsi="Aptos"/>
          <w:sz w:val="22"/>
          <w:szCs w:val="22"/>
        </w:rPr>
        <w:t>Members</w:t>
      </w:r>
      <w:r w:rsidRPr="00F92141">
        <w:rPr>
          <w:rFonts w:ascii="Aptos" w:hAnsi="Aptos"/>
          <w:sz w:val="22"/>
          <w:szCs w:val="22"/>
        </w:rPr>
        <w:t xml:space="preserve"> were asked to rate how often they receive quality care on a five-point scale, ranging from </w:t>
      </w:r>
      <w:r w:rsidR="007A273F" w:rsidRPr="00F92141">
        <w:rPr>
          <w:rFonts w:ascii="Aptos" w:hAnsi="Aptos"/>
          <w:sz w:val="22"/>
          <w:szCs w:val="22"/>
        </w:rPr>
        <w:t>“</w:t>
      </w:r>
      <w:r w:rsidRPr="00F92141">
        <w:rPr>
          <w:rFonts w:ascii="Aptos" w:hAnsi="Aptos"/>
          <w:sz w:val="22"/>
          <w:szCs w:val="22"/>
        </w:rPr>
        <w:t>never</w:t>
      </w:r>
      <w:r w:rsidR="007A273F" w:rsidRPr="00F92141">
        <w:rPr>
          <w:rFonts w:ascii="Aptos" w:hAnsi="Aptos"/>
          <w:sz w:val="22"/>
          <w:szCs w:val="22"/>
        </w:rPr>
        <w:t>”</w:t>
      </w:r>
      <w:r w:rsidRPr="00F92141">
        <w:rPr>
          <w:rFonts w:ascii="Aptos" w:hAnsi="Aptos"/>
          <w:sz w:val="22"/>
          <w:szCs w:val="22"/>
        </w:rPr>
        <w:t xml:space="preserve"> to </w:t>
      </w:r>
      <w:r w:rsidR="007A273F" w:rsidRPr="00F92141">
        <w:rPr>
          <w:rFonts w:ascii="Aptos" w:hAnsi="Aptos"/>
          <w:sz w:val="22"/>
          <w:szCs w:val="22"/>
        </w:rPr>
        <w:t>“</w:t>
      </w:r>
      <w:r w:rsidRPr="00F92141">
        <w:rPr>
          <w:rFonts w:ascii="Aptos" w:hAnsi="Aptos"/>
          <w:sz w:val="22"/>
          <w:szCs w:val="22"/>
        </w:rPr>
        <w:t>always.</w:t>
      </w:r>
      <w:r w:rsidR="007A273F" w:rsidRPr="00F92141">
        <w:rPr>
          <w:rFonts w:ascii="Aptos" w:hAnsi="Aptos"/>
          <w:sz w:val="22"/>
          <w:szCs w:val="22"/>
        </w:rPr>
        <w:t>”</w:t>
      </w:r>
      <w:r w:rsidRPr="00F92141">
        <w:rPr>
          <w:rFonts w:ascii="Aptos" w:hAnsi="Aptos"/>
          <w:sz w:val="22"/>
          <w:szCs w:val="22"/>
        </w:rPr>
        <w:t xml:space="preserve"> </w:t>
      </w:r>
      <w:r w:rsidR="00322952" w:rsidRPr="00F92141">
        <w:rPr>
          <w:rFonts w:ascii="Aptos" w:hAnsi="Aptos"/>
          <w:sz w:val="22"/>
          <w:szCs w:val="22"/>
        </w:rPr>
        <w:t>M</w:t>
      </w:r>
      <w:r w:rsidR="00786280" w:rsidRPr="00F92141">
        <w:rPr>
          <w:rFonts w:ascii="Aptos" w:hAnsi="Aptos"/>
          <w:sz w:val="22"/>
          <w:szCs w:val="22"/>
        </w:rPr>
        <w:t>embers</w:t>
      </w:r>
      <w:r w:rsidRPr="00F92141">
        <w:rPr>
          <w:rFonts w:ascii="Aptos" w:hAnsi="Aptos"/>
          <w:sz w:val="22"/>
          <w:szCs w:val="22"/>
        </w:rPr>
        <w:t xml:space="preserve"> </w:t>
      </w:r>
      <w:bookmarkStart w:id="46" w:name="_Int_syrAHusC"/>
      <w:r w:rsidR="008C753A" w:rsidRPr="00F92141">
        <w:rPr>
          <w:rFonts w:ascii="Aptos" w:hAnsi="Aptos"/>
          <w:sz w:val="22"/>
          <w:szCs w:val="22"/>
        </w:rPr>
        <w:t>almost always</w:t>
      </w:r>
      <w:bookmarkEnd w:id="46"/>
      <w:r w:rsidR="008C753A" w:rsidRPr="00F92141">
        <w:rPr>
          <w:rFonts w:ascii="Aptos" w:hAnsi="Aptos"/>
          <w:sz w:val="22"/>
          <w:szCs w:val="22"/>
        </w:rPr>
        <w:t xml:space="preserve"> </w:t>
      </w:r>
      <w:r w:rsidR="005520DD" w:rsidRPr="00F92141">
        <w:rPr>
          <w:rFonts w:ascii="Aptos" w:hAnsi="Aptos"/>
          <w:sz w:val="22"/>
          <w:szCs w:val="22"/>
        </w:rPr>
        <w:t xml:space="preserve">reported </w:t>
      </w:r>
      <w:r w:rsidR="007152FE" w:rsidRPr="00F92141">
        <w:rPr>
          <w:rFonts w:ascii="Aptos" w:hAnsi="Aptos"/>
          <w:sz w:val="22"/>
          <w:szCs w:val="22"/>
        </w:rPr>
        <w:t>receiv</w:t>
      </w:r>
      <w:r w:rsidR="005520DD" w:rsidRPr="00F92141">
        <w:rPr>
          <w:rFonts w:ascii="Aptos" w:hAnsi="Aptos"/>
          <w:sz w:val="22"/>
          <w:szCs w:val="22"/>
        </w:rPr>
        <w:t>ing</w:t>
      </w:r>
      <w:r w:rsidRPr="00F92141">
        <w:rPr>
          <w:rFonts w:ascii="Aptos" w:hAnsi="Aptos"/>
          <w:sz w:val="22"/>
          <w:szCs w:val="22"/>
        </w:rPr>
        <w:t xml:space="preserve"> quality care. </w:t>
      </w:r>
      <w:r w:rsidR="00740CE1" w:rsidRPr="00F92141">
        <w:rPr>
          <w:rFonts w:ascii="Aptos" w:hAnsi="Aptos"/>
          <w:sz w:val="22"/>
          <w:szCs w:val="22"/>
        </w:rPr>
        <w:t>M</w:t>
      </w:r>
      <w:r w:rsidR="00C40E6B" w:rsidRPr="00F92141">
        <w:rPr>
          <w:rFonts w:ascii="Aptos" w:hAnsi="Aptos"/>
          <w:sz w:val="22"/>
          <w:szCs w:val="22"/>
        </w:rPr>
        <w:t>ost</w:t>
      </w:r>
      <w:r w:rsidR="00874D81" w:rsidRPr="00F92141">
        <w:rPr>
          <w:rFonts w:ascii="Aptos" w:hAnsi="Aptos"/>
          <w:sz w:val="22"/>
          <w:szCs w:val="22"/>
        </w:rPr>
        <w:t xml:space="preserve"> </w:t>
      </w:r>
      <w:r w:rsidR="00786280" w:rsidRPr="00F92141">
        <w:rPr>
          <w:rFonts w:ascii="Aptos" w:hAnsi="Aptos"/>
          <w:sz w:val="22"/>
          <w:szCs w:val="22"/>
        </w:rPr>
        <w:t>members</w:t>
      </w:r>
      <w:r w:rsidR="00874D81" w:rsidRPr="00F92141">
        <w:rPr>
          <w:rFonts w:ascii="Aptos" w:hAnsi="Aptos"/>
          <w:sz w:val="22"/>
          <w:szCs w:val="22"/>
        </w:rPr>
        <w:t xml:space="preserve"> said that care coordinators always cared about their cultural needs (see Table </w:t>
      </w:r>
      <w:r w:rsidR="009E2449" w:rsidRPr="00F92141">
        <w:rPr>
          <w:rFonts w:ascii="Aptos" w:hAnsi="Aptos"/>
          <w:sz w:val="22"/>
          <w:szCs w:val="22"/>
        </w:rPr>
        <w:t>5</w:t>
      </w:r>
      <w:r w:rsidR="00874D81" w:rsidRPr="00F92141">
        <w:rPr>
          <w:rFonts w:ascii="Aptos" w:hAnsi="Aptos"/>
          <w:sz w:val="22"/>
          <w:szCs w:val="22"/>
        </w:rPr>
        <w:t xml:space="preserve">). </w:t>
      </w:r>
      <w:r w:rsidR="00C40E6B" w:rsidRPr="00F92141">
        <w:rPr>
          <w:rFonts w:ascii="Aptos" w:hAnsi="Aptos"/>
          <w:sz w:val="22"/>
          <w:szCs w:val="22"/>
        </w:rPr>
        <w:t>About 97</w:t>
      </w:r>
      <w:r w:rsidR="000A27D1" w:rsidRPr="00F92141">
        <w:rPr>
          <w:rFonts w:ascii="Aptos" w:hAnsi="Aptos"/>
          <w:sz w:val="22"/>
          <w:szCs w:val="22"/>
        </w:rPr>
        <w:t xml:space="preserve"> </w:t>
      </w:r>
      <w:r w:rsidR="000A27D1" w:rsidRPr="00F92141">
        <w:rPr>
          <w:rFonts w:ascii="Aptos" w:hAnsi="Aptos" w:cstheme="minorHAnsi"/>
          <w:sz w:val="22"/>
          <w:szCs w:val="22"/>
        </w:rPr>
        <w:t>−</w:t>
      </w:r>
      <w:r w:rsidR="00910CF1" w:rsidRPr="00F92141">
        <w:rPr>
          <w:rFonts w:ascii="Aptos" w:hAnsi="Aptos"/>
          <w:sz w:val="22"/>
          <w:szCs w:val="22"/>
        </w:rPr>
        <w:t xml:space="preserve"> </w:t>
      </w:r>
      <w:r w:rsidR="00C40E6B" w:rsidRPr="00F92141">
        <w:rPr>
          <w:rFonts w:ascii="Aptos" w:hAnsi="Aptos"/>
          <w:sz w:val="22"/>
          <w:szCs w:val="22"/>
        </w:rPr>
        <w:t>98%</w:t>
      </w:r>
      <w:r w:rsidR="00BF2141" w:rsidRPr="00F92141">
        <w:rPr>
          <w:rFonts w:ascii="Aptos" w:hAnsi="Aptos"/>
          <w:sz w:val="22"/>
          <w:szCs w:val="22"/>
        </w:rPr>
        <w:t xml:space="preserve"> </w:t>
      </w:r>
      <w:r w:rsidR="00740CE1" w:rsidRPr="00F92141">
        <w:rPr>
          <w:rFonts w:ascii="Aptos" w:hAnsi="Aptos"/>
          <w:sz w:val="22"/>
          <w:szCs w:val="22"/>
        </w:rPr>
        <w:t>of members</w:t>
      </w:r>
      <w:r w:rsidR="00BF2141" w:rsidRPr="00F92141">
        <w:rPr>
          <w:rFonts w:ascii="Aptos" w:hAnsi="Aptos"/>
          <w:sz w:val="22"/>
          <w:szCs w:val="22"/>
        </w:rPr>
        <w:t xml:space="preserve"> said that their care coordinator always </w:t>
      </w:r>
      <w:r w:rsidR="00286304" w:rsidRPr="00F92141">
        <w:rPr>
          <w:rFonts w:ascii="Aptos" w:hAnsi="Aptos"/>
          <w:sz w:val="22"/>
          <w:szCs w:val="22"/>
        </w:rPr>
        <w:t>ma</w:t>
      </w:r>
      <w:r w:rsidR="00910CF1" w:rsidRPr="00F92141">
        <w:rPr>
          <w:rFonts w:ascii="Aptos" w:hAnsi="Aptos"/>
          <w:sz w:val="22"/>
          <w:szCs w:val="22"/>
        </w:rPr>
        <w:t>k</w:t>
      </w:r>
      <w:r w:rsidR="00286304" w:rsidRPr="00F92141">
        <w:rPr>
          <w:rFonts w:ascii="Aptos" w:hAnsi="Aptos"/>
          <w:sz w:val="22"/>
          <w:szCs w:val="22"/>
        </w:rPr>
        <w:t>e</w:t>
      </w:r>
      <w:r w:rsidR="00616630">
        <w:rPr>
          <w:rFonts w:ascii="Aptos" w:hAnsi="Aptos"/>
          <w:sz w:val="22"/>
          <w:szCs w:val="22"/>
        </w:rPr>
        <w:t>s</w:t>
      </w:r>
      <w:r w:rsidR="00286304" w:rsidRPr="00F92141">
        <w:rPr>
          <w:rFonts w:ascii="Aptos" w:hAnsi="Aptos"/>
          <w:sz w:val="22"/>
          <w:szCs w:val="22"/>
        </w:rPr>
        <w:t xml:space="preserve"> them feel welcome and respected. </w:t>
      </w:r>
      <w:r w:rsidR="00786280" w:rsidRPr="00F92141">
        <w:rPr>
          <w:rFonts w:ascii="Aptos" w:hAnsi="Aptos"/>
          <w:sz w:val="22"/>
          <w:szCs w:val="22"/>
        </w:rPr>
        <w:t>Members</w:t>
      </w:r>
      <w:r w:rsidR="00FA1659" w:rsidRPr="00F92141">
        <w:rPr>
          <w:rFonts w:ascii="Aptos" w:hAnsi="Aptos"/>
          <w:sz w:val="22"/>
          <w:szCs w:val="22"/>
        </w:rPr>
        <w:t xml:space="preserve"> rated </w:t>
      </w:r>
      <w:r w:rsidR="002A6088" w:rsidRPr="00F92141">
        <w:rPr>
          <w:rFonts w:ascii="Aptos" w:hAnsi="Aptos"/>
          <w:sz w:val="22"/>
          <w:szCs w:val="22"/>
        </w:rPr>
        <w:t xml:space="preserve">care </w:t>
      </w:r>
      <w:r w:rsidR="00FA1659" w:rsidRPr="00F92141">
        <w:rPr>
          <w:rFonts w:ascii="Aptos" w:hAnsi="Aptos"/>
          <w:sz w:val="22"/>
          <w:szCs w:val="22"/>
        </w:rPr>
        <w:t>accessibility</w:t>
      </w:r>
      <w:r w:rsidR="002A6088" w:rsidRPr="00F92141">
        <w:rPr>
          <w:rFonts w:ascii="Aptos" w:hAnsi="Aptos"/>
          <w:sz w:val="22"/>
          <w:szCs w:val="22"/>
        </w:rPr>
        <w:t xml:space="preserve"> </w:t>
      </w:r>
      <w:r w:rsidR="00FA1659" w:rsidRPr="00F92141">
        <w:rPr>
          <w:rFonts w:ascii="Aptos" w:hAnsi="Aptos"/>
          <w:sz w:val="22"/>
          <w:szCs w:val="22"/>
        </w:rPr>
        <w:t>the l</w:t>
      </w:r>
      <w:r w:rsidR="00C62351" w:rsidRPr="00F92141">
        <w:rPr>
          <w:rFonts w:ascii="Aptos" w:hAnsi="Aptos"/>
          <w:sz w:val="22"/>
          <w:szCs w:val="22"/>
        </w:rPr>
        <w:t>owest</w:t>
      </w:r>
      <w:r w:rsidR="00FA1659" w:rsidRPr="00F92141">
        <w:rPr>
          <w:rFonts w:ascii="Aptos" w:hAnsi="Aptos"/>
          <w:sz w:val="22"/>
          <w:szCs w:val="22"/>
        </w:rPr>
        <w:t xml:space="preserve">, with </w:t>
      </w:r>
      <w:r w:rsidR="00C40E6B" w:rsidRPr="00F92141">
        <w:rPr>
          <w:rFonts w:ascii="Aptos" w:hAnsi="Aptos"/>
          <w:sz w:val="22"/>
          <w:szCs w:val="22"/>
        </w:rPr>
        <w:t>1.9</w:t>
      </w:r>
      <w:r w:rsidR="00FA1659" w:rsidRPr="00F92141">
        <w:rPr>
          <w:rFonts w:ascii="Aptos" w:hAnsi="Aptos"/>
          <w:sz w:val="22"/>
          <w:szCs w:val="22"/>
        </w:rPr>
        <w:t xml:space="preserve">% of </w:t>
      </w:r>
      <w:r w:rsidR="00786280" w:rsidRPr="00F92141">
        <w:rPr>
          <w:rFonts w:ascii="Aptos" w:hAnsi="Aptos"/>
          <w:sz w:val="22"/>
          <w:szCs w:val="22"/>
        </w:rPr>
        <w:t>members</w:t>
      </w:r>
      <w:r w:rsidR="00FA1659" w:rsidRPr="00F92141">
        <w:rPr>
          <w:rFonts w:ascii="Aptos" w:hAnsi="Aptos"/>
          <w:sz w:val="22"/>
          <w:szCs w:val="22"/>
        </w:rPr>
        <w:t xml:space="preserve"> saying that they could access needed care </w:t>
      </w:r>
      <w:r w:rsidR="006405C4" w:rsidRPr="00F92141">
        <w:rPr>
          <w:rFonts w:ascii="Aptos" w:hAnsi="Aptos"/>
          <w:sz w:val="22"/>
          <w:szCs w:val="22"/>
        </w:rPr>
        <w:t xml:space="preserve">only </w:t>
      </w:r>
      <w:r w:rsidR="00FA1659" w:rsidRPr="00F92141">
        <w:rPr>
          <w:rFonts w:ascii="Aptos" w:hAnsi="Aptos"/>
          <w:sz w:val="22"/>
          <w:szCs w:val="22"/>
        </w:rPr>
        <w:t xml:space="preserve">some of the time. </w:t>
      </w:r>
      <w:r w:rsidR="00C40E6B" w:rsidRPr="00F92141">
        <w:rPr>
          <w:rFonts w:ascii="Aptos" w:hAnsi="Aptos"/>
          <w:sz w:val="22"/>
          <w:szCs w:val="22"/>
        </w:rPr>
        <w:t xml:space="preserve">It is unclear </w:t>
      </w:r>
      <w:r w:rsidR="00A31FC9" w:rsidRPr="00F92141">
        <w:rPr>
          <w:rFonts w:ascii="Aptos" w:hAnsi="Aptos"/>
          <w:sz w:val="22"/>
          <w:szCs w:val="22"/>
        </w:rPr>
        <w:t>whether</w:t>
      </w:r>
      <w:r w:rsidR="00C40E6B" w:rsidRPr="00F92141">
        <w:rPr>
          <w:rFonts w:ascii="Aptos" w:hAnsi="Aptos"/>
          <w:sz w:val="22"/>
          <w:szCs w:val="22"/>
        </w:rPr>
        <w:t xml:space="preserve"> the members are referring to access to </w:t>
      </w:r>
      <w:r w:rsidR="008B5446" w:rsidRPr="00F92141">
        <w:rPr>
          <w:rFonts w:ascii="Aptos" w:hAnsi="Aptos"/>
          <w:sz w:val="22"/>
          <w:szCs w:val="22"/>
        </w:rPr>
        <w:t>care</w:t>
      </w:r>
      <w:r w:rsidR="00C40E6B" w:rsidRPr="00F92141">
        <w:rPr>
          <w:rFonts w:ascii="Aptos" w:hAnsi="Aptos"/>
          <w:sz w:val="22"/>
          <w:szCs w:val="22"/>
        </w:rPr>
        <w:t xml:space="preserve"> in general or </w:t>
      </w:r>
      <w:r w:rsidR="008B5446" w:rsidRPr="00F92141">
        <w:rPr>
          <w:rFonts w:ascii="Aptos" w:hAnsi="Aptos"/>
          <w:sz w:val="22"/>
          <w:szCs w:val="22"/>
        </w:rPr>
        <w:t xml:space="preserve">care specifically from their </w:t>
      </w:r>
      <w:r w:rsidR="00C40E6B" w:rsidRPr="00F92141">
        <w:rPr>
          <w:rFonts w:ascii="Aptos" w:hAnsi="Aptos"/>
          <w:sz w:val="22"/>
          <w:szCs w:val="22"/>
        </w:rPr>
        <w:t>care coordinators. Considering that almost all the open-ended responses highlight care coordinators and peer recovery specialists</w:t>
      </w:r>
      <w:r w:rsidR="00CB244D" w:rsidRPr="00F92141">
        <w:rPr>
          <w:rFonts w:ascii="Aptos" w:hAnsi="Aptos"/>
          <w:sz w:val="22"/>
          <w:szCs w:val="22"/>
        </w:rPr>
        <w:t>’ dedication</w:t>
      </w:r>
      <w:r w:rsidR="00C40E6B" w:rsidRPr="00F92141">
        <w:rPr>
          <w:rFonts w:ascii="Aptos" w:hAnsi="Aptos"/>
          <w:sz w:val="22"/>
          <w:szCs w:val="22"/>
        </w:rPr>
        <w:t>, members may be referring to</w:t>
      </w:r>
      <w:r w:rsidR="008B5446" w:rsidRPr="00F92141">
        <w:rPr>
          <w:rFonts w:ascii="Aptos" w:hAnsi="Aptos"/>
          <w:sz w:val="22"/>
          <w:szCs w:val="22"/>
        </w:rPr>
        <w:t xml:space="preserve"> care</w:t>
      </w:r>
      <w:r w:rsidR="00C40E6B" w:rsidRPr="00F92141">
        <w:rPr>
          <w:rFonts w:ascii="Aptos" w:hAnsi="Aptos"/>
          <w:sz w:val="22"/>
          <w:szCs w:val="22"/>
        </w:rPr>
        <w:t xml:space="preserve"> in general, rather than their specific care </w:t>
      </w:r>
      <w:r w:rsidR="008B5446" w:rsidRPr="00F92141">
        <w:rPr>
          <w:rFonts w:ascii="Aptos" w:hAnsi="Aptos"/>
          <w:sz w:val="22"/>
          <w:szCs w:val="22"/>
        </w:rPr>
        <w:t xml:space="preserve">from their care </w:t>
      </w:r>
      <w:r w:rsidR="00C40E6B" w:rsidRPr="00F92141">
        <w:rPr>
          <w:rFonts w:ascii="Aptos" w:hAnsi="Aptos"/>
          <w:sz w:val="22"/>
          <w:szCs w:val="22"/>
        </w:rPr>
        <w:t xml:space="preserve">coordinator or peer recovery specialist. </w:t>
      </w:r>
      <w:r w:rsidR="00FA1659" w:rsidRPr="00F92141">
        <w:rPr>
          <w:rFonts w:ascii="Aptos" w:hAnsi="Aptos"/>
          <w:sz w:val="22"/>
          <w:szCs w:val="22"/>
        </w:rPr>
        <w:t>Despite this item being rated the l</w:t>
      </w:r>
      <w:r w:rsidR="00C62351" w:rsidRPr="00F92141">
        <w:rPr>
          <w:rFonts w:ascii="Aptos" w:hAnsi="Aptos"/>
          <w:sz w:val="22"/>
          <w:szCs w:val="22"/>
        </w:rPr>
        <w:t>owest</w:t>
      </w:r>
      <w:r w:rsidR="00FA1659" w:rsidRPr="00F92141">
        <w:rPr>
          <w:rFonts w:ascii="Aptos" w:hAnsi="Aptos"/>
          <w:sz w:val="22"/>
          <w:szCs w:val="22"/>
        </w:rPr>
        <w:t xml:space="preserve">, 97% of </w:t>
      </w:r>
      <w:r w:rsidR="00786280" w:rsidRPr="00F92141">
        <w:rPr>
          <w:rFonts w:ascii="Aptos" w:hAnsi="Aptos"/>
          <w:sz w:val="22"/>
          <w:szCs w:val="22"/>
        </w:rPr>
        <w:t>members</w:t>
      </w:r>
      <w:r w:rsidR="00FA1659" w:rsidRPr="00F92141">
        <w:rPr>
          <w:rFonts w:ascii="Aptos" w:hAnsi="Aptos"/>
          <w:sz w:val="22"/>
          <w:szCs w:val="22"/>
        </w:rPr>
        <w:t xml:space="preserve"> </w:t>
      </w:r>
      <w:r w:rsidR="00D55C6C" w:rsidRPr="00F92141">
        <w:rPr>
          <w:rFonts w:ascii="Aptos" w:hAnsi="Aptos"/>
          <w:sz w:val="22"/>
          <w:szCs w:val="22"/>
        </w:rPr>
        <w:t>reported being</w:t>
      </w:r>
      <w:r w:rsidR="00FA1659" w:rsidRPr="00F92141">
        <w:rPr>
          <w:rFonts w:ascii="Aptos" w:hAnsi="Aptos"/>
          <w:sz w:val="22"/>
          <w:szCs w:val="22"/>
        </w:rPr>
        <w:t xml:space="preserve"> able to access care most</w:t>
      </w:r>
      <w:r w:rsidR="00154107" w:rsidRPr="00F92141">
        <w:rPr>
          <w:rFonts w:ascii="Aptos" w:hAnsi="Aptos"/>
          <w:sz w:val="22"/>
          <w:szCs w:val="22"/>
        </w:rPr>
        <w:t xml:space="preserve"> or all </w:t>
      </w:r>
      <w:r w:rsidR="00FA1659" w:rsidRPr="00F92141">
        <w:rPr>
          <w:rFonts w:ascii="Aptos" w:hAnsi="Aptos"/>
          <w:sz w:val="22"/>
          <w:szCs w:val="22"/>
        </w:rPr>
        <w:t>the time.</w:t>
      </w:r>
    </w:p>
    <w:p w14:paraId="3BC9B605" w14:textId="77777777" w:rsidR="000C43D6" w:rsidRDefault="000C43D6">
      <w:pPr>
        <w:rPr>
          <w:rFonts w:ascii="Aptos Black" w:hAnsi="Aptos Black" w:cstheme="minorHAnsi"/>
          <w:color w:val="0F0D29" w:themeColor="text1"/>
          <w:sz w:val="22"/>
          <w:szCs w:val="16"/>
        </w:rPr>
      </w:pPr>
      <w:r>
        <w:br w:type="page"/>
      </w:r>
    </w:p>
    <w:p w14:paraId="7A3DCB1B" w14:textId="29E7C6FE" w:rsidR="00A766C7" w:rsidRDefault="00A766C7" w:rsidP="005A7248">
      <w:pPr>
        <w:pStyle w:val="Caption"/>
      </w:pPr>
      <w:r>
        <w:lastRenderedPageBreak/>
        <w:t xml:space="preserve">Table </w:t>
      </w:r>
      <w:fldSimple w:instr=" SEQ Table \* ARABIC ">
        <w:r w:rsidR="009E2449">
          <w:rPr>
            <w:noProof/>
          </w:rPr>
          <w:t>5</w:t>
        </w:r>
      </w:fldSimple>
      <w:r>
        <w:t>. Quality of Care</w:t>
      </w:r>
    </w:p>
    <w:tbl>
      <w:tblPr>
        <w:tblStyle w:val="PlainTable2"/>
        <w:tblW w:w="10462" w:type="dxa"/>
        <w:tblBorders>
          <w:top w:val="single" w:sz="4" w:space="0" w:color="0F0D29" w:themeColor="text1"/>
          <w:bottom w:val="single" w:sz="4" w:space="0" w:color="0F0D29" w:themeColor="text1"/>
          <w:insideH w:val="single" w:sz="4" w:space="0" w:color="0F0D29" w:themeColor="text1"/>
        </w:tblBorders>
        <w:tblLook w:val="04A0" w:firstRow="1" w:lastRow="0" w:firstColumn="1" w:lastColumn="0" w:noHBand="0" w:noVBand="1"/>
      </w:tblPr>
      <w:tblGrid>
        <w:gridCol w:w="4959"/>
        <w:gridCol w:w="992"/>
        <w:gridCol w:w="1083"/>
        <w:gridCol w:w="1263"/>
        <w:gridCol w:w="1173"/>
        <w:gridCol w:w="992"/>
      </w:tblGrid>
      <w:tr w:rsidR="0069283C" w:rsidRPr="0069283C" w14:paraId="0DE2F2C7" w14:textId="77777777" w:rsidTr="004F6C20">
        <w:trPr>
          <w:cnfStyle w:val="100000000000" w:firstRow="1" w:lastRow="0" w:firstColumn="0" w:lastColumn="0" w:oddVBand="0" w:evenVBand="0" w:oddHBand="0"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4959" w:type="dxa"/>
            <w:tcBorders>
              <w:top w:val="nil"/>
              <w:bottom w:val="nil"/>
            </w:tcBorders>
            <w:shd w:val="clear" w:color="auto" w:fill="31428C"/>
            <w:vAlign w:val="center"/>
          </w:tcPr>
          <w:p w14:paraId="52B88106" w14:textId="24908141" w:rsidR="00FB3833" w:rsidRPr="0069283C" w:rsidRDefault="002B4F7F" w:rsidP="00FA6714">
            <w:pPr>
              <w:spacing w:after="40" w:line="192" w:lineRule="auto"/>
              <w:rPr>
                <w:rFonts w:ascii="Aptos" w:hAnsi="Aptos"/>
                <w:color w:val="FFFFFF" w:themeColor="background1"/>
                <w:sz w:val="22"/>
                <w:szCs w:val="22"/>
              </w:rPr>
            </w:pPr>
            <w:r w:rsidRPr="0069283C">
              <w:rPr>
                <w:rFonts w:ascii="Aptos" w:hAnsi="Aptos"/>
                <w:color w:val="FFFFFF" w:themeColor="background1"/>
                <w:sz w:val="22"/>
                <w:szCs w:val="22"/>
              </w:rPr>
              <w:t>Q</w:t>
            </w:r>
            <w:r w:rsidR="00B13E77" w:rsidRPr="0069283C">
              <w:rPr>
                <w:rFonts w:ascii="Aptos" w:hAnsi="Aptos"/>
                <w:color w:val="FFFFFF" w:themeColor="background1"/>
                <w:sz w:val="22"/>
                <w:szCs w:val="22"/>
              </w:rPr>
              <w:t>uality</w:t>
            </w:r>
            <w:r w:rsidR="00DE02C0" w:rsidRPr="0069283C">
              <w:rPr>
                <w:rFonts w:ascii="Aptos" w:hAnsi="Aptos"/>
                <w:color w:val="FFFFFF" w:themeColor="background1"/>
                <w:sz w:val="22"/>
                <w:szCs w:val="22"/>
              </w:rPr>
              <w:t xml:space="preserve"> of Care (</w:t>
            </w:r>
            <w:r w:rsidR="00DE02C0" w:rsidRPr="0069283C">
              <w:rPr>
                <w:rFonts w:ascii="Aptos" w:hAnsi="Aptos"/>
                <w:i/>
                <w:iCs/>
                <w:color w:val="FFFFFF" w:themeColor="background1"/>
                <w:sz w:val="22"/>
                <w:szCs w:val="22"/>
              </w:rPr>
              <w:t>n</w:t>
            </w:r>
            <w:r w:rsidR="00D55C6C" w:rsidRPr="0069283C">
              <w:rPr>
                <w:rFonts w:ascii="Aptos" w:hAnsi="Aptos"/>
                <w:i/>
                <w:iCs/>
                <w:color w:val="FFFFFF" w:themeColor="background1"/>
                <w:sz w:val="22"/>
                <w:szCs w:val="22"/>
              </w:rPr>
              <w:t xml:space="preserve"> </w:t>
            </w:r>
            <w:r w:rsidR="00DE02C0" w:rsidRPr="0069283C">
              <w:rPr>
                <w:rFonts w:ascii="Aptos" w:hAnsi="Aptos"/>
                <w:color w:val="FFFFFF" w:themeColor="background1"/>
                <w:sz w:val="22"/>
                <w:szCs w:val="22"/>
              </w:rPr>
              <w:t>=</w:t>
            </w:r>
            <w:r w:rsidR="00D55C6C" w:rsidRPr="0069283C">
              <w:rPr>
                <w:rFonts w:ascii="Aptos" w:hAnsi="Aptos"/>
                <w:color w:val="FFFFFF" w:themeColor="background1"/>
                <w:sz w:val="22"/>
                <w:szCs w:val="22"/>
              </w:rPr>
              <w:t xml:space="preserve"> </w:t>
            </w:r>
            <w:r w:rsidR="00FD496D" w:rsidRPr="0069283C">
              <w:rPr>
                <w:rFonts w:ascii="Aptos" w:hAnsi="Aptos"/>
                <w:color w:val="FFFFFF" w:themeColor="background1"/>
                <w:sz w:val="22"/>
                <w:szCs w:val="22"/>
              </w:rPr>
              <w:t>106</w:t>
            </w:r>
            <w:r w:rsidR="00DE02C0" w:rsidRPr="0069283C">
              <w:rPr>
                <w:rFonts w:ascii="Aptos" w:hAnsi="Aptos"/>
                <w:color w:val="FFFFFF" w:themeColor="background1"/>
                <w:sz w:val="22"/>
                <w:szCs w:val="22"/>
              </w:rPr>
              <w:t>)</w:t>
            </w:r>
          </w:p>
        </w:tc>
        <w:tc>
          <w:tcPr>
            <w:tcW w:w="992" w:type="dxa"/>
            <w:tcBorders>
              <w:top w:val="nil"/>
              <w:bottom w:val="nil"/>
            </w:tcBorders>
            <w:shd w:val="clear" w:color="auto" w:fill="31428C"/>
            <w:vAlign w:val="bottom"/>
          </w:tcPr>
          <w:p w14:paraId="0B3AA351" w14:textId="77777777" w:rsidR="00FB3833" w:rsidRPr="0069283C" w:rsidRDefault="00FB3833" w:rsidP="000C43D6">
            <w:pPr>
              <w:spacing w:after="40" w:line="192" w:lineRule="auto"/>
              <w:jc w:val="center"/>
              <w:cnfStyle w:val="100000000000" w:firstRow="1" w:lastRow="0" w:firstColumn="0" w:lastColumn="0" w:oddVBand="0" w:evenVBand="0" w:oddHBand="0" w:evenHBand="0" w:firstRowFirstColumn="0" w:firstRowLastColumn="0" w:lastRowFirstColumn="0" w:lastRowLastColumn="0"/>
              <w:rPr>
                <w:rFonts w:ascii="Aptos" w:hAnsi="Aptos"/>
                <w:b w:val="0"/>
                <w:bCs w:val="0"/>
                <w:color w:val="FFFFFF" w:themeColor="background1"/>
                <w:sz w:val="22"/>
                <w:szCs w:val="22"/>
              </w:rPr>
            </w:pPr>
            <w:r w:rsidRPr="0069283C">
              <w:rPr>
                <w:rFonts w:ascii="Aptos" w:hAnsi="Aptos"/>
                <w:color w:val="FFFFFF" w:themeColor="background1"/>
                <w:sz w:val="22"/>
                <w:szCs w:val="22"/>
              </w:rPr>
              <w:t>Never</w:t>
            </w:r>
          </w:p>
        </w:tc>
        <w:tc>
          <w:tcPr>
            <w:tcW w:w="1083" w:type="dxa"/>
            <w:tcBorders>
              <w:top w:val="nil"/>
              <w:bottom w:val="nil"/>
            </w:tcBorders>
            <w:shd w:val="clear" w:color="auto" w:fill="31428C"/>
            <w:vAlign w:val="bottom"/>
          </w:tcPr>
          <w:p w14:paraId="63980F9F" w14:textId="77777777" w:rsidR="00FB3833" w:rsidRPr="0069283C" w:rsidRDefault="00FB3833" w:rsidP="000C43D6">
            <w:pPr>
              <w:spacing w:after="40" w:line="192" w:lineRule="auto"/>
              <w:jc w:val="center"/>
              <w:cnfStyle w:val="100000000000" w:firstRow="1" w:lastRow="0" w:firstColumn="0" w:lastColumn="0" w:oddVBand="0" w:evenVBand="0" w:oddHBand="0" w:evenHBand="0" w:firstRowFirstColumn="0" w:firstRowLastColumn="0" w:lastRowFirstColumn="0" w:lastRowLastColumn="0"/>
              <w:rPr>
                <w:rFonts w:ascii="Aptos" w:hAnsi="Aptos"/>
                <w:b w:val="0"/>
                <w:bCs w:val="0"/>
                <w:color w:val="FFFFFF" w:themeColor="background1"/>
                <w:sz w:val="22"/>
                <w:szCs w:val="22"/>
              </w:rPr>
            </w:pPr>
            <w:r w:rsidRPr="0069283C">
              <w:rPr>
                <w:rFonts w:ascii="Aptos" w:hAnsi="Aptos"/>
                <w:color w:val="FFFFFF" w:themeColor="background1"/>
                <w:sz w:val="22"/>
                <w:szCs w:val="22"/>
              </w:rPr>
              <w:t>Rarely</w:t>
            </w:r>
          </w:p>
        </w:tc>
        <w:tc>
          <w:tcPr>
            <w:tcW w:w="1263" w:type="dxa"/>
            <w:tcBorders>
              <w:top w:val="nil"/>
              <w:bottom w:val="nil"/>
            </w:tcBorders>
            <w:shd w:val="clear" w:color="auto" w:fill="31428C"/>
            <w:vAlign w:val="bottom"/>
          </w:tcPr>
          <w:p w14:paraId="5B9C459D" w14:textId="5CA0612E" w:rsidR="00FB3833" w:rsidRPr="0069283C" w:rsidRDefault="00FB3833" w:rsidP="000C43D6">
            <w:pPr>
              <w:spacing w:after="40" w:line="192" w:lineRule="auto"/>
              <w:jc w:val="center"/>
              <w:cnfStyle w:val="100000000000" w:firstRow="1" w:lastRow="0" w:firstColumn="0" w:lastColumn="0" w:oddVBand="0" w:evenVBand="0" w:oddHBand="0" w:evenHBand="0" w:firstRowFirstColumn="0" w:firstRowLastColumn="0" w:lastRowFirstColumn="0" w:lastRowLastColumn="0"/>
              <w:rPr>
                <w:rFonts w:ascii="Aptos" w:hAnsi="Aptos"/>
                <w:b w:val="0"/>
                <w:bCs w:val="0"/>
                <w:color w:val="FFFFFF" w:themeColor="background1"/>
                <w:sz w:val="22"/>
                <w:szCs w:val="22"/>
              </w:rPr>
            </w:pPr>
            <w:r w:rsidRPr="0069283C">
              <w:rPr>
                <w:rFonts w:ascii="Aptos" w:hAnsi="Aptos"/>
                <w:color w:val="FFFFFF" w:themeColor="background1"/>
                <w:sz w:val="22"/>
                <w:szCs w:val="22"/>
              </w:rPr>
              <w:t xml:space="preserve">Some of the </w:t>
            </w:r>
            <w:r w:rsidR="00D55C6C" w:rsidRPr="0069283C">
              <w:rPr>
                <w:rFonts w:ascii="Aptos" w:hAnsi="Aptos"/>
                <w:color w:val="FFFFFF" w:themeColor="background1"/>
                <w:sz w:val="22"/>
                <w:szCs w:val="22"/>
              </w:rPr>
              <w:t>T</w:t>
            </w:r>
            <w:r w:rsidRPr="0069283C">
              <w:rPr>
                <w:rFonts w:ascii="Aptos" w:hAnsi="Aptos"/>
                <w:color w:val="FFFFFF" w:themeColor="background1"/>
                <w:sz w:val="22"/>
                <w:szCs w:val="22"/>
              </w:rPr>
              <w:t>ime</w:t>
            </w:r>
          </w:p>
        </w:tc>
        <w:tc>
          <w:tcPr>
            <w:tcW w:w="1173" w:type="dxa"/>
            <w:tcBorders>
              <w:top w:val="nil"/>
              <w:bottom w:val="nil"/>
            </w:tcBorders>
            <w:shd w:val="clear" w:color="auto" w:fill="31428C"/>
            <w:vAlign w:val="bottom"/>
          </w:tcPr>
          <w:p w14:paraId="152785BC" w14:textId="0FBD0345" w:rsidR="00FB3833" w:rsidRPr="0069283C" w:rsidRDefault="00FB3833" w:rsidP="000C43D6">
            <w:pPr>
              <w:spacing w:after="40" w:line="192" w:lineRule="auto"/>
              <w:jc w:val="center"/>
              <w:cnfStyle w:val="100000000000" w:firstRow="1" w:lastRow="0" w:firstColumn="0" w:lastColumn="0" w:oddVBand="0" w:evenVBand="0" w:oddHBand="0" w:evenHBand="0" w:firstRowFirstColumn="0" w:firstRowLastColumn="0" w:lastRowFirstColumn="0" w:lastRowLastColumn="0"/>
              <w:rPr>
                <w:rFonts w:ascii="Aptos" w:hAnsi="Aptos"/>
                <w:b w:val="0"/>
                <w:bCs w:val="0"/>
                <w:color w:val="FFFFFF" w:themeColor="background1"/>
                <w:sz w:val="22"/>
                <w:szCs w:val="22"/>
              </w:rPr>
            </w:pPr>
            <w:r w:rsidRPr="0069283C">
              <w:rPr>
                <w:rFonts w:ascii="Aptos" w:hAnsi="Aptos"/>
                <w:color w:val="FFFFFF" w:themeColor="background1"/>
                <w:sz w:val="22"/>
                <w:szCs w:val="22"/>
              </w:rPr>
              <w:t xml:space="preserve">Most of the </w:t>
            </w:r>
            <w:r w:rsidR="00D55C6C" w:rsidRPr="0069283C">
              <w:rPr>
                <w:rFonts w:ascii="Aptos" w:hAnsi="Aptos"/>
                <w:color w:val="FFFFFF" w:themeColor="background1"/>
                <w:sz w:val="22"/>
                <w:szCs w:val="22"/>
              </w:rPr>
              <w:t>T</w:t>
            </w:r>
            <w:r w:rsidRPr="0069283C">
              <w:rPr>
                <w:rFonts w:ascii="Aptos" w:hAnsi="Aptos"/>
                <w:color w:val="FFFFFF" w:themeColor="background1"/>
                <w:sz w:val="22"/>
                <w:szCs w:val="22"/>
              </w:rPr>
              <w:t>ime</w:t>
            </w:r>
          </w:p>
        </w:tc>
        <w:tc>
          <w:tcPr>
            <w:tcW w:w="992" w:type="dxa"/>
            <w:tcBorders>
              <w:top w:val="nil"/>
              <w:bottom w:val="nil"/>
            </w:tcBorders>
            <w:shd w:val="clear" w:color="auto" w:fill="31428C"/>
            <w:vAlign w:val="bottom"/>
          </w:tcPr>
          <w:p w14:paraId="28422DC7" w14:textId="77777777" w:rsidR="00FB3833" w:rsidRPr="0069283C" w:rsidRDefault="00FB3833" w:rsidP="000C43D6">
            <w:pPr>
              <w:spacing w:after="40" w:line="192" w:lineRule="auto"/>
              <w:jc w:val="center"/>
              <w:cnfStyle w:val="100000000000" w:firstRow="1" w:lastRow="0" w:firstColumn="0" w:lastColumn="0" w:oddVBand="0" w:evenVBand="0" w:oddHBand="0" w:evenHBand="0" w:firstRowFirstColumn="0" w:firstRowLastColumn="0" w:lastRowFirstColumn="0" w:lastRowLastColumn="0"/>
              <w:rPr>
                <w:rFonts w:ascii="Aptos" w:hAnsi="Aptos"/>
                <w:b w:val="0"/>
                <w:bCs w:val="0"/>
                <w:color w:val="FFFFFF" w:themeColor="background1"/>
                <w:sz w:val="22"/>
                <w:szCs w:val="22"/>
              </w:rPr>
            </w:pPr>
            <w:r w:rsidRPr="0069283C">
              <w:rPr>
                <w:rFonts w:ascii="Aptos" w:hAnsi="Aptos"/>
                <w:color w:val="FFFFFF" w:themeColor="background1"/>
                <w:sz w:val="22"/>
                <w:szCs w:val="22"/>
              </w:rPr>
              <w:t>Always</w:t>
            </w:r>
          </w:p>
        </w:tc>
      </w:tr>
      <w:tr w:rsidR="00FC47F8" w:rsidRPr="0069283C" w14:paraId="2941A718" w14:textId="77777777" w:rsidTr="004F6C20">
        <w:trPr>
          <w:cnfStyle w:val="000000100000" w:firstRow="0" w:lastRow="0" w:firstColumn="0" w:lastColumn="0" w:oddVBand="0" w:evenVBand="0" w:oddHBand="1" w:evenHBand="0" w:firstRowFirstColumn="0" w:firstRowLastColumn="0" w:lastRowFirstColumn="0" w:lastRowLastColumn="0"/>
          <w:trHeight w:val="1228"/>
        </w:trPr>
        <w:tc>
          <w:tcPr>
            <w:cnfStyle w:val="001000000000" w:firstRow="0" w:lastRow="0" w:firstColumn="1" w:lastColumn="0" w:oddVBand="0" w:evenVBand="0" w:oddHBand="0" w:evenHBand="0" w:firstRowFirstColumn="0" w:firstRowLastColumn="0" w:lastRowFirstColumn="0" w:lastRowLastColumn="0"/>
            <w:tcW w:w="4959" w:type="dxa"/>
            <w:tcBorders>
              <w:top w:val="nil"/>
              <w:bottom w:val="none" w:sz="0" w:space="0" w:color="auto"/>
              <w:right w:val="single" w:sz="4" w:space="0" w:color="0F0D29" w:themeColor="text1"/>
            </w:tcBorders>
            <w:vAlign w:val="center"/>
          </w:tcPr>
          <w:p w14:paraId="3C297639" w14:textId="2881A320" w:rsidR="00FC47F8" w:rsidRPr="00003EAA" w:rsidRDefault="00FC47F8" w:rsidP="0069283C">
            <w:pPr>
              <w:spacing w:after="0"/>
              <w:rPr>
                <w:rFonts w:ascii="Aptos" w:hAnsi="Aptos"/>
                <w:b w:val="0"/>
                <w:bCs w:val="0"/>
                <w:sz w:val="22"/>
                <w:szCs w:val="22"/>
              </w:rPr>
            </w:pPr>
            <w:r w:rsidRPr="00003EAA">
              <w:rPr>
                <w:rFonts w:ascii="Aptos" w:hAnsi="Aptos"/>
                <w:b w:val="0"/>
                <w:bCs w:val="0"/>
                <w:sz w:val="22"/>
                <w:szCs w:val="22"/>
              </w:rPr>
              <w:t>My health information is kept confidential and shared only as necessary with other providers involved in my care.</w:t>
            </w:r>
          </w:p>
        </w:tc>
        <w:tc>
          <w:tcPr>
            <w:tcW w:w="992" w:type="dxa"/>
            <w:tcBorders>
              <w:top w:val="nil"/>
              <w:left w:val="single" w:sz="4" w:space="0" w:color="0F0D29" w:themeColor="text1"/>
              <w:bottom w:val="none" w:sz="0" w:space="0" w:color="auto"/>
              <w:right w:val="single" w:sz="4" w:space="0" w:color="0F0D29" w:themeColor="text1"/>
            </w:tcBorders>
            <w:vAlign w:val="center"/>
          </w:tcPr>
          <w:p w14:paraId="1DA94CD0" w14:textId="105BC41E" w:rsidR="00FC47F8" w:rsidRPr="00003EAA" w:rsidRDefault="00FC47F8" w:rsidP="00003EAA">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3EAA">
              <w:rPr>
                <w:rFonts w:cstheme="minorHAnsi"/>
                <w:sz w:val="20"/>
                <w:szCs w:val="20"/>
              </w:rPr>
              <w:t>0%</w:t>
            </w:r>
          </w:p>
        </w:tc>
        <w:tc>
          <w:tcPr>
            <w:tcW w:w="1083" w:type="dxa"/>
            <w:tcBorders>
              <w:top w:val="nil"/>
              <w:left w:val="single" w:sz="4" w:space="0" w:color="0F0D29" w:themeColor="text1"/>
              <w:bottom w:val="none" w:sz="0" w:space="0" w:color="auto"/>
              <w:right w:val="single" w:sz="4" w:space="0" w:color="0F0D29" w:themeColor="text1"/>
            </w:tcBorders>
            <w:vAlign w:val="center"/>
          </w:tcPr>
          <w:p w14:paraId="02F494D1" w14:textId="2B7F5CEF" w:rsidR="00FC47F8" w:rsidRPr="00003EAA" w:rsidRDefault="00FC47F8" w:rsidP="00425CCD">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3EAA">
              <w:rPr>
                <w:rFonts w:cstheme="minorHAnsi"/>
                <w:sz w:val="20"/>
                <w:szCs w:val="20"/>
              </w:rPr>
              <w:t>0%</w:t>
            </w:r>
          </w:p>
        </w:tc>
        <w:tc>
          <w:tcPr>
            <w:tcW w:w="1263" w:type="dxa"/>
            <w:tcBorders>
              <w:top w:val="nil"/>
              <w:left w:val="single" w:sz="4" w:space="0" w:color="0F0D29" w:themeColor="text1"/>
              <w:bottom w:val="none" w:sz="0" w:space="0" w:color="auto"/>
              <w:right w:val="single" w:sz="4" w:space="0" w:color="0F0D29" w:themeColor="text1"/>
            </w:tcBorders>
            <w:vAlign w:val="center"/>
          </w:tcPr>
          <w:p w14:paraId="7BFDD3D0" w14:textId="501D12D7" w:rsidR="00FC47F8" w:rsidRPr="00003EAA" w:rsidRDefault="00FC47F8" w:rsidP="00425CCD">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3EAA">
              <w:rPr>
                <w:rFonts w:cstheme="minorHAnsi"/>
                <w:sz w:val="20"/>
                <w:szCs w:val="20"/>
              </w:rPr>
              <w:t>0%</w:t>
            </w:r>
          </w:p>
        </w:tc>
        <w:tc>
          <w:tcPr>
            <w:tcW w:w="1173" w:type="dxa"/>
            <w:tcBorders>
              <w:top w:val="nil"/>
              <w:left w:val="single" w:sz="4" w:space="0" w:color="0F0D29" w:themeColor="text1"/>
              <w:bottom w:val="none" w:sz="0" w:space="0" w:color="auto"/>
              <w:right w:val="single" w:sz="4" w:space="0" w:color="0F0D29" w:themeColor="text1"/>
            </w:tcBorders>
            <w:vAlign w:val="center"/>
          </w:tcPr>
          <w:p w14:paraId="53B3D41D" w14:textId="5111F350" w:rsidR="00FC47F8" w:rsidRPr="00003EAA" w:rsidRDefault="00FD496D" w:rsidP="00425CCD">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3EAA">
              <w:rPr>
                <w:rFonts w:cstheme="minorHAnsi"/>
                <w:sz w:val="20"/>
                <w:szCs w:val="20"/>
              </w:rPr>
              <w:t>1.0</w:t>
            </w:r>
            <w:r w:rsidR="00FC47F8" w:rsidRPr="00003EAA">
              <w:rPr>
                <w:rFonts w:cstheme="minorHAnsi"/>
                <w:sz w:val="20"/>
                <w:szCs w:val="20"/>
              </w:rPr>
              <w:t>%</w:t>
            </w:r>
          </w:p>
        </w:tc>
        <w:tc>
          <w:tcPr>
            <w:tcW w:w="992" w:type="dxa"/>
            <w:tcBorders>
              <w:top w:val="nil"/>
              <w:left w:val="single" w:sz="4" w:space="0" w:color="0F0D29" w:themeColor="text1"/>
              <w:bottom w:val="none" w:sz="0" w:space="0" w:color="auto"/>
            </w:tcBorders>
            <w:vAlign w:val="center"/>
          </w:tcPr>
          <w:p w14:paraId="34DD4F8D" w14:textId="6B076AD1" w:rsidR="00FC47F8" w:rsidRPr="00003EAA" w:rsidRDefault="00FC47F8" w:rsidP="00425CCD">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3EAA">
              <w:rPr>
                <w:rFonts w:cstheme="minorHAnsi"/>
                <w:sz w:val="20"/>
                <w:szCs w:val="20"/>
              </w:rPr>
              <w:t>9</w:t>
            </w:r>
            <w:r w:rsidR="00FD496D" w:rsidRPr="00003EAA">
              <w:rPr>
                <w:rFonts w:cstheme="minorHAnsi"/>
                <w:sz w:val="20"/>
                <w:szCs w:val="20"/>
              </w:rPr>
              <w:t>9.0</w:t>
            </w:r>
            <w:r w:rsidRPr="00003EAA">
              <w:rPr>
                <w:rFonts w:cstheme="minorHAnsi"/>
                <w:sz w:val="20"/>
                <w:szCs w:val="20"/>
              </w:rPr>
              <w:t>%</w:t>
            </w:r>
          </w:p>
        </w:tc>
      </w:tr>
      <w:tr w:rsidR="00FD496D" w:rsidRPr="0069283C" w14:paraId="028A2E2D" w14:textId="77777777" w:rsidTr="004F6C20">
        <w:trPr>
          <w:trHeight w:val="1228"/>
        </w:trPr>
        <w:tc>
          <w:tcPr>
            <w:cnfStyle w:val="001000000000" w:firstRow="0" w:lastRow="0" w:firstColumn="1" w:lastColumn="0" w:oddVBand="0" w:evenVBand="0" w:oddHBand="0" w:evenHBand="0" w:firstRowFirstColumn="0" w:firstRowLastColumn="0" w:lastRowFirstColumn="0" w:lastRowLastColumn="0"/>
            <w:tcW w:w="4959" w:type="dxa"/>
            <w:tcBorders>
              <w:right w:val="single" w:sz="4" w:space="0" w:color="0F0D29" w:themeColor="text1"/>
            </w:tcBorders>
            <w:vAlign w:val="center"/>
          </w:tcPr>
          <w:p w14:paraId="0A5AAFE8" w14:textId="23A0EB81" w:rsidR="00FD496D" w:rsidRPr="00003EAA" w:rsidRDefault="00FD496D" w:rsidP="0069283C">
            <w:pPr>
              <w:spacing w:after="0"/>
              <w:rPr>
                <w:rFonts w:ascii="Aptos" w:hAnsi="Aptos"/>
                <w:b w:val="0"/>
                <w:bCs w:val="0"/>
                <w:sz w:val="22"/>
                <w:szCs w:val="22"/>
              </w:rPr>
            </w:pPr>
            <w:r w:rsidRPr="00003EAA">
              <w:rPr>
                <w:rFonts w:ascii="Aptos" w:hAnsi="Aptos"/>
                <w:b w:val="0"/>
                <w:bCs w:val="0"/>
                <w:sz w:val="22"/>
                <w:szCs w:val="22"/>
              </w:rPr>
              <w:t>My care coordinator cares about my cultural needs (such as race, ethnic background, language, gender, sexual orientation, religion).</w:t>
            </w:r>
          </w:p>
        </w:tc>
        <w:tc>
          <w:tcPr>
            <w:tcW w:w="992" w:type="dxa"/>
            <w:tcBorders>
              <w:left w:val="single" w:sz="4" w:space="0" w:color="0F0D29" w:themeColor="text1"/>
              <w:right w:val="single" w:sz="4" w:space="0" w:color="0F0D29" w:themeColor="text1"/>
            </w:tcBorders>
            <w:vAlign w:val="center"/>
          </w:tcPr>
          <w:p w14:paraId="541B0CB4" w14:textId="57E02B6F" w:rsidR="00FD496D" w:rsidRPr="00003EAA" w:rsidRDefault="00FD496D" w:rsidP="00003EAA">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3EAA">
              <w:rPr>
                <w:rFonts w:cstheme="minorHAnsi"/>
                <w:sz w:val="20"/>
                <w:szCs w:val="20"/>
              </w:rPr>
              <w:t>0%</w:t>
            </w:r>
          </w:p>
        </w:tc>
        <w:tc>
          <w:tcPr>
            <w:tcW w:w="1083" w:type="dxa"/>
            <w:tcBorders>
              <w:left w:val="single" w:sz="4" w:space="0" w:color="0F0D29" w:themeColor="text1"/>
              <w:right w:val="single" w:sz="4" w:space="0" w:color="0F0D29" w:themeColor="text1"/>
            </w:tcBorders>
            <w:vAlign w:val="center"/>
          </w:tcPr>
          <w:p w14:paraId="2CC342CA" w14:textId="5F282D63" w:rsidR="00FD496D" w:rsidRPr="00003EAA" w:rsidRDefault="00FD496D" w:rsidP="00425CCD">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3EAA">
              <w:rPr>
                <w:rFonts w:cstheme="minorHAnsi"/>
                <w:sz w:val="20"/>
                <w:szCs w:val="20"/>
              </w:rPr>
              <w:t>1.0%*</w:t>
            </w:r>
          </w:p>
        </w:tc>
        <w:tc>
          <w:tcPr>
            <w:tcW w:w="1263" w:type="dxa"/>
            <w:tcBorders>
              <w:left w:val="single" w:sz="4" w:space="0" w:color="0F0D29" w:themeColor="text1"/>
              <w:right w:val="single" w:sz="4" w:space="0" w:color="0F0D29" w:themeColor="text1"/>
            </w:tcBorders>
            <w:vAlign w:val="center"/>
          </w:tcPr>
          <w:p w14:paraId="59E5FA5A" w14:textId="05C4584F" w:rsidR="00FD496D" w:rsidRPr="00003EAA" w:rsidRDefault="00FD496D" w:rsidP="00425CCD">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3EAA">
              <w:rPr>
                <w:rFonts w:cstheme="minorHAnsi"/>
                <w:sz w:val="20"/>
                <w:szCs w:val="20"/>
              </w:rPr>
              <w:t>0%</w:t>
            </w:r>
          </w:p>
        </w:tc>
        <w:tc>
          <w:tcPr>
            <w:tcW w:w="1173" w:type="dxa"/>
            <w:tcBorders>
              <w:left w:val="single" w:sz="4" w:space="0" w:color="0F0D29" w:themeColor="text1"/>
              <w:right w:val="single" w:sz="4" w:space="0" w:color="0F0D29" w:themeColor="text1"/>
            </w:tcBorders>
            <w:vAlign w:val="center"/>
          </w:tcPr>
          <w:p w14:paraId="66C226A9" w14:textId="3CFC5A1D" w:rsidR="00FD496D" w:rsidRPr="00003EAA" w:rsidRDefault="00FD496D" w:rsidP="00425CCD">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3EAA">
              <w:rPr>
                <w:rFonts w:cstheme="minorHAnsi"/>
                <w:sz w:val="20"/>
                <w:szCs w:val="20"/>
              </w:rPr>
              <w:t>0%</w:t>
            </w:r>
          </w:p>
        </w:tc>
        <w:tc>
          <w:tcPr>
            <w:tcW w:w="992" w:type="dxa"/>
            <w:tcBorders>
              <w:left w:val="single" w:sz="4" w:space="0" w:color="0F0D29" w:themeColor="text1"/>
            </w:tcBorders>
            <w:vAlign w:val="center"/>
          </w:tcPr>
          <w:p w14:paraId="415204AD" w14:textId="1A19A1A4" w:rsidR="00FD496D" w:rsidRPr="00003EAA" w:rsidRDefault="00FD496D" w:rsidP="00425CCD">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3EAA">
              <w:rPr>
                <w:rFonts w:cstheme="minorHAnsi"/>
                <w:sz w:val="20"/>
                <w:szCs w:val="20"/>
              </w:rPr>
              <w:t>99.0%</w:t>
            </w:r>
          </w:p>
        </w:tc>
      </w:tr>
      <w:tr w:rsidR="00FD496D" w:rsidRPr="0069283C" w14:paraId="579AB185" w14:textId="77777777" w:rsidTr="004F6C20">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4959" w:type="dxa"/>
            <w:tcBorders>
              <w:top w:val="none" w:sz="0" w:space="0" w:color="auto"/>
              <w:bottom w:val="none" w:sz="0" w:space="0" w:color="auto"/>
              <w:right w:val="single" w:sz="4" w:space="0" w:color="0F0D29" w:themeColor="text1"/>
            </w:tcBorders>
            <w:vAlign w:val="center"/>
          </w:tcPr>
          <w:p w14:paraId="6E1B4181" w14:textId="3621B38C" w:rsidR="00FD496D" w:rsidRPr="00003EAA" w:rsidRDefault="00FD496D" w:rsidP="0069283C">
            <w:pPr>
              <w:spacing w:after="0"/>
              <w:rPr>
                <w:rFonts w:ascii="Aptos" w:hAnsi="Aptos"/>
                <w:b w:val="0"/>
                <w:bCs w:val="0"/>
                <w:sz w:val="22"/>
                <w:szCs w:val="22"/>
              </w:rPr>
            </w:pPr>
            <w:r w:rsidRPr="00003EAA">
              <w:rPr>
                <w:rFonts w:ascii="Aptos" w:hAnsi="Aptos"/>
                <w:b w:val="0"/>
                <w:bCs w:val="0"/>
                <w:sz w:val="22"/>
                <w:szCs w:val="22"/>
              </w:rPr>
              <w:t>I am respected and listened to by my care coordinator.</w:t>
            </w:r>
          </w:p>
        </w:tc>
        <w:tc>
          <w:tcPr>
            <w:tcW w:w="992" w:type="dxa"/>
            <w:tcBorders>
              <w:top w:val="none" w:sz="0" w:space="0" w:color="auto"/>
              <w:left w:val="single" w:sz="4" w:space="0" w:color="0F0D29" w:themeColor="text1"/>
              <w:bottom w:val="none" w:sz="0" w:space="0" w:color="auto"/>
              <w:right w:val="single" w:sz="4" w:space="0" w:color="0F0D29" w:themeColor="text1"/>
            </w:tcBorders>
            <w:vAlign w:val="center"/>
          </w:tcPr>
          <w:p w14:paraId="26ACDC6A" w14:textId="34086B5A" w:rsidR="00FD496D" w:rsidRPr="00003EAA" w:rsidRDefault="00FD496D" w:rsidP="00003EAA">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3EAA">
              <w:rPr>
                <w:rFonts w:cstheme="minorHAnsi"/>
                <w:sz w:val="20"/>
                <w:szCs w:val="20"/>
              </w:rPr>
              <w:t>0%</w:t>
            </w:r>
          </w:p>
        </w:tc>
        <w:tc>
          <w:tcPr>
            <w:tcW w:w="1083" w:type="dxa"/>
            <w:tcBorders>
              <w:top w:val="none" w:sz="0" w:space="0" w:color="auto"/>
              <w:left w:val="single" w:sz="4" w:space="0" w:color="0F0D29" w:themeColor="text1"/>
              <w:bottom w:val="none" w:sz="0" w:space="0" w:color="auto"/>
              <w:right w:val="single" w:sz="4" w:space="0" w:color="0F0D29" w:themeColor="text1"/>
            </w:tcBorders>
            <w:vAlign w:val="center"/>
          </w:tcPr>
          <w:p w14:paraId="50908D5F" w14:textId="409AA6D4" w:rsidR="00FD496D" w:rsidRPr="00003EAA" w:rsidRDefault="00FD496D" w:rsidP="00425CCD">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3EAA">
              <w:rPr>
                <w:rFonts w:cstheme="minorHAnsi"/>
                <w:sz w:val="20"/>
                <w:szCs w:val="20"/>
              </w:rPr>
              <w:t>0%</w:t>
            </w:r>
          </w:p>
        </w:tc>
        <w:tc>
          <w:tcPr>
            <w:tcW w:w="1263" w:type="dxa"/>
            <w:tcBorders>
              <w:top w:val="none" w:sz="0" w:space="0" w:color="auto"/>
              <w:left w:val="single" w:sz="4" w:space="0" w:color="0F0D29" w:themeColor="text1"/>
              <w:bottom w:val="none" w:sz="0" w:space="0" w:color="auto"/>
              <w:right w:val="single" w:sz="4" w:space="0" w:color="0F0D29" w:themeColor="text1"/>
            </w:tcBorders>
            <w:vAlign w:val="center"/>
          </w:tcPr>
          <w:p w14:paraId="548C5E8F" w14:textId="5A35FAB4" w:rsidR="00FD496D" w:rsidRPr="00003EAA" w:rsidRDefault="00FD496D" w:rsidP="00425CCD">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3EAA">
              <w:rPr>
                <w:rFonts w:cstheme="minorHAnsi"/>
                <w:sz w:val="20"/>
                <w:szCs w:val="20"/>
              </w:rPr>
              <w:t>0%</w:t>
            </w:r>
          </w:p>
        </w:tc>
        <w:tc>
          <w:tcPr>
            <w:tcW w:w="1173" w:type="dxa"/>
            <w:tcBorders>
              <w:top w:val="none" w:sz="0" w:space="0" w:color="auto"/>
              <w:left w:val="single" w:sz="4" w:space="0" w:color="0F0D29" w:themeColor="text1"/>
              <w:bottom w:val="none" w:sz="0" w:space="0" w:color="auto"/>
              <w:right w:val="single" w:sz="4" w:space="0" w:color="0F0D29" w:themeColor="text1"/>
            </w:tcBorders>
            <w:vAlign w:val="center"/>
          </w:tcPr>
          <w:p w14:paraId="2814871E" w14:textId="78233579" w:rsidR="00FD496D" w:rsidRPr="00003EAA" w:rsidRDefault="00FD496D" w:rsidP="00425CCD">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3EAA">
              <w:rPr>
                <w:rFonts w:cstheme="minorHAnsi"/>
                <w:sz w:val="20"/>
                <w:szCs w:val="20"/>
              </w:rPr>
              <w:t>1.9%</w:t>
            </w:r>
          </w:p>
        </w:tc>
        <w:tc>
          <w:tcPr>
            <w:tcW w:w="992" w:type="dxa"/>
            <w:tcBorders>
              <w:top w:val="none" w:sz="0" w:space="0" w:color="auto"/>
              <w:left w:val="single" w:sz="4" w:space="0" w:color="0F0D29" w:themeColor="text1"/>
              <w:bottom w:val="none" w:sz="0" w:space="0" w:color="auto"/>
            </w:tcBorders>
            <w:vAlign w:val="center"/>
          </w:tcPr>
          <w:p w14:paraId="36904458" w14:textId="185CC6A4" w:rsidR="00FD496D" w:rsidRPr="00003EAA" w:rsidRDefault="00FD496D" w:rsidP="00425CCD">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3EAA">
              <w:rPr>
                <w:rFonts w:cstheme="minorHAnsi"/>
                <w:sz w:val="20"/>
                <w:szCs w:val="20"/>
              </w:rPr>
              <w:t>98.1%</w:t>
            </w:r>
          </w:p>
        </w:tc>
      </w:tr>
      <w:tr w:rsidR="00FC47F8" w:rsidRPr="0069283C" w14:paraId="39249909" w14:textId="77777777" w:rsidTr="004F6C20">
        <w:trPr>
          <w:trHeight w:val="845"/>
        </w:trPr>
        <w:tc>
          <w:tcPr>
            <w:cnfStyle w:val="001000000000" w:firstRow="0" w:lastRow="0" w:firstColumn="1" w:lastColumn="0" w:oddVBand="0" w:evenVBand="0" w:oddHBand="0" w:evenHBand="0" w:firstRowFirstColumn="0" w:firstRowLastColumn="0" w:lastRowFirstColumn="0" w:lastRowLastColumn="0"/>
            <w:tcW w:w="4959" w:type="dxa"/>
            <w:tcBorders>
              <w:right w:val="single" w:sz="4" w:space="0" w:color="0F0D29" w:themeColor="text1"/>
            </w:tcBorders>
            <w:vAlign w:val="center"/>
          </w:tcPr>
          <w:p w14:paraId="56887AB5" w14:textId="77777777" w:rsidR="00FC47F8" w:rsidRPr="00003EAA" w:rsidRDefault="00FC47F8" w:rsidP="0069283C">
            <w:pPr>
              <w:spacing w:after="0" w:line="276" w:lineRule="auto"/>
              <w:rPr>
                <w:rFonts w:ascii="Aptos" w:hAnsi="Aptos"/>
                <w:b w:val="0"/>
                <w:bCs w:val="0"/>
                <w:sz w:val="22"/>
                <w:szCs w:val="22"/>
              </w:rPr>
            </w:pPr>
            <w:r w:rsidRPr="00003EAA">
              <w:rPr>
                <w:rFonts w:ascii="Aptos" w:hAnsi="Aptos"/>
                <w:b w:val="0"/>
                <w:bCs w:val="0"/>
                <w:sz w:val="22"/>
                <w:szCs w:val="22"/>
              </w:rPr>
              <w:t>I feel welcomed by my care coordinator.</w:t>
            </w:r>
          </w:p>
        </w:tc>
        <w:tc>
          <w:tcPr>
            <w:tcW w:w="992" w:type="dxa"/>
            <w:tcBorders>
              <w:left w:val="single" w:sz="4" w:space="0" w:color="0F0D29" w:themeColor="text1"/>
              <w:right w:val="single" w:sz="4" w:space="0" w:color="0F0D29" w:themeColor="text1"/>
            </w:tcBorders>
            <w:vAlign w:val="center"/>
          </w:tcPr>
          <w:p w14:paraId="4CD8575B" w14:textId="77777777" w:rsidR="00FC47F8" w:rsidRPr="00003EAA" w:rsidRDefault="00FC47F8" w:rsidP="00003EA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3EAA">
              <w:rPr>
                <w:rFonts w:cstheme="minorHAnsi"/>
                <w:sz w:val="20"/>
                <w:szCs w:val="20"/>
              </w:rPr>
              <w:t>0%</w:t>
            </w:r>
          </w:p>
        </w:tc>
        <w:tc>
          <w:tcPr>
            <w:tcW w:w="1083" w:type="dxa"/>
            <w:tcBorders>
              <w:left w:val="single" w:sz="4" w:space="0" w:color="0F0D29" w:themeColor="text1"/>
              <w:right w:val="single" w:sz="4" w:space="0" w:color="0F0D29" w:themeColor="text1"/>
            </w:tcBorders>
            <w:vAlign w:val="center"/>
          </w:tcPr>
          <w:p w14:paraId="229C2397" w14:textId="77777777" w:rsidR="00FC47F8" w:rsidRPr="00003EAA" w:rsidRDefault="00FC47F8" w:rsidP="00425CCD">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3EAA">
              <w:rPr>
                <w:rFonts w:cstheme="minorHAnsi"/>
                <w:sz w:val="20"/>
                <w:szCs w:val="20"/>
              </w:rPr>
              <w:t>0%</w:t>
            </w:r>
          </w:p>
        </w:tc>
        <w:tc>
          <w:tcPr>
            <w:tcW w:w="1263" w:type="dxa"/>
            <w:tcBorders>
              <w:left w:val="single" w:sz="4" w:space="0" w:color="0F0D29" w:themeColor="text1"/>
              <w:right w:val="single" w:sz="4" w:space="0" w:color="0F0D29" w:themeColor="text1"/>
            </w:tcBorders>
            <w:vAlign w:val="center"/>
          </w:tcPr>
          <w:p w14:paraId="5B0E100D" w14:textId="77777777" w:rsidR="00FC47F8" w:rsidRPr="00003EAA" w:rsidRDefault="00FC47F8" w:rsidP="00425CCD">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3EAA">
              <w:rPr>
                <w:rFonts w:cstheme="minorHAnsi"/>
                <w:sz w:val="20"/>
                <w:szCs w:val="20"/>
              </w:rPr>
              <w:t>0%</w:t>
            </w:r>
          </w:p>
        </w:tc>
        <w:tc>
          <w:tcPr>
            <w:tcW w:w="1173" w:type="dxa"/>
            <w:tcBorders>
              <w:left w:val="single" w:sz="4" w:space="0" w:color="0F0D29" w:themeColor="text1"/>
              <w:right w:val="single" w:sz="4" w:space="0" w:color="0F0D29" w:themeColor="text1"/>
            </w:tcBorders>
            <w:vAlign w:val="center"/>
          </w:tcPr>
          <w:p w14:paraId="458AA567" w14:textId="38E9001A" w:rsidR="00FC47F8" w:rsidRPr="00003EAA" w:rsidRDefault="00045000" w:rsidP="00425CCD">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3EAA">
              <w:rPr>
                <w:rFonts w:cstheme="minorHAnsi"/>
                <w:sz w:val="20"/>
                <w:szCs w:val="20"/>
              </w:rPr>
              <w:t>2.8</w:t>
            </w:r>
            <w:r w:rsidR="00FC47F8" w:rsidRPr="00003EAA">
              <w:rPr>
                <w:rFonts w:cstheme="minorHAnsi"/>
                <w:sz w:val="20"/>
                <w:szCs w:val="20"/>
              </w:rPr>
              <w:t>%</w:t>
            </w:r>
          </w:p>
        </w:tc>
        <w:tc>
          <w:tcPr>
            <w:tcW w:w="992" w:type="dxa"/>
            <w:tcBorders>
              <w:left w:val="single" w:sz="4" w:space="0" w:color="0F0D29" w:themeColor="text1"/>
            </w:tcBorders>
            <w:vAlign w:val="center"/>
          </w:tcPr>
          <w:p w14:paraId="72F842B9" w14:textId="4EBEFCE1" w:rsidR="00FC47F8" w:rsidRPr="00003EAA" w:rsidRDefault="00FC47F8" w:rsidP="00425CCD">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3EAA">
              <w:rPr>
                <w:rFonts w:cstheme="minorHAnsi"/>
                <w:sz w:val="20"/>
                <w:szCs w:val="20"/>
              </w:rPr>
              <w:t>97</w:t>
            </w:r>
            <w:r w:rsidR="00FD496D" w:rsidRPr="00003EAA">
              <w:rPr>
                <w:rFonts w:cstheme="minorHAnsi"/>
                <w:sz w:val="20"/>
                <w:szCs w:val="20"/>
              </w:rPr>
              <w:t>.2</w:t>
            </w:r>
            <w:r w:rsidRPr="00003EAA">
              <w:rPr>
                <w:rFonts w:cstheme="minorHAnsi"/>
                <w:sz w:val="20"/>
                <w:szCs w:val="20"/>
              </w:rPr>
              <w:t>%</w:t>
            </w:r>
          </w:p>
        </w:tc>
      </w:tr>
      <w:tr w:rsidR="00FD496D" w:rsidRPr="0069283C" w14:paraId="229F587F" w14:textId="77777777" w:rsidTr="004F6C20">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4959" w:type="dxa"/>
            <w:tcBorders>
              <w:top w:val="none" w:sz="0" w:space="0" w:color="auto"/>
              <w:bottom w:val="none" w:sz="0" w:space="0" w:color="auto"/>
              <w:right w:val="single" w:sz="4" w:space="0" w:color="0F0D29" w:themeColor="text1"/>
            </w:tcBorders>
            <w:vAlign w:val="center"/>
          </w:tcPr>
          <w:p w14:paraId="0221A74B" w14:textId="1FB75ACD" w:rsidR="00FD496D" w:rsidRPr="00003EAA" w:rsidRDefault="00FD496D" w:rsidP="0069283C">
            <w:pPr>
              <w:spacing w:after="0"/>
              <w:rPr>
                <w:rFonts w:ascii="Aptos" w:hAnsi="Aptos"/>
                <w:b w:val="0"/>
                <w:bCs w:val="0"/>
                <w:sz w:val="22"/>
                <w:szCs w:val="22"/>
              </w:rPr>
            </w:pPr>
            <w:r w:rsidRPr="00003EAA">
              <w:rPr>
                <w:rFonts w:ascii="Aptos" w:hAnsi="Aptos"/>
                <w:b w:val="0"/>
                <w:bCs w:val="0"/>
                <w:sz w:val="22"/>
                <w:szCs w:val="22"/>
              </w:rPr>
              <w:t>My care coordinator successfully coordinates care with my other treatment and service providers.</w:t>
            </w:r>
          </w:p>
        </w:tc>
        <w:tc>
          <w:tcPr>
            <w:tcW w:w="992" w:type="dxa"/>
            <w:tcBorders>
              <w:top w:val="none" w:sz="0" w:space="0" w:color="auto"/>
              <w:left w:val="single" w:sz="4" w:space="0" w:color="0F0D29" w:themeColor="text1"/>
              <w:bottom w:val="none" w:sz="0" w:space="0" w:color="auto"/>
              <w:right w:val="single" w:sz="4" w:space="0" w:color="0F0D29" w:themeColor="text1"/>
            </w:tcBorders>
            <w:vAlign w:val="center"/>
          </w:tcPr>
          <w:p w14:paraId="601B8FBB" w14:textId="573AD9B2" w:rsidR="00FD496D" w:rsidRPr="00003EAA" w:rsidRDefault="00FD496D" w:rsidP="00003EAA">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3EAA">
              <w:rPr>
                <w:rFonts w:cstheme="minorHAnsi"/>
                <w:sz w:val="20"/>
                <w:szCs w:val="20"/>
              </w:rPr>
              <w:t>0%</w:t>
            </w:r>
          </w:p>
        </w:tc>
        <w:tc>
          <w:tcPr>
            <w:tcW w:w="1083" w:type="dxa"/>
            <w:tcBorders>
              <w:top w:val="none" w:sz="0" w:space="0" w:color="auto"/>
              <w:left w:val="single" w:sz="4" w:space="0" w:color="0F0D29" w:themeColor="text1"/>
              <w:bottom w:val="none" w:sz="0" w:space="0" w:color="auto"/>
              <w:right w:val="single" w:sz="4" w:space="0" w:color="0F0D29" w:themeColor="text1"/>
            </w:tcBorders>
            <w:vAlign w:val="center"/>
          </w:tcPr>
          <w:p w14:paraId="1C65EE93" w14:textId="307AEAFD" w:rsidR="00FD496D" w:rsidRPr="00003EAA" w:rsidRDefault="00FD496D" w:rsidP="00425CCD">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3EAA">
              <w:rPr>
                <w:rFonts w:cstheme="minorHAnsi"/>
                <w:sz w:val="20"/>
                <w:szCs w:val="20"/>
              </w:rPr>
              <w:t>0%</w:t>
            </w:r>
          </w:p>
        </w:tc>
        <w:tc>
          <w:tcPr>
            <w:tcW w:w="1263" w:type="dxa"/>
            <w:tcBorders>
              <w:top w:val="none" w:sz="0" w:space="0" w:color="auto"/>
              <w:left w:val="single" w:sz="4" w:space="0" w:color="0F0D29" w:themeColor="text1"/>
              <w:bottom w:val="none" w:sz="0" w:space="0" w:color="auto"/>
              <w:right w:val="single" w:sz="4" w:space="0" w:color="0F0D29" w:themeColor="text1"/>
            </w:tcBorders>
            <w:vAlign w:val="center"/>
          </w:tcPr>
          <w:p w14:paraId="0D7E4EA1" w14:textId="1AEAB87D" w:rsidR="00FD496D" w:rsidRPr="00003EAA" w:rsidRDefault="00FD496D" w:rsidP="00425CCD">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3EAA">
              <w:rPr>
                <w:rFonts w:cstheme="minorHAnsi"/>
                <w:sz w:val="20"/>
                <w:szCs w:val="20"/>
              </w:rPr>
              <w:t>1.0%</w:t>
            </w:r>
          </w:p>
        </w:tc>
        <w:tc>
          <w:tcPr>
            <w:tcW w:w="1173" w:type="dxa"/>
            <w:tcBorders>
              <w:top w:val="none" w:sz="0" w:space="0" w:color="auto"/>
              <w:left w:val="single" w:sz="4" w:space="0" w:color="0F0D29" w:themeColor="text1"/>
              <w:bottom w:val="none" w:sz="0" w:space="0" w:color="auto"/>
              <w:right w:val="single" w:sz="4" w:space="0" w:color="0F0D29" w:themeColor="text1"/>
            </w:tcBorders>
            <w:vAlign w:val="center"/>
          </w:tcPr>
          <w:p w14:paraId="419B2611" w14:textId="2290A5FC" w:rsidR="00FD496D" w:rsidRPr="00003EAA" w:rsidRDefault="00FD496D" w:rsidP="00425CCD">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3EAA">
              <w:rPr>
                <w:rFonts w:cstheme="minorHAnsi"/>
                <w:sz w:val="20"/>
                <w:szCs w:val="20"/>
              </w:rPr>
              <w:t>1.9%</w:t>
            </w:r>
          </w:p>
        </w:tc>
        <w:tc>
          <w:tcPr>
            <w:tcW w:w="992" w:type="dxa"/>
            <w:tcBorders>
              <w:top w:val="none" w:sz="0" w:space="0" w:color="auto"/>
              <w:left w:val="single" w:sz="4" w:space="0" w:color="0F0D29" w:themeColor="text1"/>
              <w:bottom w:val="none" w:sz="0" w:space="0" w:color="auto"/>
            </w:tcBorders>
            <w:vAlign w:val="center"/>
          </w:tcPr>
          <w:p w14:paraId="78104120" w14:textId="44C9D507" w:rsidR="00FD496D" w:rsidRPr="00003EAA" w:rsidRDefault="00FD496D" w:rsidP="00425CCD">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3EAA">
              <w:rPr>
                <w:rFonts w:cstheme="minorHAnsi"/>
                <w:sz w:val="20"/>
                <w:szCs w:val="20"/>
              </w:rPr>
              <w:t>97.1%</w:t>
            </w:r>
          </w:p>
        </w:tc>
      </w:tr>
      <w:tr w:rsidR="00FD496D" w:rsidRPr="0069283C" w14:paraId="42F4D75A" w14:textId="77777777" w:rsidTr="004F6C20">
        <w:trPr>
          <w:trHeight w:val="845"/>
        </w:trPr>
        <w:tc>
          <w:tcPr>
            <w:cnfStyle w:val="001000000000" w:firstRow="0" w:lastRow="0" w:firstColumn="1" w:lastColumn="0" w:oddVBand="0" w:evenVBand="0" w:oddHBand="0" w:evenHBand="0" w:firstRowFirstColumn="0" w:firstRowLastColumn="0" w:lastRowFirstColumn="0" w:lastRowLastColumn="0"/>
            <w:tcW w:w="4959" w:type="dxa"/>
            <w:tcBorders>
              <w:right w:val="single" w:sz="4" w:space="0" w:color="0F0D29" w:themeColor="text1"/>
            </w:tcBorders>
            <w:vAlign w:val="center"/>
          </w:tcPr>
          <w:p w14:paraId="0F2EE1D6" w14:textId="10F6D621" w:rsidR="00FD496D" w:rsidRPr="00003EAA" w:rsidRDefault="00FD496D" w:rsidP="0069283C">
            <w:pPr>
              <w:spacing w:after="0"/>
              <w:rPr>
                <w:rFonts w:ascii="Aptos" w:hAnsi="Aptos"/>
                <w:b w:val="0"/>
                <w:bCs w:val="0"/>
                <w:sz w:val="22"/>
                <w:szCs w:val="22"/>
              </w:rPr>
            </w:pPr>
            <w:r w:rsidRPr="00003EAA">
              <w:rPr>
                <w:rFonts w:ascii="Aptos" w:hAnsi="Aptos"/>
                <w:b w:val="0"/>
                <w:bCs w:val="0"/>
                <w:sz w:val="22"/>
                <w:szCs w:val="22"/>
              </w:rPr>
              <w:t>My care coordinator encourages me to develop my recovery goals.</w:t>
            </w:r>
          </w:p>
        </w:tc>
        <w:tc>
          <w:tcPr>
            <w:tcW w:w="992" w:type="dxa"/>
            <w:tcBorders>
              <w:left w:val="single" w:sz="4" w:space="0" w:color="0F0D29" w:themeColor="text1"/>
              <w:right w:val="single" w:sz="4" w:space="0" w:color="0F0D29" w:themeColor="text1"/>
            </w:tcBorders>
            <w:vAlign w:val="center"/>
          </w:tcPr>
          <w:p w14:paraId="149A7961" w14:textId="23C71315" w:rsidR="00FD496D" w:rsidRPr="00003EAA" w:rsidRDefault="00FD496D" w:rsidP="00003EAA">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3EAA">
              <w:rPr>
                <w:rFonts w:cstheme="minorHAnsi"/>
                <w:sz w:val="20"/>
                <w:szCs w:val="20"/>
              </w:rPr>
              <w:t>0%</w:t>
            </w:r>
          </w:p>
        </w:tc>
        <w:tc>
          <w:tcPr>
            <w:tcW w:w="1083" w:type="dxa"/>
            <w:tcBorders>
              <w:left w:val="single" w:sz="4" w:space="0" w:color="0F0D29" w:themeColor="text1"/>
              <w:right w:val="single" w:sz="4" w:space="0" w:color="0F0D29" w:themeColor="text1"/>
            </w:tcBorders>
            <w:vAlign w:val="center"/>
          </w:tcPr>
          <w:p w14:paraId="052F3F48" w14:textId="0C7982A4" w:rsidR="00FD496D" w:rsidRPr="00003EAA" w:rsidRDefault="00FD496D" w:rsidP="00425CCD">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3EAA">
              <w:rPr>
                <w:rFonts w:cstheme="minorHAnsi"/>
                <w:sz w:val="20"/>
                <w:szCs w:val="20"/>
              </w:rPr>
              <w:t>0%</w:t>
            </w:r>
          </w:p>
        </w:tc>
        <w:tc>
          <w:tcPr>
            <w:tcW w:w="1263" w:type="dxa"/>
            <w:tcBorders>
              <w:left w:val="single" w:sz="4" w:space="0" w:color="0F0D29" w:themeColor="text1"/>
              <w:right w:val="single" w:sz="4" w:space="0" w:color="0F0D29" w:themeColor="text1"/>
            </w:tcBorders>
            <w:vAlign w:val="center"/>
          </w:tcPr>
          <w:p w14:paraId="009B53C0" w14:textId="7F28A062" w:rsidR="00FD496D" w:rsidRPr="00003EAA" w:rsidRDefault="00FD496D" w:rsidP="00425CCD">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3EAA">
              <w:rPr>
                <w:rFonts w:cstheme="minorHAnsi"/>
                <w:sz w:val="20"/>
                <w:szCs w:val="20"/>
              </w:rPr>
              <w:t>0%</w:t>
            </w:r>
          </w:p>
        </w:tc>
        <w:tc>
          <w:tcPr>
            <w:tcW w:w="1173" w:type="dxa"/>
            <w:tcBorders>
              <w:left w:val="single" w:sz="4" w:space="0" w:color="0F0D29" w:themeColor="text1"/>
              <w:right w:val="single" w:sz="4" w:space="0" w:color="0F0D29" w:themeColor="text1"/>
            </w:tcBorders>
            <w:vAlign w:val="center"/>
          </w:tcPr>
          <w:p w14:paraId="61E88EC4" w14:textId="2F60706A" w:rsidR="00FD496D" w:rsidRPr="00003EAA" w:rsidRDefault="00FD496D" w:rsidP="00425CCD">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3EAA">
              <w:rPr>
                <w:rFonts w:cstheme="minorHAnsi"/>
                <w:sz w:val="20"/>
                <w:szCs w:val="20"/>
              </w:rPr>
              <w:t>4.7%</w:t>
            </w:r>
          </w:p>
        </w:tc>
        <w:tc>
          <w:tcPr>
            <w:tcW w:w="992" w:type="dxa"/>
            <w:tcBorders>
              <w:left w:val="single" w:sz="4" w:space="0" w:color="0F0D29" w:themeColor="text1"/>
            </w:tcBorders>
            <w:vAlign w:val="center"/>
          </w:tcPr>
          <w:p w14:paraId="31B9E0E1" w14:textId="0253AEC7" w:rsidR="00FD496D" w:rsidRPr="00003EAA" w:rsidRDefault="00FD496D" w:rsidP="00425CCD">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3EAA">
              <w:rPr>
                <w:rFonts w:cstheme="minorHAnsi"/>
                <w:sz w:val="20"/>
                <w:szCs w:val="20"/>
              </w:rPr>
              <w:t>95.3%</w:t>
            </w:r>
          </w:p>
        </w:tc>
      </w:tr>
      <w:tr w:rsidR="00FD496D" w:rsidRPr="0069283C" w14:paraId="52EA42CA" w14:textId="77777777" w:rsidTr="004F6C20">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4959" w:type="dxa"/>
            <w:tcBorders>
              <w:top w:val="none" w:sz="0" w:space="0" w:color="auto"/>
              <w:bottom w:val="none" w:sz="0" w:space="0" w:color="auto"/>
              <w:right w:val="single" w:sz="4" w:space="0" w:color="0F0D29" w:themeColor="text1"/>
            </w:tcBorders>
            <w:vAlign w:val="center"/>
          </w:tcPr>
          <w:p w14:paraId="5EC2A63D" w14:textId="08D089C6" w:rsidR="00FC47F8" w:rsidRPr="00003EAA" w:rsidRDefault="00FC47F8" w:rsidP="0069283C">
            <w:pPr>
              <w:spacing w:after="0" w:line="276" w:lineRule="auto"/>
              <w:rPr>
                <w:rFonts w:ascii="Aptos" w:hAnsi="Aptos"/>
                <w:b w:val="0"/>
                <w:bCs w:val="0"/>
                <w:sz w:val="22"/>
                <w:szCs w:val="22"/>
              </w:rPr>
            </w:pPr>
            <w:r w:rsidRPr="00003EAA">
              <w:rPr>
                <w:rFonts w:ascii="Aptos" w:hAnsi="Aptos"/>
                <w:b w:val="0"/>
                <w:bCs w:val="0"/>
                <w:sz w:val="22"/>
                <w:szCs w:val="22"/>
              </w:rPr>
              <w:t>I am involved in my care and included in the decision</w:t>
            </w:r>
            <w:r w:rsidR="009E632D" w:rsidRPr="00003EAA">
              <w:rPr>
                <w:rFonts w:ascii="Aptos" w:hAnsi="Aptos"/>
                <w:b w:val="0"/>
                <w:bCs w:val="0"/>
                <w:sz w:val="22"/>
                <w:szCs w:val="22"/>
              </w:rPr>
              <w:t>-</w:t>
            </w:r>
            <w:r w:rsidRPr="00003EAA">
              <w:rPr>
                <w:rFonts w:ascii="Aptos" w:hAnsi="Aptos"/>
                <w:b w:val="0"/>
                <w:bCs w:val="0"/>
                <w:sz w:val="22"/>
                <w:szCs w:val="22"/>
              </w:rPr>
              <w:t>making regarding my treatment.</w:t>
            </w:r>
          </w:p>
        </w:tc>
        <w:tc>
          <w:tcPr>
            <w:tcW w:w="992" w:type="dxa"/>
            <w:tcBorders>
              <w:top w:val="none" w:sz="0" w:space="0" w:color="auto"/>
              <w:left w:val="single" w:sz="4" w:space="0" w:color="0F0D29" w:themeColor="text1"/>
              <w:bottom w:val="none" w:sz="0" w:space="0" w:color="auto"/>
              <w:right w:val="single" w:sz="4" w:space="0" w:color="0F0D29" w:themeColor="text1"/>
            </w:tcBorders>
            <w:vAlign w:val="center"/>
          </w:tcPr>
          <w:p w14:paraId="6C704E18" w14:textId="77777777" w:rsidR="00FC47F8" w:rsidRPr="00003EAA" w:rsidRDefault="00FC47F8" w:rsidP="00003EAA">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3EAA">
              <w:rPr>
                <w:rFonts w:cstheme="minorHAnsi"/>
                <w:sz w:val="20"/>
                <w:szCs w:val="20"/>
              </w:rPr>
              <w:t>0%</w:t>
            </w:r>
          </w:p>
        </w:tc>
        <w:tc>
          <w:tcPr>
            <w:tcW w:w="1083" w:type="dxa"/>
            <w:tcBorders>
              <w:top w:val="none" w:sz="0" w:space="0" w:color="auto"/>
              <w:left w:val="single" w:sz="4" w:space="0" w:color="0F0D29" w:themeColor="text1"/>
              <w:bottom w:val="none" w:sz="0" w:space="0" w:color="auto"/>
              <w:right w:val="single" w:sz="4" w:space="0" w:color="0F0D29" w:themeColor="text1"/>
            </w:tcBorders>
            <w:vAlign w:val="center"/>
          </w:tcPr>
          <w:p w14:paraId="2B70EA0D" w14:textId="77777777" w:rsidR="00FC47F8" w:rsidRPr="00003EAA" w:rsidRDefault="00FC47F8" w:rsidP="00425CC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3EAA">
              <w:rPr>
                <w:rFonts w:cstheme="minorHAnsi"/>
                <w:sz w:val="20"/>
                <w:szCs w:val="20"/>
              </w:rPr>
              <w:t>0%</w:t>
            </w:r>
          </w:p>
        </w:tc>
        <w:tc>
          <w:tcPr>
            <w:tcW w:w="1263" w:type="dxa"/>
            <w:tcBorders>
              <w:top w:val="none" w:sz="0" w:space="0" w:color="auto"/>
              <w:left w:val="single" w:sz="4" w:space="0" w:color="0F0D29" w:themeColor="text1"/>
              <w:bottom w:val="none" w:sz="0" w:space="0" w:color="auto"/>
              <w:right w:val="single" w:sz="4" w:space="0" w:color="0F0D29" w:themeColor="text1"/>
            </w:tcBorders>
            <w:vAlign w:val="center"/>
          </w:tcPr>
          <w:p w14:paraId="25CFCDF7" w14:textId="77777777" w:rsidR="00FC47F8" w:rsidRPr="00003EAA" w:rsidRDefault="00FC47F8" w:rsidP="00425CC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3EAA">
              <w:rPr>
                <w:rFonts w:cstheme="minorHAnsi"/>
                <w:sz w:val="20"/>
                <w:szCs w:val="20"/>
              </w:rPr>
              <w:t>0%</w:t>
            </w:r>
          </w:p>
        </w:tc>
        <w:tc>
          <w:tcPr>
            <w:tcW w:w="1173" w:type="dxa"/>
            <w:tcBorders>
              <w:top w:val="none" w:sz="0" w:space="0" w:color="auto"/>
              <w:left w:val="single" w:sz="4" w:space="0" w:color="0F0D29" w:themeColor="text1"/>
              <w:bottom w:val="none" w:sz="0" w:space="0" w:color="auto"/>
              <w:right w:val="single" w:sz="4" w:space="0" w:color="0F0D29" w:themeColor="text1"/>
            </w:tcBorders>
            <w:vAlign w:val="center"/>
          </w:tcPr>
          <w:p w14:paraId="301D3D05" w14:textId="570DCCCA" w:rsidR="00FC47F8" w:rsidRPr="00003EAA" w:rsidRDefault="00FD496D" w:rsidP="00425CC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3EAA">
              <w:rPr>
                <w:rFonts w:cstheme="minorHAnsi"/>
                <w:sz w:val="20"/>
                <w:szCs w:val="20"/>
              </w:rPr>
              <w:t>5.7</w:t>
            </w:r>
            <w:r w:rsidR="00FC47F8" w:rsidRPr="00003EAA">
              <w:rPr>
                <w:rFonts w:cstheme="minorHAnsi"/>
                <w:sz w:val="20"/>
                <w:szCs w:val="20"/>
              </w:rPr>
              <w:t>%</w:t>
            </w:r>
          </w:p>
        </w:tc>
        <w:tc>
          <w:tcPr>
            <w:tcW w:w="992" w:type="dxa"/>
            <w:tcBorders>
              <w:top w:val="none" w:sz="0" w:space="0" w:color="auto"/>
              <w:left w:val="single" w:sz="4" w:space="0" w:color="0F0D29" w:themeColor="text1"/>
              <w:bottom w:val="none" w:sz="0" w:space="0" w:color="auto"/>
            </w:tcBorders>
            <w:vAlign w:val="center"/>
          </w:tcPr>
          <w:p w14:paraId="6CBABCCF" w14:textId="726CD56A" w:rsidR="00FC47F8" w:rsidRPr="00003EAA" w:rsidRDefault="00FD496D" w:rsidP="00425CC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3EAA">
              <w:rPr>
                <w:rFonts w:cstheme="minorHAnsi"/>
                <w:sz w:val="20"/>
                <w:szCs w:val="20"/>
              </w:rPr>
              <w:t>94.3</w:t>
            </w:r>
            <w:r w:rsidR="00FC47F8" w:rsidRPr="00003EAA">
              <w:rPr>
                <w:rFonts w:cstheme="minorHAnsi"/>
                <w:sz w:val="20"/>
                <w:szCs w:val="20"/>
              </w:rPr>
              <w:t>%</w:t>
            </w:r>
          </w:p>
        </w:tc>
      </w:tr>
      <w:tr w:rsidR="00FD496D" w:rsidRPr="0069283C" w14:paraId="09E98E2B" w14:textId="77777777" w:rsidTr="004F6C20">
        <w:trPr>
          <w:trHeight w:val="978"/>
        </w:trPr>
        <w:tc>
          <w:tcPr>
            <w:cnfStyle w:val="001000000000" w:firstRow="0" w:lastRow="0" w:firstColumn="1" w:lastColumn="0" w:oddVBand="0" w:evenVBand="0" w:oddHBand="0" w:evenHBand="0" w:firstRowFirstColumn="0" w:firstRowLastColumn="0" w:lastRowFirstColumn="0" w:lastRowLastColumn="0"/>
            <w:tcW w:w="4959" w:type="dxa"/>
            <w:tcBorders>
              <w:right w:val="single" w:sz="4" w:space="0" w:color="0F0D29" w:themeColor="text1"/>
            </w:tcBorders>
            <w:vAlign w:val="center"/>
          </w:tcPr>
          <w:p w14:paraId="11381810" w14:textId="5A33B7B7" w:rsidR="00FC47F8" w:rsidRPr="00003EAA" w:rsidRDefault="00FC47F8" w:rsidP="0069283C">
            <w:pPr>
              <w:spacing w:after="0"/>
              <w:rPr>
                <w:rFonts w:ascii="Aptos" w:hAnsi="Aptos"/>
                <w:b w:val="0"/>
                <w:bCs w:val="0"/>
                <w:sz w:val="22"/>
                <w:szCs w:val="22"/>
              </w:rPr>
            </w:pPr>
            <w:r w:rsidRPr="00003EAA">
              <w:rPr>
                <w:rFonts w:ascii="Aptos" w:hAnsi="Aptos"/>
                <w:b w:val="0"/>
                <w:bCs w:val="0"/>
                <w:sz w:val="22"/>
                <w:szCs w:val="22"/>
              </w:rPr>
              <w:t>My care coordinator takes time to explain and educate me about issues related to my treatment.</w:t>
            </w:r>
          </w:p>
        </w:tc>
        <w:tc>
          <w:tcPr>
            <w:tcW w:w="992" w:type="dxa"/>
            <w:tcBorders>
              <w:left w:val="single" w:sz="4" w:space="0" w:color="0F0D29" w:themeColor="text1"/>
              <w:right w:val="single" w:sz="4" w:space="0" w:color="0F0D29" w:themeColor="text1"/>
            </w:tcBorders>
            <w:vAlign w:val="center"/>
          </w:tcPr>
          <w:p w14:paraId="2FFFDB2E" w14:textId="0D1BC5D2" w:rsidR="00FC47F8" w:rsidRPr="00003EAA" w:rsidRDefault="00FC47F8" w:rsidP="00003EAA">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3EAA">
              <w:rPr>
                <w:rFonts w:cstheme="minorHAnsi"/>
                <w:sz w:val="20"/>
                <w:szCs w:val="20"/>
              </w:rPr>
              <w:t>0%</w:t>
            </w:r>
          </w:p>
        </w:tc>
        <w:tc>
          <w:tcPr>
            <w:tcW w:w="1083" w:type="dxa"/>
            <w:tcBorders>
              <w:left w:val="single" w:sz="4" w:space="0" w:color="0F0D29" w:themeColor="text1"/>
              <w:right w:val="single" w:sz="4" w:space="0" w:color="0F0D29" w:themeColor="text1"/>
            </w:tcBorders>
            <w:vAlign w:val="center"/>
          </w:tcPr>
          <w:p w14:paraId="0588447D" w14:textId="7D80B0B3" w:rsidR="00FC47F8" w:rsidRPr="00003EAA" w:rsidRDefault="00FC47F8" w:rsidP="00425CCD">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3EAA">
              <w:rPr>
                <w:rFonts w:cstheme="minorHAnsi"/>
                <w:sz w:val="20"/>
                <w:szCs w:val="20"/>
              </w:rPr>
              <w:t>0%</w:t>
            </w:r>
          </w:p>
        </w:tc>
        <w:tc>
          <w:tcPr>
            <w:tcW w:w="1263" w:type="dxa"/>
            <w:tcBorders>
              <w:left w:val="single" w:sz="4" w:space="0" w:color="0F0D29" w:themeColor="text1"/>
              <w:right w:val="single" w:sz="4" w:space="0" w:color="0F0D29" w:themeColor="text1"/>
            </w:tcBorders>
            <w:vAlign w:val="center"/>
          </w:tcPr>
          <w:p w14:paraId="57B81B8B" w14:textId="449BB3FC" w:rsidR="00FC47F8" w:rsidRPr="00003EAA" w:rsidRDefault="00FD496D" w:rsidP="00425CCD">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3EAA">
              <w:rPr>
                <w:rFonts w:cstheme="minorHAnsi"/>
                <w:sz w:val="20"/>
                <w:szCs w:val="20"/>
              </w:rPr>
              <w:t>0.9</w:t>
            </w:r>
            <w:r w:rsidR="00FC47F8" w:rsidRPr="00003EAA">
              <w:rPr>
                <w:rFonts w:cstheme="minorHAnsi"/>
                <w:sz w:val="20"/>
                <w:szCs w:val="20"/>
              </w:rPr>
              <w:t>%</w:t>
            </w:r>
          </w:p>
        </w:tc>
        <w:tc>
          <w:tcPr>
            <w:tcW w:w="1173" w:type="dxa"/>
            <w:tcBorders>
              <w:left w:val="single" w:sz="4" w:space="0" w:color="0F0D29" w:themeColor="text1"/>
              <w:right w:val="single" w:sz="4" w:space="0" w:color="0F0D29" w:themeColor="text1"/>
            </w:tcBorders>
            <w:vAlign w:val="center"/>
          </w:tcPr>
          <w:p w14:paraId="4D057CCF" w14:textId="6C741BC6" w:rsidR="00FC47F8" w:rsidRPr="00003EAA" w:rsidRDefault="00FD496D" w:rsidP="00425CCD">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3EAA">
              <w:rPr>
                <w:rFonts w:cstheme="minorHAnsi"/>
                <w:sz w:val="20"/>
                <w:szCs w:val="20"/>
              </w:rPr>
              <w:t>6.6</w:t>
            </w:r>
            <w:r w:rsidR="00FC47F8" w:rsidRPr="00003EAA">
              <w:rPr>
                <w:rFonts w:cstheme="minorHAnsi"/>
                <w:sz w:val="20"/>
                <w:szCs w:val="20"/>
              </w:rPr>
              <w:t>%</w:t>
            </w:r>
          </w:p>
        </w:tc>
        <w:tc>
          <w:tcPr>
            <w:tcW w:w="992" w:type="dxa"/>
            <w:tcBorders>
              <w:left w:val="single" w:sz="4" w:space="0" w:color="0F0D29" w:themeColor="text1"/>
            </w:tcBorders>
            <w:vAlign w:val="center"/>
          </w:tcPr>
          <w:p w14:paraId="6691FED1" w14:textId="4DCD3F29" w:rsidR="00FC47F8" w:rsidRPr="00003EAA" w:rsidRDefault="00FC47F8" w:rsidP="00425CCD">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3EAA">
              <w:rPr>
                <w:rFonts w:cstheme="minorHAnsi"/>
                <w:sz w:val="20"/>
                <w:szCs w:val="20"/>
              </w:rPr>
              <w:t>9</w:t>
            </w:r>
            <w:r w:rsidR="00FD496D" w:rsidRPr="00003EAA">
              <w:rPr>
                <w:rFonts w:cstheme="minorHAnsi"/>
                <w:sz w:val="20"/>
                <w:szCs w:val="20"/>
              </w:rPr>
              <w:t>2.5</w:t>
            </w:r>
            <w:r w:rsidRPr="00003EAA">
              <w:rPr>
                <w:rFonts w:cstheme="minorHAnsi"/>
                <w:sz w:val="20"/>
                <w:szCs w:val="20"/>
              </w:rPr>
              <w:t>%</w:t>
            </w:r>
          </w:p>
        </w:tc>
      </w:tr>
      <w:tr w:rsidR="00FD496D" w:rsidRPr="0069283C" w14:paraId="5A72932B" w14:textId="77777777" w:rsidTr="004F6C20">
        <w:trPr>
          <w:cnfStyle w:val="000000100000" w:firstRow="0" w:lastRow="0" w:firstColumn="0" w:lastColumn="0" w:oddVBand="0" w:evenVBand="0" w:oddHBand="1" w:evenHBand="0" w:firstRowFirstColumn="0" w:firstRowLastColumn="0" w:lastRowFirstColumn="0" w:lastRowLastColumn="0"/>
          <w:trHeight w:val="878"/>
        </w:trPr>
        <w:tc>
          <w:tcPr>
            <w:cnfStyle w:val="001000000000" w:firstRow="0" w:lastRow="0" w:firstColumn="1" w:lastColumn="0" w:oddVBand="0" w:evenVBand="0" w:oddHBand="0" w:evenHBand="0" w:firstRowFirstColumn="0" w:firstRowLastColumn="0" w:lastRowFirstColumn="0" w:lastRowLastColumn="0"/>
            <w:tcW w:w="4959" w:type="dxa"/>
            <w:tcBorders>
              <w:top w:val="none" w:sz="0" w:space="0" w:color="auto"/>
              <w:bottom w:val="none" w:sz="0" w:space="0" w:color="auto"/>
              <w:right w:val="single" w:sz="4" w:space="0" w:color="0F0D29" w:themeColor="text1"/>
            </w:tcBorders>
            <w:vAlign w:val="center"/>
          </w:tcPr>
          <w:p w14:paraId="18AE536D" w14:textId="5B81233F" w:rsidR="00FC47F8" w:rsidRPr="00003EAA" w:rsidRDefault="5DB8B486" w:rsidP="0069283C">
            <w:pPr>
              <w:spacing w:after="0"/>
              <w:rPr>
                <w:rFonts w:ascii="Aptos" w:hAnsi="Aptos"/>
                <w:b w:val="0"/>
                <w:bCs w:val="0"/>
                <w:sz w:val="22"/>
                <w:szCs w:val="22"/>
              </w:rPr>
            </w:pPr>
            <w:bookmarkStart w:id="47" w:name="_Int_bXSwCn8r"/>
            <w:r w:rsidRPr="00003EAA">
              <w:rPr>
                <w:rFonts w:ascii="Aptos" w:hAnsi="Aptos"/>
                <w:b w:val="0"/>
                <w:bCs w:val="0"/>
                <w:sz w:val="22"/>
                <w:szCs w:val="22"/>
              </w:rPr>
              <w:t xml:space="preserve">I </w:t>
            </w:r>
            <w:proofErr w:type="gramStart"/>
            <w:r w:rsidRPr="00003EAA">
              <w:rPr>
                <w:rFonts w:ascii="Aptos" w:hAnsi="Aptos"/>
                <w:b w:val="0"/>
                <w:bCs w:val="0"/>
                <w:sz w:val="22"/>
                <w:szCs w:val="22"/>
              </w:rPr>
              <w:t>am able to</w:t>
            </w:r>
            <w:proofErr w:type="gramEnd"/>
            <w:r w:rsidRPr="00003EAA">
              <w:rPr>
                <w:rFonts w:ascii="Aptos" w:hAnsi="Aptos"/>
                <w:b w:val="0"/>
                <w:bCs w:val="0"/>
                <w:sz w:val="22"/>
                <w:szCs w:val="22"/>
              </w:rPr>
              <w:t xml:space="preserve"> access care when I need it.</w:t>
            </w:r>
            <w:bookmarkEnd w:id="47"/>
          </w:p>
        </w:tc>
        <w:tc>
          <w:tcPr>
            <w:tcW w:w="992" w:type="dxa"/>
            <w:tcBorders>
              <w:top w:val="none" w:sz="0" w:space="0" w:color="auto"/>
              <w:left w:val="single" w:sz="4" w:space="0" w:color="0F0D29" w:themeColor="text1"/>
              <w:bottom w:val="none" w:sz="0" w:space="0" w:color="auto"/>
              <w:right w:val="single" w:sz="4" w:space="0" w:color="0F0D29" w:themeColor="text1"/>
            </w:tcBorders>
            <w:vAlign w:val="center"/>
          </w:tcPr>
          <w:p w14:paraId="72C3346B" w14:textId="04320361" w:rsidR="00FC47F8" w:rsidRPr="00003EAA" w:rsidRDefault="00FC47F8" w:rsidP="00003EAA">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3EAA">
              <w:rPr>
                <w:rFonts w:cstheme="minorHAnsi"/>
                <w:sz w:val="20"/>
                <w:szCs w:val="20"/>
              </w:rPr>
              <w:t>0%</w:t>
            </w:r>
          </w:p>
        </w:tc>
        <w:tc>
          <w:tcPr>
            <w:tcW w:w="1083" w:type="dxa"/>
            <w:tcBorders>
              <w:top w:val="none" w:sz="0" w:space="0" w:color="auto"/>
              <w:left w:val="single" w:sz="4" w:space="0" w:color="0F0D29" w:themeColor="text1"/>
              <w:bottom w:val="none" w:sz="0" w:space="0" w:color="auto"/>
              <w:right w:val="single" w:sz="4" w:space="0" w:color="0F0D29" w:themeColor="text1"/>
            </w:tcBorders>
            <w:vAlign w:val="center"/>
          </w:tcPr>
          <w:p w14:paraId="45BED313" w14:textId="0DB84B66" w:rsidR="00FC47F8" w:rsidRPr="00003EAA" w:rsidRDefault="00FC47F8" w:rsidP="00425CCD">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3EAA">
              <w:rPr>
                <w:rFonts w:cstheme="minorHAnsi"/>
                <w:sz w:val="20"/>
                <w:szCs w:val="20"/>
              </w:rPr>
              <w:t>0%</w:t>
            </w:r>
          </w:p>
        </w:tc>
        <w:tc>
          <w:tcPr>
            <w:tcW w:w="1263" w:type="dxa"/>
            <w:tcBorders>
              <w:top w:val="none" w:sz="0" w:space="0" w:color="auto"/>
              <w:left w:val="single" w:sz="4" w:space="0" w:color="0F0D29" w:themeColor="text1"/>
              <w:bottom w:val="none" w:sz="0" w:space="0" w:color="auto"/>
              <w:right w:val="single" w:sz="4" w:space="0" w:color="0F0D29" w:themeColor="text1"/>
            </w:tcBorders>
            <w:vAlign w:val="center"/>
          </w:tcPr>
          <w:p w14:paraId="44B45073" w14:textId="482DCCAB" w:rsidR="00FC47F8" w:rsidRPr="00003EAA" w:rsidRDefault="00FD496D" w:rsidP="00425CCD">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3EAA">
              <w:rPr>
                <w:rFonts w:cstheme="minorHAnsi"/>
                <w:sz w:val="20"/>
                <w:szCs w:val="20"/>
              </w:rPr>
              <w:t>1.9</w:t>
            </w:r>
            <w:r w:rsidR="00FC47F8" w:rsidRPr="00003EAA">
              <w:rPr>
                <w:rFonts w:cstheme="minorHAnsi"/>
                <w:sz w:val="20"/>
                <w:szCs w:val="20"/>
              </w:rPr>
              <w:t>%</w:t>
            </w:r>
          </w:p>
        </w:tc>
        <w:tc>
          <w:tcPr>
            <w:tcW w:w="1173" w:type="dxa"/>
            <w:tcBorders>
              <w:top w:val="none" w:sz="0" w:space="0" w:color="auto"/>
              <w:left w:val="single" w:sz="4" w:space="0" w:color="0F0D29" w:themeColor="text1"/>
              <w:bottom w:val="none" w:sz="0" w:space="0" w:color="auto"/>
              <w:right w:val="single" w:sz="4" w:space="0" w:color="0F0D29" w:themeColor="text1"/>
            </w:tcBorders>
            <w:vAlign w:val="center"/>
          </w:tcPr>
          <w:p w14:paraId="547F2FBB" w14:textId="33B59DD7" w:rsidR="00FC47F8" w:rsidRPr="00003EAA" w:rsidRDefault="00FD496D" w:rsidP="00425CCD">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3EAA">
              <w:rPr>
                <w:rFonts w:cstheme="minorHAnsi"/>
                <w:sz w:val="20"/>
                <w:szCs w:val="20"/>
              </w:rPr>
              <w:t>7.5</w:t>
            </w:r>
            <w:r w:rsidR="00FC47F8" w:rsidRPr="00003EAA">
              <w:rPr>
                <w:rFonts w:cstheme="minorHAnsi"/>
                <w:sz w:val="20"/>
                <w:szCs w:val="20"/>
              </w:rPr>
              <w:t>%</w:t>
            </w:r>
          </w:p>
        </w:tc>
        <w:tc>
          <w:tcPr>
            <w:tcW w:w="992" w:type="dxa"/>
            <w:tcBorders>
              <w:top w:val="none" w:sz="0" w:space="0" w:color="auto"/>
              <w:left w:val="single" w:sz="4" w:space="0" w:color="0F0D29" w:themeColor="text1"/>
              <w:bottom w:val="none" w:sz="0" w:space="0" w:color="auto"/>
            </w:tcBorders>
            <w:vAlign w:val="center"/>
          </w:tcPr>
          <w:p w14:paraId="2E56FE9D" w14:textId="4DA95664" w:rsidR="00FC47F8" w:rsidRPr="00003EAA" w:rsidRDefault="00FD496D" w:rsidP="00425CCD">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3EAA">
              <w:rPr>
                <w:rFonts w:cstheme="minorHAnsi"/>
                <w:sz w:val="20"/>
                <w:szCs w:val="20"/>
              </w:rPr>
              <w:t>90.6</w:t>
            </w:r>
            <w:r w:rsidR="00FC47F8" w:rsidRPr="00003EAA">
              <w:rPr>
                <w:rFonts w:cstheme="minorHAnsi"/>
                <w:sz w:val="20"/>
                <w:szCs w:val="20"/>
              </w:rPr>
              <w:t>%</w:t>
            </w:r>
          </w:p>
        </w:tc>
      </w:tr>
    </w:tbl>
    <w:p w14:paraId="4EA94821" w14:textId="43423065" w:rsidR="00AC1DDA" w:rsidRPr="00F92141" w:rsidRDefault="00E35FD1" w:rsidP="00FA6714">
      <w:pPr>
        <w:spacing w:before="120" w:after="360"/>
        <w:rPr>
          <w:rFonts w:ascii="Aptos" w:hAnsi="Aptos"/>
          <w:sz w:val="22"/>
          <w:szCs w:val="22"/>
        </w:rPr>
      </w:pPr>
      <w:r w:rsidRPr="00F92141">
        <w:rPr>
          <w:rFonts w:ascii="Aptos" w:hAnsi="Aptos"/>
          <w:sz w:val="22"/>
          <w:szCs w:val="22"/>
        </w:rPr>
        <w:t>*One member selected “Rarely” but had very positive comments about their care coordinator. Three other members selected “Not Applicable</w:t>
      </w:r>
      <w:r w:rsidR="00F42441" w:rsidRPr="00F92141">
        <w:rPr>
          <w:rFonts w:ascii="Aptos" w:hAnsi="Aptos"/>
          <w:sz w:val="22"/>
          <w:szCs w:val="22"/>
        </w:rPr>
        <w:t>.</w:t>
      </w:r>
      <w:r w:rsidRPr="00F92141">
        <w:rPr>
          <w:rFonts w:ascii="Aptos" w:hAnsi="Aptos"/>
          <w:sz w:val="22"/>
          <w:szCs w:val="22"/>
        </w:rPr>
        <w:t>”</w:t>
      </w:r>
    </w:p>
    <w:p w14:paraId="63450009" w14:textId="0F2C859E" w:rsidR="002F003A" w:rsidRPr="00D576D4" w:rsidRDefault="00170A6F" w:rsidP="004D51E0">
      <w:pPr>
        <w:pStyle w:val="Heading3"/>
      </w:pPr>
      <w:bookmarkStart w:id="48" w:name="_Toc184626579"/>
      <w:r>
        <w:lastRenderedPageBreak/>
        <w:t xml:space="preserve">Staff </w:t>
      </w:r>
      <w:r w:rsidR="00E14A3C">
        <w:t>I</w:t>
      </w:r>
      <w:r w:rsidR="002F003A" w:rsidRPr="00D576D4">
        <w:t xml:space="preserve">mpact </w:t>
      </w:r>
      <w:r w:rsidR="007561CF">
        <w:t>Member</w:t>
      </w:r>
      <w:r w:rsidR="002F003A" w:rsidRPr="00D576D4">
        <w:t xml:space="preserve"> </w:t>
      </w:r>
      <w:r w:rsidR="00E14A3C">
        <w:t>R</w:t>
      </w:r>
      <w:r w:rsidR="002F003A" w:rsidRPr="00D576D4">
        <w:t>ecovery</w:t>
      </w:r>
      <w:bookmarkEnd w:id="48"/>
    </w:p>
    <w:p w14:paraId="7DF322DF" w14:textId="6A39F677" w:rsidR="008919A8" w:rsidRPr="00F92141" w:rsidRDefault="00786280" w:rsidP="00491207">
      <w:pPr>
        <w:rPr>
          <w:rFonts w:ascii="Aptos" w:hAnsi="Aptos"/>
          <w:sz w:val="22"/>
          <w:szCs w:val="22"/>
        </w:rPr>
      </w:pPr>
      <w:r w:rsidRPr="00F92141">
        <w:rPr>
          <w:rFonts w:ascii="Aptos" w:hAnsi="Aptos"/>
          <w:sz w:val="22"/>
          <w:szCs w:val="22"/>
        </w:rPr>
        <w:t>Members</w:t>
      </w:r>
      <w:r w:rsidR="006E6189" w:rsidRPr="00F92141">
        <w:rPr>
          <w:rFonts w:ascii="Aptos" w:hAnsi="Aptos"/>
          <w:sz w:val="22"/>
          <w:szCs w:val="22"/>
        </w:rPr>
        <w:t xml:space="preserve"> were asked their level of agreement with the statement</w:t>
      </w:r>
      <w:r w:rsidR="0064147C" w:rsidRPr="00F92141">
        <w:rPr>
          <w:rFonts w:ascii="Aptos" w:hAnsi="Aptos"/>
          <w:sz w:val="22"/>
          <w:szCs w:val="22"/>
        </w:rPr>
        <w:t>,</w:t>
      </w:r>
      <w:r w:rsidR="006E6189" w:rsidRPr="00F92141">
        <w:rPr>
          <w:rFonts w:ascii="Aptos" w:hAnsi="Aptos"/>
          <w:sz w:val="22"/>
          <w:szCs w:val="22"/>
        </w:rPr>
        <w:t xml:space="preserve"> “My care coordinator had a positive impact on my treatment and recovery</w:t>
      </w:r>
      <w:r w:rsidR="0064147C" w:rsidRPr="00F92141">
        <w:rPr>
          <w:rFonts w:ascii="Aptos" w:hAnsi="Aptos"/>
          <w:sz w:val="22"/>
          <w:szCs w:val="22"/>
        </w:rPr>
        <w:t>.</w:t>
      </w:r>
      <w:r w:rsidR="006E6189" w:rsidRPr="00F92141">
        <w:rPr>
          <w:rFonts w:ascii="Aptos" w:hAnsi="Aptos"/>
          <w:sz w:val="22"/>
          <w:szCs w:val="22"/>
        </w:rPr>
        <w:t xml:space="preserve">” They rated this statement on a four-point scale, from </w:t>
      </w:r>
      <w:r w:rsidR="0064147C" w:rsidRPr="00F92141">
        <w:rPr>
          <w:rFonts w:ascii="Aptos" w:hAnsi="Aptos"/>
          <w:sz w:val="22"/>
          <w:szCs w:val="22"/>
        </w:rPr>
        <w:t>“</w:t>
      </w:r>
      <w:r w:rsidR="006E6189" w:rsidRPr="00F92141">
        <w:rPr>
          <w:rFonts w:ascii="Aptos" w:hAnsi="Aptos"/>
          <w:sz w:val="22"/>
          <w:szCs w:val="22"/>
        </w:rPr>
        <w:t>strongly disagree</w:t>
      </w:r>
      <w:r w:rsidR="00815308" w:rsidRPr="00F92141">
        <w:rPr>
          <w:rFonts w:ascii="Aptos" w:hAnsi="Aptos"/>
          <w:sz w:val="22"/>
          <w:szCs w:val="22"/>
        </w:rPr>
        <w:t>” to</w:t>
      </w:r>
      <w:r w:rsidR="00594EE4" w:rsidRPr="00F92141">
        <w:rPr>
          <w:rFonts w:ascii="Aptos" w:hAnsi="Aptos"/>
          <w:sz w:val="22"/>
          <w:szCs w:val="22"/>
        </w:rPr>
        <w:t xml:space="preserve"> </w:t>
      </w:r>
      <w:r w:rsidR="00815308" w:rsidRPr="00F92141">
        <w:rPr>
          <w:rFonts w:ascii="Aptos" w:hAnsi="Aptos"/>
          <w:sz w:val="22"/>
          <w:szCs w:val="22"/>
        </w:rPr>
        <w:t>“</w:t>
      </w:r>
      <w:r w:rsidR="006E6189" w:rsidRPr="00F92141">
        <w:rPr>
          <w:rFonts w:ascii="Aptos" w:hAnsi="Aptos"/>
          <w:sz w:val="22"/>
          <w:szCs w:val="22"/>
        </w:rPr>
        <w:t>strongly agree.</w:t>
      </w:r>
      <w:r w:rsidR="00815308" w:rsidRPr="00F92141">
        <w:rPr>
          <w:rFonts w:ascii="Aptos" w:hAnsi="Aptos"/>
          <w:sz w:val="22"/>
          <w:szCs w:val="22"/>
        </w:rPr>
        <w:t>”</w:t>
      </w:r>
      <w:r w:rsidR="006E6189" w:rsidRPr="00F92141">
        <w:rPr>
          <w:rFonts w:ascii="Aptos" w:hAnsi="Aptos"/>
          <w:sz w:val="22"/>
          <w:szCs w:val="22"/>
        </w:rPr>
        <w:t xml:space="preserve"> All </w:t>
      </w:r>
      <w:r w:rsidRPr="00F92141">
        <w:rPr>
          <w:rFonts w:ascii="Aptos" w:hAnsi="Aptos"/>
          <w:sz w:val="22"/>
          <w:szCs w:val="22"/>
        </w:rPr>
        <w:t>members</w:t>
      </w:r>
      <w:r w:rsidR="006E6189" w:rsidRPr="00F92141">
        <w:rPr>
          <w:rFonts w:ascii="Aptos" w:hAnsi="Aptos"/>
          <w:sz w:val="22"/>
          <w:szCs w:val="22"/>
        </w:rPr>
        <w:t xml:space="preserve"> </w:t>
      </w:r>
      <w:r w:rsidR="00594EE4" w:rsidRPr="00F92141">
        <w:rPr>
          <w:rFonts w:ascii="Aptos" w:hAnsi="Aptos"/>
          <w:sz w:val="22"/>
          <w:szCs w:val="22"/>
        </w:rPr>
        <w:t xml:space="preserve">agreed or </w:t>
      </w:r>
      <w:r w:rsidR="006E6189" w:rsidRPr="00F92141">
        <w:rPr>
          <w:rFonts w:ascii="Aptos" w:hAnsi="Aptos"/>
          <w:sz w:val="22"/>
          <w:szCs w:val="22"/>
        </w:rPr>
        <w:t xml:space="preserve">strongly agreed that their care coordinator had a positive impact on their treatment and recovery (see </w:t>
      </w:r>
      <w:r w:rsidR="00C77103" w:rsidRPr="00F92141">
        <w:rPr>
          <w:rFonts w:ascii="Aptos" w:hAnsi="Aptos"/>
          <w:sz w:val="22"/>
          <w:szCs w:val="22"/>
        </w:rPr>
        <w:t>Table</w:t>
      </w:r>
      <w:r w:rsidR="006E6189" w:rsidRPr="00F92141">
        <w:rPr>
          <w:rFonts w:ascii="Aptos" w:hAnsi="Aptos"/>
          <w:sz w:val="22"/>
          <w:szCs w:val="22"/>
        </w:rPr>
        <w:t xml:space="preserve"> </w:t>
      </w:r>
      <w:r w:rsidR="009E2449" w:rsidRPr="00F92141">
        <w:rPr>
          <w:rFonts w:ascii="Aptos" w:hAnsi="Aptos"/>
          <w:sz w:val="22"/>
          <w:szCs w:val="22"/>
        </w:rPr>
        <w:t>6</w:t>
      </w:r>
      <w:r w:rsidR="006E6189" w:rsidRPr="00F92141">
        <w:rPr>
          <w:rFonts w:ascii="Aptos" w:hAnsi="Aptos"/>
          <w:sz w:val="22"/>
          <w:szCs w:val="22"/>
        </w:rPr>
        <w:t>).</w:t>
      </w:r>
      <w:r w:rsidR="00594EE4" w:rsidRPr="00F92141">
        <w:rPr>
          <w:rFonts w:ascii="Aptos" w:hAnsi="Aptos"/>
          <w:sz w:val="22"/>
          <w:szCs w:val="22"/>
        </w:rPr>
        <w:t xml:space="preserve"> </w:t>
      </w:r>
      <w:r w:rsidR="003636B6" w:rsidRPr="00F92141">
        <w:rPr>
          <w:rFonts w:ascii="Aptos" w:hAnsi="Aptos"/>
          <w:sz w:val="22"/>
          <w:szCs w:val="22"/>
        </w:rPr>
        <w:t>Furthermore, 9</w:t>
      </w:r>
      <w:r w:rsidR="008B7176" w:rsidRPr="00F92141">
        <w:rPr>
          <w:rFonts w:ascii="Aptos" w:hAnsi="Aptos"/>
          <w:sz w:val="22"/>
          <w:szCs w:val="22"/>
        </w:rPr>
        <w:t>3.4</w:t>
      </w:r>
      <w:r w:rsidR="003636B6" w:rsidRPr="00F92141">
        <w:rPr>
          <w:rFonts w:ascii="Aptos" w:hAnsi="Aptos"/>
          <w:sz w:val="22"/>
          <w:szCs w:val="22"/>
        </w:rPr>
        <w:t xml:space="preserve">% of </w:t>
      </w:r>
      <w:r w:rsidRPr="00F92141">
        <w:rPr>
          <w:rFonts w:ascii="Aptos" w:hAnsi="Aptos"/>
          <w:sz w:val="22"/>
          <w:szCs w:val="22"/>
        </w:rPr>
        <w:t>members</w:t>
      </w:r>
      <w:r w:rsidR="003636B6" w:rsidRPr="00F92141">
        <w:rPr>
          <w:rFonts w:ascii="Aptos" w:hAnsi="Aptos"/>
          <w:sz w:val="22"/>
          <w:szCs w:val="22"/>
        </w:rPr>
        <w:t xml:space="preserve"> strongly </w:t>
      </w:r>
      <w:r w:rsidR="0056321E" w:rsidRPr="00F92141">
        <w:rPr>
          <w:rFonts w:ascii="Aptos" w:hAnsi="Aptos"/>
          <w:sz w:val="22"/>
          <w:szCs w:val="22"/>
        </w:rPr>
        <w:t>agree</w:t>
      </w:r>
      <w:r w:rsidR="00815308" w:rsidRPr="00F92141">
        <w:rPr>
          <w:rFonts w:ascii="Aptos" w:hAnsi="Aptos"/>
          <w:sz w:val="22"/>
          <w:szCs w:val="22"/>
        </w:rPr>
        <w:t>d</w:t>
      </w:r>
      <w:r w:rsidR="003636B6" w:rsidRPr="00F92141">
        <w:rPr>
          <w:rFonts w:ascii="Aptos" w:hAnsi="Aptos"/>
          <w:sz w:val="22"/>
          <w:szCs w:val="22"/>
        </w:rPr>
        <w:t xml:space="preserve"> that care coordinators had a positive impact on their recovery</w:t>
      </w:r>
      <w:r w:rsidR="002B67C5" w:rsidRPr="00F92141">
        <w:rPr>
          <w:rFonts w:ascii="Aptos" w:hAnsi="Aptos"/>
          <w:sz w:val="22"/>
          <w:szCs w:val="22"/>
        </w:rPr>
        <w:t xml:space="preserve">. </w:t>
      </w:r>
      <w:r w:rsidR="007561CF" w:rsidRPr="00F92141">
        <w:rPr>
          <w:rFonts w:ascii="Aptos" w:hAnsi="Aptos"/>
          <w:sz w:val="22"/>
          <w:szCs w:val="22"/>
        </w:rPr>
        <w:t>Member</w:t>
      </w:r>
      <w:r w:rsidR="002B67C5" w:rsidRPr="00F92141">
        <w:rPr>
          <w:rFonts w:ascii="Aptos" w:hAnsi="Aptos"/>
          <w:sz w:val="22"/>
          <w:szCs w:val="22"/>
        </w:rPr>
        <w:t xml:space="preserve"> outcomes, such as decreases in mental health symptoms and substance use over time, </w:t>
      </w:r>
      <w:r w:rsidR="00A04A1C" w:rsidRPr="00F92141">
        <w:rPr>
          <w:rFonts w:ascii="Aptos" w:hAnsi="Aptos"/>
          <w:sz w:val="22"/>
          <w:szCs w:val="22"/>
        </w:rPr>
        <w:t>align</w:t>
      </w:r>
      <w:r w:rsidR="002B67C5" w:rsidRPr="00F92141">
        <w:rPr>
          <w:rFonts w:ascii="Aptos" w:hAnsi="Aptos"/>
          <w:sz w:val="22"/>
          <w:szCs w:val="22"/>
        </w:rPr>
        <w:t xml:space="preserve"> with </w:t>
      </w:r>
      <w:r w:rsidR="007561CF" w:rsidRPr="00F92141">
        <w:rPr>
          <w:rFonts w:ascii="Aptos" w:hAnsi="Aptos"/>
          <w:sz w:val="22"/>
          <w:szCs w:val="22"/>
        </w:rPr>
        <w:t>member</w:t>
      </w:r>
      <w:r w:rsidR="005004DE" w:rsidRPr="00F92141">
        <w:rPr>
          <w:rFonts w:ascii="Aptos" w:hAnsi="Aptos"/>
          <w:sz w:val="22"/>
          <w:szCs w:val="22"/>
        </w:rPr>
        <w:t>s’</w:t>
      </w:r>
      <w:r w:rsidR="002B67C5" w:rsidRPr="00F92141">
        <w:rPr>
          <w:rFonts w:ascii="Aptos" w:hAnsi="Aptos"/>
          <w:sz w:val="22"/>
          <w:szCs w:val="22"/>
        </w:rPr>
        <w:t xml:space="preserve"> agreement that care coordinators</w:t>
      </w:r>
      <w:r w:rsidR="00616630">
        <w:rPr>
          <w:rFonts w:ascii="Aptos" w:hAnsi="Aptos"/>
          <w:sz w:val="22"/>
          <w:szCs w:val="22"/>
        </w:rPr>
        <w:t xml:space="preserve"> positively</w:t>
      </w:r>
      <w:r w:rsidR="002B67C5" w:rsidRPr="00F92141">
        <w:rPr>
          <w:rFonts w:ascii="Aptos" w:hAnsi="Aptos"/>
          <w:sz w:val="22"/>
          <w:szCs w:val="22"/>
        </w:rPr>
        <w:t xml:space="preserve"> impact their recovery. </w:t>
      </w:r>
      <w:r w:rsidRPr="00F92141">
        <w:rPr>
          <w:rFonts w:ascii="Aptos" w:hAnsi="Aptos"/>
          <w:sz w:val="22"/>
          <w:szCs w:val="22"/>
        </w:rPr>
        <w:t>Members</w:t>
      </w:r>
      <w:r w:rsidR="002B67C5" w:rsidRPr="00F92141">
        <w:rPr>
          <w:rFonts w:ascii="Aptos" w:hAnsi="Aptos"/>
          <w:sz w:val="22"/>
          <w:szCs w:val="22"/>
        </w:rPr>
        <w:t xml:space="preserve"> often expressed appreciation for the care coordinators</w:t>
      </w:r>
      <w:r w:rsidR="00EC58C0" w:rsidRPr="00F92141">
        <w:rPr>
          <w:rFonts w:ascii="Aptos" w:hAnsi="Aptos"/>
          <w:sz w:val="22"/>
          <w:szCs w:val="22"/>
        </w:rPr>
        <w:t xml:space="preserve"> and peer recovery specialists’</w:t>
      </w:r>
      <w:r w:rsidR="007C301A" w:rsidRPr="00F92141">
        <w:rPr>
          <w:rFonts w:ascii="Aptos" w:hAnsi="Aptos"/>
          <w:sz w:val="22"/>
          <w:szCs w:val="22"/>
        </w:rPr>
        <w:t xml:space="preserve"> impact </w:t>
      </w:r>
      <w:r w:rsidR="002B67C5" w:rsidRPr="00F92141">
        <w:rPr>
          <w:rFonts w:ascii="Aptos" w:hAnsi="Aptos"/>
          <w:sz w:val="22"/>
          <w:szCs w:val="22"/>
        </w:rPr>
        <w:t xml:space="preserve">on their recovery in the open-ended section of the survey. </w:t>
      </w:r>
      <w:r w:rsidR="007231B5" w:rsidRPr="00F92141">
        <w:rPr>
          <w:rFonts w:ascii="Aptos" w:hAnsi="Aptos"/>
          <w:sz w:val="22"/>
          <w:szCs w:val="22"/>
        </w:rPr>
        <w:t xml:space="preserve">As one </w:t>
      </w:r>
      <w:r w:rsidR="007561CF" w:rsidRPr="00F92141">
        <w:rPr>
          <w:rFonts w:ascii="Aptos" w:hAnsi="Aptos"/>
          <w:sz w:val="22"/>
          <w:szCs w:val="22"/>
        </w:rPr>
        <w:t>member</w:t>
      </w:r>
      <w:r w:rsidR="007231B5" w:rsidRPr="00F92141">
        <w:rPr>
          <w:rFonts w:ascii="Aptos" w:hAnsi="Aptos"/>
          <w:sz w:val="22"/>
          <w:szCs w:val="22"/>
        </w:rPr>
        <w:t xml:space="preserve"> put it,</w:t>
      </w:r>
      <w:r w:rsidR="00CF2EB6" w:rsidRPr="00F92141">
        <w:rPr>
          <w:rFonts w:ascii="Aptos" w:hAnsi="Aptos"/>
          <w:sz w:val="22"/>
          <w:szCs w:val="22"/>
        </w:rPr>
        <w:t xml:space="preserve"> </w:t>
      </w:r>
      <w:r w:rsidR="00171BD7" w:rsidRPr="00F92141">
        <w:rPr>
          <w:rFonts w:ascii="Aptos" w:hAnsi="Aptos"/>
          <w:i/>
          <w:iCs/>
          <w:sz w:val="22"/>
          <w:szCs w:val="22"/>
        </w:rPr>
        <w:t xml:space="preserve">“I just like to say thank you to everybody at the </w:t>
      </w:r>
      <w:r w:rsidR="00283D59" w:rsidRPr="00F92141">
        <w:rPr>
          <w:rFonts w:ascii="Aptos" w:hAnsi="Aptos"/>
          <w:i/>
          <w:iCs/>
          <w:sz w:val="22"/>
          <w:szCs w:val="22"/>
        </w:rPr>
        <w:t>COSLAW</w:t>
      </w:r>
      <w:r w:rsidR="00171BD7" w:rsidRPr="00F92141">
        <w:rPr>
          <w:rFonts w:ascii="Aptos" w:hAnsi="Aptos"/>
          <w:i/>
          <w:iCs/>
          <w:sz w:val="22"/>
          <w:szCs w:val="22"/>
        </w:rPr>
        <w:t xml:space="preserve"> team for all their help and support they do there</w:t>
      </w:r>
      <w:r w:rsidR="00095120" w:rsidRPr="00F92141">
        <w:rPr>
          <w:rFonts w:ascii="Aptos" w:hAnsi="Aptos"/>
          <w:i/>
          <w:iCs/>
          <w:sz w:val="22"/>
          <w:szCs w:val="22"/>
        </w:rPr>
        <w:t xml:space="preserve">. </w:t>
      </w:r>
      <w:bookmarkStart w:id="49" w:name="_Int_dCatVVrm"/>
      <w:r w:rsidR="00095120" w:rsidRPr="00F92141">
        <w:rPr>
          <w:rFonts w:ascii="Aptos" w:hAnsi="Aptos"/>
          <w:i/>
          <w:iCs/>
          <w:sz w:val="22"/>
          <w:szCs w:val="22"/>
        </w:rPr>
        <w:t>Y</w:t>
      </w:r>
      <w:r w:rsidR="00171BD7" w:rsidRPr="00F92141">
        <w:rPr>
          <w:rFonts w:ascii="Aptos" w:hAnsi="Aptos"/>
          <w:i/>
          <w:iCs/>
          <w:sz w:val="22"/>
          <w:szCs w:val="22"/>
        </w:rPr>
        <w:t>ou guys</w:t>
      </w:r>
      <w:bookmarkEnd w:id="49"/>
      <w:r w:rsidR="00171BD7" w:rsidRPr="00F92141">
        <w:rPr>
          <w:rFonts w:ascii="Aptos" w:hAnsi="Aptos"/>
          <w:i/>
          <w:iCs/>
          <w:sz w:val="22"/>
          <w:szCs w:val="22"/>
        </w:rPr>
        <w:t xml:space="preserve"> make a change and an impact on </w:t>
      </w:r>
      <w:bookmarkStart w:id="50" w:name="_Int_MNx9rjV0"/>
      <w:r w:rsidR="00171BD7" w:rsidRPr="00F92141">
        <w:rPr>
          <w:rFonts w:ascii="Aptos" w:hAnsi="Aptos"/>
          <w:i/>
          <w:iCs/>
          <w:sz w:val="22"/>
          <w:szCs w:val="22"/>
        </w:rPr>
        <w:t>probably everybody</w:t>
      </w:r>
      <w:bookmarkEnd w:id="50"/>
      <w:r w:rsidR="00171BD7" w:rsidRPr="00F92141">
        <w:rPr>
          <w:rFonts w:ascii="Aptos" w:hAnsi="Aptos"/>
          <w:i/>
          <w:iCs/>
          <w:sz w:val="22"/>
          <w:szCs w:val="22"/>
        </w:rPr>
        <w:t xml:space="preserve"> that you </w:t>
      </w:r>
      <w:bookmarkStart w:id="51" w:name="_Int_2xodR8fX"/>
      <w:proofErr w:type="gramStart"/>
      <w:r w:rsidR="00171BD7" w:rsidRPr="00F92141">
        <w:rPr>
          <w:rFonts w:ascii="Aptos" w:hAnsi="Aptos"/>
          <w:i/>
          <w:iCs/>
          <w:sz w:val="22"/>
          <w:szCs w:val="22"/>
        </w:rPr>
        <w:t>come in contact with</w:t>
      </w:r>
      <w:bookmarkEnd w:id="51"/>
      <w:proofErr w:type="gramEnd"/>
      <w:r w:rsidR="00374856" w:rsidRPr="00F92141">
        <w:rPr>
          <w:rFonts w:ascii="Aptos" w:hAnsi="Aptos"/>
          <w:i/>
          <w:iCs/>
          <w:sz w:val="22"/>
          <w:szCs w:val="22"/>
        </w:rPr>
        <w:t>.</w:t>
      </w:r>
      <w:r w:rsidR="00171BD7" w:rsidRPr="00F92141">
        <w:rPr>
          <w:rFonts w:ascii="Aptos" w:hAnsi="Aptos"/>
          <w:i/>
          <w:iCs/>
          <w:sz w:val="22"/>
          <w:szCs w:val="22"/>
        </w:rPr>
        <w:t>”</w:t>
      </w:r>
    </w:p>
    <w:p w14:paraId="12472264" w14:textId="5C8726F6" w:rsidR="000F3FE7" w:rsidRDefault="000F3FE7" w:rsidP="005A7248">
      <w:pPr>
        <w:pStyle w:val="Caption"/>
      </w:pPr>
      <w:r>
        <w:t xml:space="preserve">Table </w:t>
      </w:r>
      <w:fldSimple w:instr=" SEQ Table \* ARABIC ">
        <w:r w:rsidR="009E2449">
          <w:rPr>
            <w:noProof/>
          </w:rPr>
          <w:t>6</w:t>
        </w:r>
      </w:fldSimple>
      <w:r>
        <w:t>. Impact on Recovery</w:t>
      </w:r>
    </w:p>
    <w:tbl>
      <w:tblPr>
        <w:tblStyle w:val="PlainTable2"/>
        <w:tblW w:w="9985" w:type="dxa"/>
        <w:tblBorders>
          <w:top w:val="single" w:sz="4" w:space="0" w:color="0F0D29" w:themeColor="text1"/>
          <w:bottom w:val="single" w:sz="4" w:space="0" w:color="0F0D29" w:themeColor="text1"/>
          <w:insideH w:val="single" w:sz="4" w:space="0" w:color="0F0D29" w:themeColor="text1"/>
        </w:tblBorders>
        <w:tblLook w:val="04A0" w:firstRow="1" w:lastRow="0" w:firstColumn="1" w:lastColumn="0" w:noHBand="0" w:noVBand="1"/>
      </w:tblPr>
      <w:tblGrid>
        <w:gridCol w:w="4585"/>
        <w:gridCol w:w="1350"/>
        <w:gridCol w:w="1350"/>
        <w:gridCol w:w="1350"/>
        <w:gridCol w:w="1350"/>
      </w:tblGrid>
      <w:tr w:rsidR="00FA6714" w:rsidRPr="00FA6714" w14:paraId="06682485" w14:textId="77777777" w:rsidTr="00CB0FFB">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585" w:type="dxa"/>
            <w:tcBorders>
              <w:top w:val="nil"/>
              <w:bottom w:val="nil"/>
              <w:right w:val="single" w:sz="4" w:space="0" w:color="0F0D29" w:themeColor="text1"/>
            </w:tcBorders>
            <w:shd w:val="clear" w:color="auto" w:fill="31428C"/>
            <w:vAlign w:val="center"/>
          </w:tcPr>
          <w:p w14:paraId="3AD556B8" w14:textId="22C073B6" w:rsidR="008919A8" w:rsidRPr="00FA6714" w:rsidRDefault="000131F2" w:rsidP="00FA6714">
            <w:pPr>
              <w:spacing w:after="40" w:line="192" w:lineRule="auto"/>
              <w:rPr>
                <w:b w:val="0"/>
                <w:bCs w:val="0"/>
                <w:color w:val="FFFFFF" w:themeColor="background1"/>
              </w:rPr>
            </w:pPr>
            <w:r w:rsidRPr="00FA6714">
              <w:rPr>
                <w:color w:val="FFFFFF" w:themeColor="background1"/>
              </w:rPr>
              <w:t>Impact on Recovery (</w:t>
            </w:r>
            <w:r w:rsidRPr="00FA6714">
              <w:rPr>
                <w:i/>
                <w:iCs/>
                <w:color w:val="FFFFFF" w:themeColor="background1"/>
              </w:rPr>
              <w:t>n</w:t>
            </w:r>
            <w:r w:rsidR="00374856" w:rsidRPr="00FA6714">
              <w:rPr>
                <w:i/>
                <w:iCs/>
                <w:color w:val="FFFFFF" w:themeColor="background1"/>
              </w:rPr>
              <w:t xml:space="preserve"> </w:t>
            </w:r>
            <w:r w:rsidRPr="00FA6714">
              <w:rPr>
                <w:color w:val="FFFFFF" w:themeColor="background1"/>
              </w:rPr>
              <w:t>=</w:t>
            </w:r>
            <w:r w:rsidR="00374856" w:rsidRPr="00FA6714">
              <w:rPr>
                <w:color w:val="FFFFFF" w:themeColor="background1"/>
              </w:rPr>
              <w:t xml:space="preserve"> </w:t>
            </w:r>
            <w:r w:rsidR="008B7176" w:rsidRPr="00FA6714">
              <w:rPr>
                <w:color w:val="FFFFFF" w:themeColor="background1"/>
              </w:rPr>
              <w:t>106</w:t>
            </w:r>
            <w:r w:rsidRPr="00FA6714">
              <w:rPr>
                <w:color w:val="FFFFFF" w:themeColor="background1"/>
              </w:rPr>
              <w:t>)</w:t>
            </w:r>
          </w:p>
        </w:tc>
        <w:tc>
          <w:tcPr>
            <w:tcW w:w="1350" w:type="dxa"/>
            <w:tcBorders>
              <w:top w:val="nil"/>
              <w:left w:val="single" w:sz="4" w:space="0" w:color="0F0D29" w:themeColor="text1"/>
              <w:bottom w:val="nil"/>
              <w:right w:val="single" w:sz="4" w:space="0" w:color="0F0D29" w:themeColor="text1"/>
            </w:tcBorders>
            <w:shd w:val="clear" w:color="auto" w:fill="31428C"/>
            <w:vAlign w:val="center"/>
          </w:tcPr>
          <w:p w14:paraId="256CA391" w14:textId="7DBF7C06" w:rsidR="008919A8" w:rsidRPr="00FA6714" w:rsidRDefault="008919A8" w:rsidP="00CB0FFB">
            <w:pPr>
              <w:spacing w:after="40" w:line="192" w:lineRule="auto"/>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FA6714">
              <w:rPr>
                <w:color w:val="FFFFFF" w:themeColor="background1"/>
              </w:rPr>
              <w:t xml:space="preserve">Strongly </w:t>
            </w:r>
            <w:r w:rsidR="00374856" w:rsidRPr="00FA6714">
              <w:rPr>
                <w:color w:val="FFFFFF" w:themeColor="background1"/>
              </w:rPr>
              <w:t>D</w:t>
            </w:r>
            <w:r w:rsidRPr="00FA6714">
              <w:rPr>
                <w:color w:val="FFFFFF" w:themeColor="background1"/>
              </w:rPr>
              <w:t>isagree</w:t>
            </w:r>
          </w:p>
        </w:tc>
        <w:tc>
          <w:tcPr>
            <w:tcW w:w="1350" w:type="dxa"/>
            <w:tcBorders>
              <w:top w:val="nil"/>
              <w:left w:val="single" w:sz="4" w:space="0" w:color="0F0D29" w:themeColor="text1"/>
              <w:bottom w:val="nil"/>
              <w:right w:val="single" w:sz="4" w:space="0" w:color="0F0D29" w:themeColor="text1"/>
            </w:tcBorders>
            <w:shd w:val="clear" w:color="auto" w:fill="31428C"/>
            <w:vAlign w:val="center"/>
          </w:tcPr>
          <w:p w14:paraId="53CBB988" w14:textId="77777777" w:rsidR="008919A8" w:rsidRPr="00FA6714" w:rsidRDefault="008919A8" w:rsidP="00CB0FFB">
            <w:pPr>
              <w:spacing w:after="40" w:line="192" w:lineRule="auto"/>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FA6714">
              <w:rPr>
                <w:color w:val="FFFFFF" w:themeColor="background1"/>
              </w:rPr>
              <w:t>Disagree</w:t>
            </w:r>
          </w:p>
        </w:tc>
        <w:tc>
          <w:tcPr>
            <w:tcW w:w="1350" w:type="dxa"/>
            <w:tcBorders>
              <w:top w:val="nil"/>
              <w:left w:val="single" w:sz="4" w:space="0" w:color="0F0D29" w:themeColor="text1"/>
              <w:bottom w:val="nil"/>
              <w:right w:val="single" w:sz="4" w:space="0" w:color="0F0D29" w:themeColor="text1"/>
            </w:tcBorders>
            <w:shd w:val="clear" w:color="auto" w:fill="31428C"/>
            <w:vAlign w:val="center"/>
          </w:tcPr>
          <w:p w14:paraId="499977AA" w14:textId="77777777" w:rsidR="008919A8" w:rsidRPr="00FA6714" w:rsidRDefault="008919A8" w:rsidP="00CB0FFB">
            <w:pPr>
              <w:spacing w:after="40" w:line="192" w:lineRule="auto"/>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FA6714">
              <w:rPr>
                <w:color w:val="FFFFFF" w:themeColor="background1"/>
              </w:rPr>
              <w:t>Agree</w:t>
            </w:r>
          </w:p>
        </w:tc>
        <w:tc>
          <w:tcPr>
            <w:tcW w:w="1350" w:type="dxa"/>
            <w:tcBorders>
              <w:top w:val="nil"/>
              <w:left w:val="single" w:sz="4" w:space="0" w:color="0F0D29" w:themeColor="text1"/>
              <w:bottom w:val="nil"/>
            </w:tcBorders>
            <w:shd w:val="clear" w:color="auto" w:fill="31428C"/>
            <w:vAlign w:val="center"/>
          </w:tcPr>
          <w:p w14:paraId="1F9085C2" w14:textId="3605EC17" w:rsidR="008919A8" w:rsidRPr="00FA6714" w:rsidRDefault="008919A8" w:rsidP="00CB0FFB">
            <w:pPr>
              <w:spacing w:after="40" w:line="192" w:lineRule="auto"/>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FA6714">
              <w:rPr>
                <w:color w:val="FFFFFF" w:themeColor="background1"/>
              </w:rPr>
              <w:t xml:space="preserve">Strongly </w:t>
            </w:r>
            <w:r w:rsidR="00374856" w:rsidRPr="00FA6714">
              <w:rPr>
                <w:color w:val="FFFFFF" w:themeColor="background1"/>
              </w:rPr>
              <w:t>A</w:t>
            </w:r>
            <w:r w:rsidRPr="00FA6714">
              <w:rPr>
                <w:color w:val="FFFFFF" w:themeColor="background1"/>
              </w:rPr>
              <w:t>gree</w:t>
            </w:r>
          </w:p>
        </w:tc>
      </w:tr>
      <w:tr w:rsidR="008919A8" w:rsidRPr="008919A8" w14:paraId="41136208" w14:textId="77777777" w:rsidTr="001F47B4">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4585" w:type="dxa"/>
            <w:tcBorders>
              <w:top w:val="nil"/>
              <w:bottom w:val="none" w:sz="0" w:space="0" w:color="auto"/>
              <w:right w:val="single" w:sz="4" w:space="0" w:color="0F0D29" w:themeColor="text1"/>
            </w:tcBorders>
            <w:vAlign w:val="center"/>
          </w:tcPr>
          <w:p w14:paraId="644DA8E7" w14:textId="77777777" w:rsidR="008919A8" w:rsidRPr="001F47B4" w:rsidRDefault="008919A8" w:rsidP="001F47B4">
            <w:pPr>
              <w:spacing w:after="0" w:line="276" w:lineRule="auto"/>
              <w:rPr>
                <w:b w:val="0"/>
                <w:bCs w:val="0"/>
              </w:rPr>
            </w:pPr>
            <w:r w:rsidRPr="001F47B4">
              <w:rPr>
                <w:b w:val="0"/>
                <w:bCs w:val="0"/>
              </w:rPr>
              <w:t>My care coordinator had a positive impact on my treatment and recovery.</w:t>
            </w:r>
          </w:p>
        </w:tc>
        <w:tc>
          <w:tcPr>
            <w:tcW w:w="1350" w:type="dxa"/>
            <w:tcBorders>
              <w:top w:val="nil"/>
              <w:left w:val="single" w:sz="4" w:space="0" w:color="0F0D29" w:themeColor="text1"/>
              <w:bottom w:val="none" w:sz="0" w:space="0" w:color="auto"/>
              <w:right w:val="single" w:sz="4" w:space="0" w:color="0F0D29" w:themeColor="text1"/>
            </w:tcBorders>
            <w:vAlign w:val="center"/>
          </w:tcPr>
          <w:p w14:paraId="125594AA" w14:textId="77777777" w:rsidR="008919A8" w:rsidRPr="008919A8" w:rsidRDefault="008919A8" w:rsidP="001F47B4">
            <w:pPr>
              <w:spacing w:after="0" w:line="276" w:lineRule="auto"/>
              <w:jc w:val="center"/>
              <w:cnfStyle w:val="000000100000" w:firstRow="0" w:lastRow="0" w:firstColumn="0" w:lastColumn="0" w:oddVBand="0" w:evenVBand="0" w:oddHBand="1" w:evenHBand="0" w:firstRowFirstColumn="0" w:firstRowLastColumn="0" w:lastRowFirstColumn="0" w:lastRowLastColumn="0"/>
            </w:pPr>
            <w:r w:rsidRPr="008919A8">
              <w:t>0%</w:t>
            </w:r>
          </w:p>
        </w:tc>
        <w:tc>
          <w:tcPr>
            <w:tcW w:w="1350" w:type="dxa"/>
            <w:tcBorders>
              <w:top w:val="nil"/>
              <w:left w:val="single" w:sz="4" w:space="0" w:color="0F0D29" w:themeColor="text1"/>
              <w:bottom w:val="none" w:sz="0" w:space="0" w:color="auto"/>
              <w:right w:val="single" w:sz="4" w:space="0" w:color="0F0D29" w:themeColor="text1"/>
            </w:tcBorders>
            <w:vAlign w:val="center"/>
          </w:tcPr>
          <w:p w14:paraId="78350310" w14:textId="77777777" w:rsidR="008919A8" w:rsidRPr="008919A8" w:rsidRDefault="008919A8" w:rsidP="001F47B4">
            <w:pPr>
              <w:spacing w:after="0" w:line="276" w:lineRule="auto"/>
              <w:jc w:val="center"/>
              <w:cnfStyle w:val="000000100000" w:firstRow="0" w:lastRow="0" w:firstColumn="0" w:lastColumn="0" w:oddVBand="0" w:evenVBand="0" w:oddHBand="1" w:evenHBand="0" w:firstRowFirstColumn="0" w:firstRowLastColumn="0" w:lastRowFirstColumn="0" w:lastRowLastColumn="0"/>
            </w:pPr>
            <w:r w:rsidRPr="008919A8">
              <w:t>0%</w:t>
            </w:r>
          </w:p>
        </w:tc>
        <w:tc>
          <w:tcPr>
            <w:tcW w:w="1350" w:type="dxa"/>
            <w:tcBorders>
              <w:top w:val="nil"/>
              <w:left w:val="single" w:sz="4" w:space="0" w:color="0F0D29" w:themeColor="text1"/>
              <w:bottom w:val="none" w:sz="0" w:space="0" w:color="auto"/>
              <w:right w:val="single" w:sz="4" w:space="0" w:color="0F0D29" w:themeColor="text1"/>
            </w:tcBorders>
            <w:vAlign w:val="center"/>
          </w:tcPr>
          <w:p w14:paraId="24C37DB1" w14:textId="645FDE6F" w:rsidR="008919A8" w:rsidRPr="008919A8" w:rsidRDefault="008B7176" w:rsidP="001F47B4">
            <w:pPr>
              <w:spacing w:after="0" w:line="276" w:lineRule="auto"/>
              <w:jc w:val="center"/>
              <w:cnfStyle w:val="000000100000" w:firstRow="0" w:lastRow="0" w:firstColumn="0" w:lastColumn="0" w:oddVBand="0" w:evenVBand="0" w:oddHBand="1" w:evenHBand="0" w:firstRowFirstColumn="0" w:firstRowLastColumn="0" w:lastRowFirstColumn="0" w:lastRowLastColumn="0"/>
            </w:pPr>
            <w:r>
              <w:t>6.6</w:t>
            </w:r>
            <w:r w:rsidR="008919A8" w:rsidRPr="008919A8">
              <w:t>%</w:t>
            </w:r>
          </w:p>
        </w:tc>
        <w:tc>
          <w:tcPr>
            <w:tcW w:w="1350" w:type="dxa"/>
            <w:tcBorders>
              <w:top w:val="nil"/>
              <w:left w:val="single" w:sz="4" w:space="0" w:color="0F0D29" w:themeColor="text1"/>
              <w:bottom w:val="none" w:sz="0" w:space="0" w:color="auto"/>
            </w:tcBorders>
            <w:vAlign w:val="center"/>
          </w:tcPr>
          <w:p w14:paraId="7AB9B2F5" w14:textId="57ED60C2" w:rsidR="008919A8" w:rsidRPr="008919A8" w:rsidRDefault="008919A8" w:rsidP="001F47B4">
            <w:pPr>
              <w:spacing w:after="0" w:line="276" w:lineRule="auto"/>
              <w:jc w:val="center"/>
              <w:cnfStyle w:val="000000100000" w:firstRow="0" w:lastRow="0" w:firstColumn="0" w:lastColumn="0" w:oddVBand="0" w:evenVBand="0" w:oddHBand="1" w:evenHBand="0" w:firstRowFirstColumn="0" w:firstRowLastColumn="0" w:lastRowFirstColumn="0" w:lastRowLastColumn="0"/>
            </w:pPr>
            <w:r w:rsidRPr="008919A8">
              <w:t>9</w:t>
            </w:r>
            <w:r w:rsidR="008B7176">
              <w:t>3.4</w:t>
            </w:r>
            <w:r w:rsidRPr="008919A8">
              <w:t>%</w:t>
            </w:r>
          </w:p>
        </w:tc>
      </w:tr>
    </w:tbl>
    <w:p w14:paraId="6AB970FE" w14:textId="438F1AB1" w:rsidR="003D28EE" w:rsidRDefault="00442E71" w:rsidP="007E414F">
      <w:pPr>
        <w:pStyle w:val="Heading1"/>
      </w:pPr>
      <w:bookmarkStart w:id="52" w:name="_Toc184626580"/>
      <w:r>
        <w:t>Conclusion</w:t>
      </w:r>
      <w:r w:rsidR="00CF6F34">
        <w:t xml:space="preserve"> and Recommendations</w:t>
      </w:r>
      <w:bookmarkEnd w:id="52"/>
    </w:p>
    <w:p w14:paraId="2AB8E8DF" w14:textId="3C259616" w:rsidR="004543D8" w:rsidRPr="00F92141" w:rsidRDefault="00322952" w:rsidP="004543D8">
      <w:pPr>
        <w:rPr>
          <w:rFonts w:ascii="Aptos" w:hAnsi="Aptos"/>
          <w:sz w:val="22"/>
          <w:szCs w:val="22"/>
        </w:rPr>
      </w:pPr>
      <w:r w:rsidRPr="00F92141">
        <w:rPr>
          <w:rFonts w:ascii="Aptos" w:hAnsi="Aptos"/>
          <w:sz w:val="22"/>
          <w:szCs w:val="22"/>
        </w:rPr>
        <w:t xml:space="preserve">NCHA ART </w:t>
      </w:r>
      <w:r w:rsidR="00C712F8" w:rsidRPr="00F92141">
        <w:rPr>
          <w:rFonts w:ascii="Aptos" w:hAnsi="Aptos"/>
          <w:sz w:val="22"/>
          <w:szCs w:val="22"/>
        </w:rPr>
        <w:t xml:space="preserve">COSLAW has had many successes in the past </w:t>
      </w:r>
      <w:r w:rsidR="00816702" w:rsidRPr="00F92141">
        <w:rPr>
          <w:rFonts w:ascii="Aptos" w:hAnsi="Aptos"/>
          <w:sz w:val="22"/>
          <w:szCs w:val="22"/>
        </w:rPr>
        <w:t xml:space="preserve">three </w:t>
      </w:r>
      <w:r w:rsidR="00C712F8" w:rsidRPr="00F92141">
        <w:rPr>
          <w:rFonts w:ascii="Aptos" w:hAnsi="Aptos"/>
          <w:sz w:val="22"/>
          <w:szCs w:val="22"/>
        </w:rPr>
        <w:t>years</w:t>
      </w:r>
      <w:r w:rsidR="00543BE9" w:rsidRPr="00F92141">
        <w:rPr>
          <w:rFonts w:ascii="Aptos" w:hAnsi="Aptos"/>
          <w:sz w:val="22"/>
          <w:szCs w:val="22"/>
        </w:rPr>
        <w:t xml:space="preserve"> of funding and since its launch in 2018</w:t>
      </w:r>
      <w:r w:rsidR="00C712F8" w:rsidRPr="00F92141">
        <w:rPr>
          <w:rFonts w:ascii="Aptos" w:hAnsi="Aptos"/>
          <w:sz w:val="22"/>
          <w:szCs w:val="22"/>
        </w:rPr>
        <w:t>. The partnerships that</w:t>
      </w:r>
      <w:r w:rsidRPr="00F92141">
        <w:rPr>
          <w:rFonts w:ascii="Aptos" w:hAnsi="Aptos"/>
          <w:sz w:val="22"/>
          <w:szCs w:val="22"/>
        </w:rPr>
        <w:t xml:space="preserve"> NCHA ART</w:t>
      </w:r>
      <w:r w:rsidR="00C712F8" w:rsidRPr="00F92141">
        <w:rPr>
          <w:rFonts w:ascii="Aptos" w:hAnsi="Aptos"/>
          <w:sz w:val="22"/>
          <w:szCs w:val="22"/>
        </w:rPr>
        <w:t xml:space="preserve"> COSLAW network providers</w:t>
      </w:r>
      <w:r w:rsidR="00EC58C0" w:rsidRPr="00F92141">
        <w:rPr>
          <w:rFonts w:ascii="Aptos" w:hAnsi="Aptos"/>
          <w:sz w:val="22"/>
          <w:szCs w:val="22"/>
        </w:rPr>
        <w:t xml:space="preserve">, </w:t>
      </w:r>
      <w:r w:rsidR="00C712F8" w:rsidRPr="00F92141">
        <w:rPr>
          <w:rFonts w:ascii="Aptos" w:hAnsi="Aptos"/>
          <w:sz w:val="22"/>
          <w:szCs w:val="22"/>
        </w:rPr>
        <w:t>care coordinators</w:t>
      </w:r>
      <w:r w:rsidR="00EC58C0" w:rsidRPr="00F92141">
        <w:rPr>
          <w:rFonts w:ascii="Aptos" w:hAnsi="Aptos"/>
          <w:sz w:val="22"/>
          <w:szCs w:val="22"/>
        </w:rPr>
        <w:t>, and peer recovery specialists</w:t>
      </w:r>
      <w:r w:rsidR="00C712F8" w:rsidRPr="00F92141">
        <w:rPr>
          <w:rFonts w:ascii="Aptos" w:hAnsi="Aptos"/>
          <w:sz w:val="22"/>
          <w:szCs w:val="22"/>
        </w:rPr>
        <w:t xml:space="preserve"> have developed result</w:t>
      </w:r>
      <w:r w:rsidR="007554EE" w:rsidRPr="00F92141">
        <w:rPr>
          <w:rFonts w:ascii="Aptos" w:hAnsi="Aptos"/>
          <w:sz w:val="22"/>
          <w:szCs w:val="22"/>
        </w:rPr>
        <w:t>s</w:t>
      </w:r>
      <w:r w:rsidR="00C712F8" w:rsidRPr="00F92141">
        <w:rPr>
          <w:rFonts w:ascii="Aptos" w:hAnsi="Aptos"/>
          <w:sz w:val="22"/>
          <w:szCs w:val="22"/>
        </w:rPr>
        <w:t xml:space="preserve"> in</w:t>
      </w:r>
      <w:r w:rsidR="00BC48BD" w:rsidRPr="00F92141">
        <w:rPr>
          <w:rFonts w:ascii="Aptos" w:hAnsi="Aptos"/>
          <w:sz w:val="22"/>
          <w:szCs w:val="22"/>
        </w:rPr>
        <w:t xml:space="preserve"> </w:t>
      </w:r>
      <w:r w:rsidR="00786280" w:rsidRPr="00F92141">
        <w:rPr>
          <w:rFonts w:ascii="Aptos" w:hAnsi="Aptos"/>
          <w:sz w:val="22"/>
          <w:szCs w:val="22"/>
        </w:rPr>
        <w:t>members</w:t>
      </w:r>
      <w:r w:rsidR="00C712F8" w:rsidRPr="00F92141">
        <w:rPr>
          <w:rFonts w:ascii="Aptos" w:hAnsi="Aptos"/>
          <w:sz w:val="22"/>
          <w:szCs w:val="22"/>
        </w:rPr>
        <w:t xml:space="preserve"> with opioid use disorders</w:t>
      </w:r>
      <w:r w:rsidR="00BC48BD" w:rsidRPr="00F92141">
        <w:rPr>
          <w:rFonts w:ascii="Aptos" w:hAnsi="Aptos"/>
          <w:sz w:val="22"/>
          <w:szCs w:val="22"/>
        </w:rPr>
        <w:t xml:space="preserve"> having better access to MAT</w:t>
      </w:r>
      <w:r w:rsidR="00C712F8" w:rsidRPr="00F92141">
        <w:rPr>
          <w:rFonts w:ascii="Aptos" w:hAnsi="Aptos"/>
          <w:sz w:val="22"/>
          <w:szCs w:val="22"/>
        </w:rPr>
        <w:t xml:space="preserve">. </w:t>
      </w:r>
      <w:r w:rsidRPr="00F92141">
        <w:rPr>
          <w:rFonts w:ascii="Aptos" w:hAnsi="Aptos"/>
          <w:sz w:val="22"/>
          <w:szCs w:val="22"/>
        </w:rPr>
        <w:t xml:space="preserve">NCHA ART </w:t>
      </w:r>
      <w:r w:rsidR="00C712F8" w:rsidRPr="00F92141">
        <w:rPr>
          <w:rFonts w:ascii="Aptos" w:hAnsi="Aptos"/>
          <w:sz w:val="22"/>
          <w:szCs w:val="22"/>
        </w:rPr>
        <w:t xml:space="preserve">COSLAW has partnered with emergency departments and jails in Larimer and Weld Counties to ensure that </w:t>
      </w:r>
      <w:r w:rsidR="00616630">
        <w:rPr>
          <w:rFonts w:ascii="Aptos" w:hAnsi="Aptos"/>
          <w:sz w:val="22"/>
          <w:szCs w:val="22"/>
        </w:rPr>
        <w:t xml:space="preserve">individuals start or continue their MAT with support in the jail and </w:t>
      </w:r>
      <w:r w:rsidR="00C712F8" w:rsidRPr="00F92141">
        <w:rPr>
          <w:rFonts w:ascii="Aptos" w:hAnsi="Aptos"/>
          <w:sz w:val="22"/>
          <w:szCs w:val="22"/>
        </w:rPr>
        <w:t xml:space="preserve">once </w:t>
      </w:r>
      <w:r w:rsidR="00786280" w:rsidRPr="00F92141">
        <w:rPr>
          <w:rFonts w:ascii="Aptos" w:hAnsi="Aptos"/>
          <w:sz w:val="22"/>
          <w:szCs w:val="22"/>
        </w:rPr>
        <w:t>members</w:t>
      </w:r>
      <w:r w:rsidR="00C712F8" w:rsidRPr="00F92141">
        <w:rPr>
          <w:rFonts w:ascii="Aptos" w:hAnsi="Aptos"/>
          <w:sz w:val="22"/>
          <w:szCs w:val="22"/>
        </w:rPr>
        <w:t xml:space="preserve"> transition out of those facilities, they can continue their </w:t>
      </w:r>
      <w:r w:rsidR="00F438C7" w:rsidRPr="00F92141">
        <w:rPr>
          <w:rFonts w:ascii="Aptos" w:hAnsi="Aptos"/>
          <w:sz w:val="22"/>
          <w:szCs w:val="22"/>
        </w:rPr>
        <w:t>MAT</w:t>
      </w:r>
      <w:r w:rsidR="00C712F8" w:rsidRPr="00F92141">
        <w:rPr>
          <w:rFonts w:ascii="Aptos" w:hAnsi="Aptos"/>
          <w:sz w:val="22"/>
          <w:szCs w:val="22"/>
        </w:rPr>
        <w:t xml:space="preserve"> and recovery journey</w:t>
      </w:r>
      <w:r w:rsidR="00146C3A" w:rsidRPr="00F92141">
        <w:rPr>
          <w:rFonts w:ascii="Aptos" w:hAnsi="Aptos"/>
          <w:sz w:val="22"/>
          <w:szCs w:val="22"/>
        </w:rPr>
        <w:t>s</w:t>
      </w:r>
      <w:r w:rsidR="00C712F8" w:rsidRPr="00F92141">
        <w:rPr>
          <w:rFonts w:ascii="Aptos" w:hAnsi="Aptos"/>
          <w:sz w:val="22"/>
          <w:szCs w:val="22"/>
        </w:rPr>
        <w:t xml:space="preserve">. </w:t>
      </w:r>
      <w:r w:rsidRPr="00F92141">
        <w:rPr>
          <w:rFonts w:ascii="Aptos" w:hAnsi="Aptos"/>
          <w:sz w:val="22"/>
          <w:szCs w:val="22"/>
        </w:rPr>
        <w:t xml:space="preserve">NCHA ART </w:t>
      </w:r>
      <w:r w:rsidR="00C712F8" w:rsidRPr="00F92141">
        <w:rPr>
          <w:rFonts w:ascii="Aptos" w:hAnsi="Aptos"/>
          <w:sz w:val="22"/>
          <w:szCs w:val="22"/>
        </w:rPr>
        <w:t>C</w:t>
      </w:r>
      <w:r w:rsidR="00603BF4" w:rsidRPr="00F92141">
        <w:rPr>
          <w:rFonts w:ascii="Aptos" w:hAnsi="Aptos"/>
          <w:sz w:val="22"/>
          <w:szCs w:val="22"/>
        </w:rPr>
        <w:t xml:space="preserve">OSLAW has developed a dedicated workforce that supports </w:t>
      </w:r>
      <w:r w:rsidR="007561CF" w:rsidRPr="00F92141">
        <w:rPr>
          <w:rFonts w:ascii="Aptos" w:hAnsi="Aptos"/>
          <w:sz w:val="22"/>
          <w:szCs w:val="22"/>
        </w:rPr>
        <w:t>member</w:t>
      </w:r>
      <w:r w:rsidR="00603BF4" w:rsidRPr="00F92141">
        <w:rPr>
          <w:rFonts w:ascii="Aptos" w:hAnsi="Aptos"/>
          <w:sz w:val="22"/>
          <w:szCs w:val="22"/>
        </w:rPr>
        <w:t xml:space="preserve"> recovery. </w:t>
      </w:r>
      <w:r w:rsidR="00786280" w:rsidRPr="00F92141">
        <w:rPr>
          <w:rFonts w:ascii="Aptos" w:hAnsi="Aptos"/>
          <w:sz w:val="22"/>
          <w:szCs w:val="22"/>
        </w:rPr>
        <w:t>Members</w:t>
      </w:r>
      <w:r w:rsidR="00603BF4" w:rsidRPr="00F92141">
        <w:rPr>
          <w:rFonts w:ascii="Aptos" w:hAnsi="Aptos"/>
          <w:sz w:val="22"/>
          <w:szCs w:val="22"/>
        </w:rPr>
        <w:t xml:space="preserve"> perceive care coordinators</w:t>
      </w:r>
      <w:r w:rsidR="00EC58C0" w:rsidRPr="00F92141">
        <w:rPr>
          <w:rFonts w:ascii="Aptos" w:hAnsi="Aptos"/>
          <w:sz w:val="22"/>
          <w:szCs w:val="22"/>
        </w:rPr>
        <w:t xml:space="preserve"> and peer recovery specialists</w:t>
      </w:r>
      <w:r w:rsidR="00603BF4" w:rsidRPr="00F92141">
        <w:rPr>
          <w:rFonts w:ascii="Aptos" w:hAnsi="Aptos"/>
          <w:sz w:val="22"/>
          <w:szCs w:val="22"/>
        </w:rPr>
        <w:t xml:space="preserve"> as helpful</w:t>
      </w:r>
      <w:r w:rsidR="004543D8" w:rsidRPr="00F92141">
        <w:rPr>
          <w:rFonts w:ascii="Aptos" w:hAnsi="Aptos"/>
          <w:sz w:val="22"/>
          <w:szCs w:val="22"/>
        </w:rPr>
        <w:t xml:space="preserve"> and dedicated</w:t>
      </w:r>
      <w:r w:rsidR="00603BF4" w:rsidRPr="00F92141">
        <w:rPr>
          <w:rFonts w:ascii="Aptos" w:hAnsi="Aptos"/>
          <w:sz w:val="22"/>
          <w:szCs w:val="22"/>
        </w:rPr>
        <w:t xml:space="preserve">. </w:t>
      </w:r>
      <w:r w:rsidR="007561CF" w:rsidRPr="00F92141">
        <w:rPr>
          <w:rFonts w:ascii="Aptos" w:hAnsi="Aptos"/>
          <w:sz w:val="22"/>
          <w:szCs w:val="22"/>
        </w:rPr>
        <w:t>Member</w:t>
      </w:r>
      <w:r w:rsidR="00351FB9" w:rsidRPr="00F92141">
        <w:rPr>
          <w:rFonts w:ascii="Aptos" w:hAnsi="Aptos"/>
          <w:sz w:val="22"/>
          <w:szCs w:val="22"/>
        </w:rPr>
        <w:t>s’</w:t>
      </w:r>
      <w:r w:rsidR="00603BF4" w:rsidRPr="00F92141">
        <w:rPr>
          <w:rFonts w:ascii="Aptos" w:hAnsi="Aptos"/>
          <w:sz w:val="22"/>
          <w:szCs w:val="22"/>
        </w:rPr>
        <w:t xml:space="preserve"> mental health improves while </w:t>
      </w:r>
      <w:r w:rsidR="00F4318C" w:rsidRPr="00F92141">
        <w:rPr>
          <w:rFonts w:ascii="Aptos" w:hAnsi="Aptos"/>
          <w:sz w:val="22"/>
          <w:szCs w:val="22"/>
        </w:rPr>
        <w:t xml:space="preserve">they are </w:t>
      </w:r>
      <w:r w:rsidR="00603BF4" w:rsidRPr="00F92141">
        <w:rPr>
          <w:rFonts w:ascii="Aptos" w:hAnsi="Aptos"/>
          <w:sz w:val="22"/>
          <w:szCs w:val="22"/>
        </w:rPr>
        <w:t>engaged in services</w:t>
      </w:r>
      <w:r w:rsidR="00351FB9" w:rsidRPr="00F92141">
        <w:rPr>
          <w:rFonts w:ascii="Aptos" w:hAnsi="Aptos"/>
          <w:sz w:val="22"/>
          <w:szCs w:val="22"/>
        </w:rPr>
        <w:t xml:space="preserve"> </w:t>
      </w:r>
      <w:proofErr w:type="gramStart"/>
      <w:r w:rsidR="00351FB9" w:rsidRPr="00F92141">
        <w:rPr>
          <w:rFonts w:ascii="Aptos" w:hAnsi="Aptos"/>
          <w:sz w:val="22"/>
          <w:szCs w:val="22"/>
        </w:rPr>
        <w:t>and</w:t>
      </w:r>
      <w:r w:rsidR="00603BF4" w:rsidRPr="00F92141">
        <w:rPr>
          <w:rFonts w:ascii="Aptos" w:hAnsi="Aptos"/>
          <w:sz w:val="22"/>
          <w:szCs w:val="22"/>
        </w:rPr>
        <w:t xml:space="preserve"> also</w:t>
      </w:r>
      <w:proofErr w:type="gramEnd"/>
      <w:r w:rsidR="00603BF4" w:rsidRPr="00F92141">
        <w:rPr>
          <w:rFonts w:ascii="Aptos" w:hAnsi="Aptos"/>
          <w:sz w:val="22"/>
          <w:szCs w:val="22"/>
        </w:rPr>
        <w:t xml:space="preserve"> significantly decrease</w:t>
      </w:r>
      <w:r w:rsidR="00351FB9" w:rsidRPr="00F92141">
        <w:rPr>
          <w:rFonts w:ascii="Aptos" w:hAnsi="Aptos"/>
          <w:sz w:val="22"/>
          <w:szCs w:val="22"/>
        </w:rPr>
        <w:t xml:space="preserve"> </w:t>
      </w:r>
      <w:r w:rsidR="00603BF4" w:rsidRPr="00F92141">
        <w:rPr>
          <w:rFonts w:ascii="Aptos" w:hAnsi="Aptos"/>
          <w:sz w:val="22"/>
          <w:szCs w:val="22"/>
        </w:rPr>
        <w:t>their use of fentanyl and methamphetamine</w:t>
      </w:r>
      <w:r w:rsidR="004543D8" w:rsidRPr="00F92141">
        <w:rPr>
          <w:rFonts w:ascii="Aptos" w:hAnsi="Aptos"/>
          <w:sz w:val="22"/>
          <w:szCs w:val="22"/>
        </w:rPr>
        <w:t xml:space="preserve"> over time</w:t>
      </w:r>
      <w:r w:rsidR="00603BF4" w:rsidRPr="00F92141">
        <w:rPr>
          <w:rFonts w:ascii="Aptos" w:hAnsi="Aptos"/>
          <w:sz w:val="22"/>
          <w:szCs w:val="22"/>
        </w:rPr>
        <w:t xml:space="preserve">. </w:t>
      </w:r>
      <w:r w:rsidR="00725242" w:rsidRPr="00F92141">
        <w:rPr>
          <w:rFonts w:ascii="Aptos" w:hAnsi="Aptos"/>
          <w:sz w:val="22"/>
          <w:szCs w:val="22"/>
        </w:rPr>
        <w:t>Like organizations across the nation,</w:t>
      </w:r>
      <w:r w:rsidR="00603BF4" w:rsidRPr="00F92141">
        <w:rPr>
          <w:rFonts w:ascii="Aptos" w:hAnsi="Aptos"/>
          <w:sz w:val="22"/>
          <w:szCs w:val="22"/>
        </w:rPr>
        <w:t xml:space="preserve"> </w:t>
      </w:r>
      <w:r w:rsidR="00ED4C87" w:rsidRPr="00F92141">
        <w:rPr>
          <w:rFonts w:ascii="Aptos" w:hAnsi="Aptos"/>
          <w:sz w:val="22"/>
          <w:szCs w:val="22"/>
        </w:rPr>
        <w:t>maintaining contact with members over time is a challenge</w:t>
      </w:r>
      <w:r w:rsidR="00304280" w:rsidRPr="00F92141">
        <w:rPr>
          <w:rFonts w:ascii="Aptos" w:hAnsi="Aptos"/>
          <w:sz w:val="22"/>
          <w:szCs w:val="22"/>
        </w:rPr>
        <w:t>.</w:t>
      </w:r>
      <w:r w:rsidR="008C38E2" w:rsidRPr="00F92141">
        <w:rPr>
          <w:rFonts w:ascii="Aptos" w:hAnsi="Aptos"/>
          <w:sz w:val="22"/>
          <w:szCs w:val="22"/>
        </w:rPr>
        <w:t xml:space="preserve"> </w:t>
      </w:r>
      <w:r w:rsidR="00725242" w:rsidRPr="00F92141">
        <w:rPr>
          <w:rFonts w:ascii="Aptos" w:hAnsi="Aptos"/>
          <w:sz w:val="22"/>
          <w:szCs w:val="22"/>
        </w:rPr>
        <w:t xml:space="preserve">However, by keeping up to date on the latest practices and </w:t>
      </w:r>
      <w:r w:rsidR="00ED4C87" w:rsidRPr="00F92141">
        <w:rPr>
          <w:rFonts w:ascii="Aptos" w:hAnsi="Aptos"/>
          <w:sz w:val="22"/>
          <w:szCs w:val="22"/>
        </w:rPr>
        <w:t>expanding</w:t>
      </w:r>
      <w:r w:rsidR="00725242" w:rsidRPr="00F92141">
        <w:rPr>
          <w:rFonts w:ascii="Aptos" w:hAnsi="Aptos"/>
          <w:sz w:val="22"/>
          <w:szCs w:val="22"/>
        </w:rPr>
        <w:t xml:space="preserve"> partnerships, </w:t>
      </w:r>
      <w:r w:rsidRPr="00F92141">
        <w:rPr>
          <w:rFonts w:ascii="Aptos" w:hAnsi="Aptos"/>
          <w:sz w:val="22"/>
          <w:szCs w:val="22"/>
        </w:rPr>
        <w:t xml:space="preserve">NCHA ART </w:t>
      </w:r>
      <w:r w:rsidR="00725242" w:rsidRPr="00F92141">
        <w:rPr>
          <w:rFonts w:ascii="Aptos" w:hAnsi="Aptos"/>
          <w:sz w:val="22"/>
          <w:szCs w:val="22"/>
        </w:rPr>
        <w:t xml:space="preserve">COSLAW </w:t>
      </w:r>
      <w:r w:rsidR="00ED4C87" w:rsidRPr="00F92141">
        <w:rPr>
          <w:rFonts w:ascii="Aptos" w:hAnsi="Aptos"/>
          <w:sz w:val="22"/>
          <w:szCs w:val="22"/>
        </w:rPr>
        <w:t xml:space="preserve">can continue </w:t>
      </w:r>
      <w:r w:rsidR="00351FB9" w:rsidRPr="00F92141">
        <w:rPr>
          <w:rFonts w:ascii="Aptos" w:hAnsi="Aptos"/>
          <w:sz w:val="22"/>
          <w:szCs w:val="22"/>
        </w:rPr>
        <w:t>to be</w:t>
      </w:r>
      <w:r w:rsidR="008A1A1C" w:rsidRPr="00F92141">
        <w:rPr>
          <w:rFonts w:ascii="Aptos" w:hAnsi="Aptos"/>
          <w:sz w:val="22"/>
          <w:szCs w:val="22"/>
        </w:rPr>
        <w:t xml:space="preserve"> a leader in providing</w:t>
      </w:r>
      <w:r w:rsidR="00B27ED2" w:rsidRPr="00F92141">
        <w:rPr>
          <w:rFonts w:ascii="Aptos" w:hAnsi="Aptos"/>
          <w:sz w:val="22"/>
          <w:szCs w:val="22"/>
        </w:rPr>
        <w:t xml:space="preserve"> </w:t>
      </w:r>
      <w:r w:rsidR="00ED4C87" w:rsidRPr="00F92141">
        <w:rPr>
          <w:rFonts w:ascii="Aptos" w:hAnsi="Aptos"/>
          <w:sz w:val="22"/>
          <w:szCs w:val="22"/>
        </w:rPr>
        <w:t>high-quality</w:t>
      </w:r>
      <w:r w:rsidR="00B27ED2" w:rsidRPr="00F92141">
        <w:rPr>
          <w:rFonts w:ascii="Aptos" w:hAnsi="Aptos"/>
          <w:sz w:val="22"/>
          <w:szCs w:val="22"/>
        </w:rPr>
        <w:t xml:space="preserve"> </w:t>
      </w:r>
      <w:r w:rsidR="008A1A1C" w:rsidRPr="00F92141">
        <w:rPr>
          <w:rFonts w:ascii="Aptos" w:hAnsi="Aptos"/>
          <w:sz w:val="22"/>
          <w:szCs w:val="22"/>
        </w:rPr>
        <w:t xml:space="preserve">treatment and recovery care coordination </w:t>
      </w:r>
      <w:r w:rsidR="00725242" w:rsidRPr="00F92141">
        <w:rPr>
          <w:rFonts w:ascii="Aptos" w:hAnsi="Aptos"/>
          <w:sz w:val="22"/>
          <w:szCs w:val="22"/>
        </w:rPr>
        <w:t>serv</w:t>
      </w:r>
      <w:r w:rsidR="00B27ED2" w:rsidRPr="00F92141">
        <w:rPr>
          <w:rFonts w:ascii="Aptos" w:hAnsi="Aptos"/>
          <w:sz w:val="22"/>
          <w:szCs w:val="22"/>
        </w:rPr>
        <w:t>ices to</w:t>
      </w:r>
      <w:r w:rsidR="00725242" w:rsidRPr="00F92141">
        <w:rPr>
          <w:rFonts w:ascii="Aptos" w:hAnsi="Aptos"/>
          <w:sz w:val="22"/>
          <w:szCs w:val="22"/>
        </w:rPr>
        <w:t xml:space="preserve"> </w:t>
      </w:r>
      <w:r w:rsidR="00786280" w:rsidRPr="00F92141">
        <w:rPr>
          <w:rFonts w:ascii="Aptos" w:hAnsi="Aptos"/>
          <w:sz w:val="22"/>
          <w:szCs w:val="22"/>
        </w:rPr>
        <w:t>members</w:t>
      </w:r>
      <w:r w:rsidR="00725242" w:rsidRPr="00F92141">
        <w:rPr>
          <w:rFonts w:ascii="Aptos" w:hAnsi="Aptos"/>
          <w:sz w:val="22"/>
          <w:szCs w:val="22"/>
        </w:rPr>
        <w:t xml:space="preserve"> across northern Colorado.</w:t>
      </w:r>
      <w:r w:rsidR="004543D8" w:rsidRPr="00F92141">
        <w:rPr>
          <w:rFonts w:ascii="Aptos" w:hAnsi="Aptos"/>
          <w:sz w:val="22"/>
          <w:szCs w:val="22"/>
        </w:rPr>
        <w:t xml:space="preserve"> A summary of key findings and recommendations is in Table 7.</w:t>
      </w:r>
    </w:p>
    <w:p w14:paraId="12CA6F08" w14:textId="5D215BEF" w:rsidR="004543D8" w:rsidRDefault="004543D8" w:rsidP="005A7248">
      <w:pPr>
        <w:pStyle w:val="Caption"/>
      </w:pPr>
      <w:r w:rsidRPr="00391D49">
        <w:lastRenderedPageBreak/>
        <w:t xml:space="preserve">Table </w:t>
      </w:r>
      <w:fldSimple w:instr=" SEQ Table \* ARABIC ">
        <w:r>
          <w:rPr>
            <w:noProof/>
          </w:rPr>
          <w:t>7</w:t>
        </w:r>
      </w:fldSimple>
      <w:r w:rsidRPr="00391D49">
        <w:t>. Key Evaluation Findings and Recommendations</w:t>
      </w:r>
    </w:p>
    <w:tbl>
      <w:tblPr>
        <w:tblStyle w:val="PlainTable2"/>
        <w:tblW w:w="10292" w:type="dxa"/>
        <w:tblBorders>
          <w:top w:val="single" w:sz="4" w:space="0" w:color="0F0D29" w:themeColor="text1"/>
          <w:bottom w:val="single" w:sz="4" w:space="0" w:color="0F0D29" w:themeColor="text1"/>
          <w:insideH w:val="single" w:sz="4" w:space="0" w:color="0F0D29" w:themeColor="text1"/>
        </w:tblBorders>
        <w:tblLayout w:type="fixed"/>
        <w:tblLook w:val="04A0" w:firstRow="1" w:lastRow="0" w:firstColumn="1" w:lastColumn="0" w:noHBand="0" w:noVBand="1"/>
      </w:tblPr>
      <w:tblGrid>
        <w:gridCol w:w="1795"/>
        <w:gridCol w:w="3780"/>
        <w:gridCol w:w="4717"/>
      </w:tblGrid>
      <w:tr w:rsidR="00CB0FFB" w:rsidRPr="00CB0FFB" w14:paraId="20910DB0" w14:textId="77777777" w:rsidTr="00CB0FFB">
        <w:trPr>
          <w:cnfStyle w:val="100000000000" w:firstRow="1" w:lastRow="0" w:firstColumn="0" w:lastColumn="0" w:oddVBand="0" w:evenVBand="0" w:oddHBand="0"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1795" w:type="dxa"/>
            <w:tcBorders>
              <w:top w:val="nil"/>
              <w:bottom w:val="nil"/>
            </w:tcBorders>
            <w:shd w:val="clear" w:color="auto" w:fill="31428C"/>
            <w:vAlign w:val="center"/>
          </w:tcPr>
          <w:p w14:paraId="7B124C56" w14:textId="77777777" w:rsidR="004543D8" w:rsidRPr="00CB0FFB" w:rsidRDefault="004543D8" w:rsidP="00CB0FFB">
            <w:pPr>
              <w:spacing w:after="0"/>
              <w:rPr>
                <w:rFonts w:ascii="Aptos" w:hAnsi="Aptos"/>
                <w:color w:val="FFFFFF" w:themeColor="background1"/>
                <w:sz w:val="22"/>
                <w:szCs w:val="22"/>
              </w:rPr>
            </w:pPr>
            <w:r w:rsidRPr="00CB0FFB">
              <w:rPr>
                <w:rFonts w:ascii="Aptos" w:hAnsi="Aptos"/>
                <w:color w:val="FFFFFF" w:themeColor="background1"/>
                <w:sz w:val="22"/>
                <w:szCs w:val="22"/>
              </w:rPr>
              <w:t>Areas</w:t>
            </w:r>
          </w:p>
        </w:tc>
        <w:tc>
          <w:tcPr>
            <w:tcW w:w="3780" w:type="dxa"/>
            <w:tcBorders>
              <w:top w:val="nil"/>
              <w:bottom w:val="nil"/>
            </w:tcBorders>
            <w:shd w:val="clear" w:color="auto" w:fill="31428C"/>
            <w:vAlign w:val="center"/>
          </w:tcPr>
          <w:p w14:paraId="0807758F" w14:textId="77777777" w:rsidR="004543D8" w:rsidRPr="00CB0FFB" w:rsidRDefault="004543D8" w:rsidP="00CB0FFB">
            <w:pPr>
              <w:spacing w:after="0"/>
              <w:cnfStyle w:val="100000000000" w:firstRow="1" w:lastRow="0" w:firstColumn="0" w:lastColumn="0" w:oddVBand="0" w:evenVBand="0" w:oddHBand="0" w:evenHBand="0" w:firstRowFirstColumn="0" w:firstRowLastColumn="0" w:lastRowFirstColumn="0" w:lastRowLastColumn="0"/>
              <w:rPr>
                <w:rFonts w:ascii="Aptos" w:hAnsi="Aptos"/>
                <w:color w:val="FFFFFF" w:themeColor="background1"/>
                <w:sz w:val="22"/>
                <w:szCs w:val="22"/>
              </w:rPr>
            </w:pPr>
            <w:r w:rsidRPr="00CB0FFB">
              <w:rPr>
                <w:rFonts w:ascii="Aptos" w:hAnsi="Aptos"/>
                <w:color w:val="FFFFFF" w:themeColor="background1"/>
                <w:sz w:val="22"/>
                <w:szCs w:val="22"/>
              </w:rPr>
              <w:t>Findings</w:t>
            </w:r>
          </w:p>
        </w:tc>
        <w:tc>
          <w:tcPr>
            <w:tcW w:w="4717" w:type="dxa"/>
            <w:tcBorders>
              <w:top w:val="nil"/>
              <w:bottom w:val="nil"/>
            </w:tcBorders>
            <w:shd w:val="clear" w:color="auto" w:fill="31428C"/>
            <w:vAlign w:val="center"/>
          </w:tcPr>
          <w:p w14:paraId="21359B3C" w14:textId="77777777" w:rsidR="004543D8" w:rsidRPr="00CB0FFB" w:rsidRDefault="004543D8" w:rsidP="00CB0FFB">
            <w:pPr>
              <w:spacing w:after="0"/>
              <w:cnfStyle w:val="100000000000" w:firstRow="1" w:lastRow="0" w:firstColumn="0" w:lastColumn="0" w:oddVBand="0" w:evenVBand="0" w:oddHBand="0" w:evenHBand="0" w:firstRowFirstColumn="0" w:firstRowLastColumn="0" w:lastRowFirstColumn="0" w:lastRowLastColumn="0"/>
              <w:rPr>
                <w:rFonts w:ascii="Aptos" w:hAnsi="Aptos"/>
                <w:color w:val="FFFFFF" w:themeColor="background1"/>
                <w:sz w:val="22"/>
                <w:szCs w:val="22"/>
              </w:rPr>
            </w:pPr>
            <w:r w:rsidRPr="00CB0FFB">
              <w:rPr>
                <w:rFonts w:ascii="Aptos" w:hAnsi="Aptos"/>
                <w:color w:val="FFFFFF" w:themeColor="background1"/>
                <w:sz w:val="22"/>
                <w:szCs w:val="22"/>
              </w:rPr>
              <w:t>Recommendations</w:t>
            </w:r>
          </w:p>
        </w:tc>
      </w:tr>
      <w:tr w:rsidR="004543D8" w14:paraId="6C0848E5" w14:textId="77777777" w:rsidTr="008824F1">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1795" w:type="dxa"/>
            <w:vMerge w:val="restart"/>
            <w:tcBorders>
              <w:top w:val="nil"/>
              <w:bottom w:val="none" w:sz="0" w:space="0" w:color="auto"/>
              <w:right w:val="single" w:sz="4" w:space="0" w:color="0F0D29" w:themeColor="text1"/>
            </w:tcBorders>
          </w:tcPr>
          <w:p w14:paraId="77C6D7F3" w14:textId="32632FEE" w:rsidR="004543D8" w:rsidRPr="00CB0FFB" w:rsidRDefault="004543D8" w:rsidP="008824F1">
            <w:pPr>
              <w:spacing w:after="0"/>
              <w:rPr>
                <w:rFonts w:ascii="Aptos" w:hAnsi="Aptos"/>
                <w:sz w:val="22"/>
                <w:szCs w:val="22"/>
              </w:rPr>
            </w:pPr>
            <w:r w:rsidRPr="00CB0FFB">
              <w:rPr>
                <w:rFonts w:ascii="Aptos" w:hAnsi="Aptos"/>
                <w:sz w:val="22"/>
                <w:szCs w:val="22"/>
              </w:rPr>
              <w:t xml:space="preserve">Project </w:t>
            </w:r>
            <w:r w:rsidR="00B40EC0" w:rsidRPr="00CB0FFB">
              <w:rPr>
                <w:rFonts w:ascii="Aptos" w:hAnsi="Aptos"/>
                <w:sz w:val="22"/>
                <w:szCs w:val="22"/>
              </w:rPr>
              <w:t>G</w:t>
            </w:r>
            <w:r w:rsidRPr="00CB0FFB">
              <w:rPr>
                <w:rFonts w:ascii="Aptos" w:hAnsi="Aptos"/>
                <w:sz w:val="22"/>
                <w:szCs w:val="22"/>
              </w:rPr>
              <w:t>oals</w:t>
            </w:r>
          </w:p>
        </w:tc>
        <w:tc>
          <w:tcPr>
            <w:tcW w:w="3780" w:type="dxa"/>
            <w:tcBorders>
              <w:top w:val="nil"/>
              <w:left w:val="single" w:sz="4" w:space="0" w:color="0F0D29" w:themeColor="text1"/>
              <w:bottom w:val="none" w:sz="0" w:space="0" w:color="auto"/>
              <w:right w:val="single" w:sz="4" w:space="0" w:color="0F0D29" w:themeColor="text1"/>
            </w:tcBorders>
            <w:vAlign w:val="center"/>
          </w:tcPr>
          <w:p w14:paraId="22577C44" w14:textId="4B947B46" w:rsidR="004543D8" w:rsidRPr="00CB0FFB" w:rsidRDefault="004543D8" w:rsidP="00CB0FFB">
            <w:pPr>
              <w:spacing w:after="0"/>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sidRPr="00CB0FFB">
              <w:rPr>
                <w:rFonts w:ascii="Aptos" w:hAnsi="Aptos"/>
                <w:sz w:val="22"/>
                <w:szCs w:val="22"/>
              </w:rPr>
              <w:t>Successes in member enrollment and collaborations with transitions of care sites</w:t>
            </w:r>
          </w:p>
        </w:tc>
        <w:tc>
          <w:tcPr>
            <w:tcW w:w="4717" w:type="dxa"/>
            <w:tcBorders>
              <w:top w:val="nil"/>
              <w:left w:val="single" w:sz="4" w:space="0" w:color="0F0D29" w:themeColor="text1"/>
              <w:bottom w:val="none" w:sz="0" w:space="0" w:color="auto"/>
            </w:tcBorders>
            <w:vAlign w:val="center"/>
          </w:tcPr>
          <w:p w14:paraId="11470144" w14:textId="0DAABC92" w:rsidR="004543D8" w:rsidRPr="00CB0FFB" w:rsidRDefault="004543D8" w:rsidP="00CB0FFB">
            <w:pPr>
              <w:spacing w:after="0"/>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sidRPr="00CB0FFB">
              <w:rPr>
                <w:rFonts w:ascii="Aptos" w:hAnsi="Aptos"/>
                <w:sz w:val="22"/>
                <w:szCs w:val="22"/>
              </w:rPr>
              <w:t>Continue maintaining collaborations with transitions of care sites like emergency departments and jails</w:t>
            </w:r>
          </w:p>
        </w:tc>
      </w:tr>
      <w:tr w:rsidR="004543D8" w14:paraId="4B081826" w14:textId="77777777" w:rsidTr="008824F1">
        <w:trPr>
          <w:trHeight w:val="164"/>
        </w:trPr>
        <w:tc>
          <w:tcPr>
            <w:cnfStyle w:val="001000000000" w:firstRow="0" w:lastRow="0" w:firstColumn="1" w:lastColumn="0" w:oddVBand="0" w:evenVBand="0" w:oddHBand="0" w:evenHBand="0" w:firstRowFirstColumn="0" w:firstRowLastColumn="0" w:lastRowFirstColumn="0" w:lastRowLastColumn="0"/>
            <w:tcW w:w="1795" w:type="dxa"/>
            <w:vMerge/>
            <w:tcBorders>
              <w:right w:val="single" w:sz="4" w:space="0" w:color="0F0D29" w:themeColor="text1"/>
            </w:tcBorders>
          </w:tcPr>
          <w:p w14:paraId="14E16611" w14:textId="77777777" w:rsidR="004543D8" w:rsidRPr="00CB0FFB" w:rsidRDefault="004543D8" w:rsidP="008824F1">
            <w:pPr>
              <w:spacing w:after="0"/>
              <w:rPr>
                <w:rFonts w:ascii="Aptos" w:hAnsi="Aptos"/>
                <w:sz w:val="22"/>
                <w:szCs w:val="22"/>
              </w:rPr>
            </w:pPr>
          </w:p>
        </w:tc>
        <w:tc>
          <w:tcPr>
            <w:tcW w:w="3780" w:type="dxa"/>
            <w:tcBorders>
              <w:left w:val="single" w:sz="4" w:space="0" w:color="0F0D29" w:themeColor="text1"/>
              <w:right w:val="single" w:sz="4" w:space="0" w:color="0F0D29" w:themeColor="text1"/>
            </w:tcBorders>
            <w:vAlign w:val="center"/>
          </w:tcPr>
          <w:p w14:paraId="26154ACE" w14:textId="77777777" w:rsidR="004543D8" w:rsidRPr="00CB0FFB" w:rsidRDefault="004543D8" w:rsidP="00CB0FFB">
            <w:pPr>
              <w:spacing w:after="0"/>
              <w:cnfStyle w:val="000000000000" w:firstRow="0" w:lastRow="0" w:firstColumn="0" w:lastColumn="0" w:oddVBand="0" w:evenVBand="0" w:oddHBand="0" w:evenHBand="0" w:firstRowFirstColumn="0" w:firstRowLastColumn="0" w:lastRowFirstColumn="0" w:lastRowLastColumn="0"/>
              <w:rPr>
                <w:rFonts w:ascii="Aptos" w:hAnsi="Aptos"/>
                <w:sz w:val="22"/>
                <w:szCs w:val="22"/>
                <w:highlight w:val="yellow"/>
              </w:rPr>
            </w:pPr>
            <w:r w:rsidRPr="00CB0FFB">
              <w:rPr>
                <w:rFonts w:ascii="Aptos" w:hAnsi="Aptos"/>
                <w:sz w:val="22"/>
                <w:szCs w:val="22"/>
              </w:rPr>
              <w:t>Challenges with follow-up interview completion rates</w:t>
            </w:r>
          </w:p>
        </w:tc>
        <w:tc>
          <w:tcPr>
            <w:tcW w:w="4717" w:type="dxa"/>
            <w:tcBorders>
              <w:left w:val="single" w:sz="4" w:space="0" w:color="0F0D29" w:themeColor="text1"/>
            </w:tcBorders>
            <w:vAlign w:val="center"/>
          </w:tcPr>
          <w:p w14:paraId="19E39642" w14:textId="77777777" w:rsidR="004543D8" w:rsidRPr="00CB0FFB" w:rsidRDefault="004543D8" w:rsidP="00CB0FFB">
            <w:pPr>
              <w:spacing w:after="0"/>
              <w:cnfStyle w:val="000000000000" w:firstRow="0" w:lastRow="0" w:firstColumn="0" w:lastColumn="0" w:oddVBand="0" w:evenVBand="0" w:oddHBand="0" w:evenHBand="0" w:firstRowFirstColumn="0" w:firstRowLastColumn="0" w:lastRowFirstColumn="0" w:lastRowLastColumn="0"/>
              <w:rPr>
                <w:rFonts w:ascii="Aptos" w:hAnsi="Aptos"/>
                <w:sz w:val="22"/>
                <w:szCs w:val="22"/>
                <w:highlight w:val="yellow"/>
              </w:rPr>
            </w:pPr>
            <w:r w:rsidRPr="00CB0FFB">
              <w:rPr>
                <w:rFonts w:ascii="Aptos" w:hAnsi="Aptos"/>
                <w:sz w:val="22"/>
                <w:szCs w:val="22"/>
              </w:rPr>
              <w:t>Continue to utilize SAMHSA technical assistance with best practices for maintaining contact with members over time</w:t>
            </w:r>
          </w:p>
        </w:tc>
      </w:tr>
      <w:tr w:rsidR="004543D8" w14:paraId="59ADC7AF" w14:textId="77777777" w:rsidTr="008824F1">
        <w:trPr>
          <w:cnfStyle w:val="000000100000" w:firstRow="0" w:lastRow="0" w:firstColumn="0" w:lastColumn="0" w:oddVBand="0" w:evenVBand="0" w:oddHBand="1"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1795" w:type="dxa"/>
            <w:tcBorders>
              <w:top w:val="none" w:sz="0" w:space="0" w:color="auto"/>
              <w:bottom w:val="none" w:sz="0" w:space="0" w:color="auto"/>
              <w:right w:val="single" w:sz="4" w:space="0" w:color="0F0D29" w:themeColor="text1"/>
            </w:tcBorders>
          </w:tcPr>
          <w:p w14:paraId="10935029" w14:textId="223287B8" w:rsidR="004543D8" w:rsidRPr="00CB0FFB" w:rsidRDefault="004543D8" w:rsidP="008824F1">
            <w:pPr>
              <w:spacing w:after="0"/>
              <w:rPr>
                <w:rFonts w:ascii="Aptos" w:hAnsi="Aptos"/>
                <w:sz w:val="22"/>
                <w:szCs w:val="22"/>
              </w:rPr>
            </w:pPr>
            <w:r w:rsidRPr="00CB0FFB">
              <w:rPr>
                <w:rFonts w:ascii="Aptos" w:hAnsi="Aptos"/>
                <w:sz w:val="22"/>
                <w:szCs w:val="22"/>
              </w:rPr>
              <w:t xml:space="preserve">Mental </w:t>
            </w:r>
            <w:r w:rsidR="00B40EC0" w:rsidRPr="00CB0FFB">
              <w:rPr>
                <w:rFonts w:ascii="Aptos" w:hAnsi="Aptos"/>
                <w:sz w:val="22"/>
                <w:szCs w:val="22"/>
              </w:rPr>
              <w:t>H</w:t>
            </w:r>
            <w:r w:rsidRPr="00CB0FFB">
              <w:rPr>
                <w:rFonts w:ascii="Aptos" w:hAnsi="Aptos"/>
                <w:sz w:val="22"/>
                <w:szCs w:val="22"/>
              </w:rPr>
              <w:t>ealth</w:t>
            </w:r>
          </w:p>
        </w:tc>
        <w:tc>
          <w:tcPr>
            <w:tcW w:w="3780" w:type="dxa"/>
            <w:tcBorders>
              <w:top w:val="none" w:sz="0" w:space="0" w:color="auto"/>
              <w:left w:val="single" w:sz="4" w:space="0" w:color="0F0D29" w:themeColor="text1"/>
              <w:bottom w:val="none" w:sz="0" w:space="0" w:color="auto"/>
              <w:right w:val="single" w:sz="4" w:space="0" w:color="0F0D29" w:themeColor="text1"/>
            </w:tcBorders>
            <w:vAlign w:val="center"/>
          </w:tcPr>
          <w:p w14:paraId="7E76ED03" w14:textId="77777777" w:rsidR="004543D8" w:rsidRPr="00CB0FFB" w:rsidRDefault="004543D8" w:rsidP="00CB0FFB">
            <w:pPr>
              <w:spacing w:after="0"/>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sidRPr="00CB0FFB">
              <w:rPr>
                <w:rFonts w:ascii="Aptos" w:hAnsi="Aptos"/>
                <w:sz w:val="22"/>
                <w:szCs w:val="22"/>
              </w:rPr>
              <w:t>Decrease in prevalence and duration of mental health symptoms over time</w:t>
            </w:r>
          </w:p>
        </w:tc>
        <w:tc>
          <w:tcPr>
            <w:tcW w:w="4717" w:type="dxa"/>
            <w:tcBorders>
              <w:top w:val="none" w:sz="0" w:space="0" w:color="auto"/>
              <w:left w:val="single" w:sz="4" w:space="0" w:color="0F0D29" w:themeColor="text1"/>
              <w:bottom w:val="none" w:sz="0" w:space="0" w:color="auto"/>
            </w:tcBorders>
            <w:vAlign w:val="center"/>
          </w:tcPr>
          <w:p w14:paraId="336F8E2B" w14:textId="77777777" w:rsidR="004543D8" w:rsidRPr="00CB0FFB" w:rsidRDefault="004543D8" w:rsidP="00CB0FFB">
            <w:pPr>
              <w:spacing w:after="0"/>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sidRPr="00CB0FFB">
              <w:rPr>
                <w:rFonts w:ascii="Aptos" w:hAnsi="Aptos"/>
                <w:sz w:val="22"/>
                <w:szCs w:val="22"/>
              </w:rPr>
              <w:t>Continue connecting members with appropriate mental health services, particularly for depression</w:t>
            </w:r>
          </w:p>
        </w:tc>
      </w:tr>
      <w:tr w:rsidR="004543D8" w14:paraId="5EA1530B" w14:textId="77777777" w:rsidTr="008824F1">
        <w:trPr>
          <w:trHeight w:val="593"/>
        </w:trPr>
        <w:tc>
          <w:tcPr>
            <w:cnfStyle w:val="001000000000" w:firstRow="0" w:lastRow="0" w:firstColumn="1" w:lastColumn="0" w:oddVBand="0" w:evenVBand="0" w:oddHBand="0" w:evenHBand="0" w:firstRowFirstColumn="0" w:firstRowLastColumn="0" w:lastRowFirstColumn="0" w:lastRowLastColumn="0"/>
            <w:tcW w:w="1795" w:type="dxa"/>
            <w:vMerge w:val="restart"/>
            <w:tcBorders>
              <w:right w:val="single" w:sz="4" w:space="0" w:color="0F0D29" w:themeColor="text1"/>
            </w:tcBorders>
          </w:tcPr>
          <w:p w14:paraId="7AD26A06" w14:textId="078D518C" w:rsidR="004543D8" w:rsidRPr="00CB0FFB" w:rsidRDefault="004543D8" w:rsidP="008824F1">
            <w:pPr>
              <w:spacing w:after="0"/>
              <w:rPr>
                <w:rFonts w:ascii="Aptos" w:hAnsi="Aptos"/>
                <w:sz w:val="22"/>
                <w:szCs w:val="22"/>
              </w:rPr>
            </w:pPr>
            <w:r w:rsidRPr="00CB0FFB">
              <w:rPr>
                <w:rFonts w:ascii="Aptos" w:hAnsi="Aptos"/>
                <w:sz w:val="22"/>
                <w:szCs w:val="22"/>
              </w:rPr>
              <w:t xml:space="preserve">Substance </w:t>
            </w:r>
            <w:r w:rsidR="00B40EC0" w:rsidRPr="00CB0FFB">
              <w:rPr>
                <w:rFonts w:ascii="Aptos" w:hAnsi="Aptos"/>
                <w:sz w:val="22"/>
                <w:szCs w:val="22"/>
              </w:rPr>
              <w:t>U</w:t>
            </w:r>
            <w:r w:rsidRPr="00CB0FFB">
              <w:rPr>
                <w:rFonts w:ascii="Aptos" w:hAnsi="Aptos"/>
                <w:sz w:val="22"/>
                <w:szCs w:val="22"/>
              </w:rPr>
              <w:t>se</w:t>
            </w:r>
          </w:p>
        </w:tc>
        <w:tc>
          <w:tcPr>
            <w:tcW w:w="3780" w:type="dxa"/>
            <w:tcBorders>
              <w:left w:val="single" w:sz="4" w:space="0" w:color="0F0D29" w:themeColor="text1"/>
              <w:right w:val="single" w:sz="4" w:space="0" w:color="0F0D29" w:themeColor="text1"/>
            </w:tcBorders>
            <w:vAlign w:val="center"/>
          </w:tcPr>
          <w:p w14:paraId="753A6622" w14:textId="77777777" w:rsidR="004543D8" w:rsidRPr="00CB0FFB" w:rsidRDefault="004543D8" w:rsidP="00CB0FFB">
            <w:pPr>
              <w:spacing w:after="0"/>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CB0FFB">
              <w:rPr>
                <w:rFonts w:ascii="Aptos" w:hAnsi="Aptos"/>
                <w:sz w:val="22"/>
                <w:szCs w:val="22"/>
              </w:rPr>
              <w:t>Decrease in prevalence and duration of substance use over time</w:t>
            </w:r>
          </w:p>
        </w:tc>
        <w:tc>
          <w:tcPr>
            <w:tcW w:w="4717" w:type="dxa"/>
            <w:tcBorders>
              <w:left w:val="single" w:sz="4" w:space="0" w:color="0F0D29" w:themeColor="text1"/>
            </w:tcBorders>
            <w:vAlign w:val="center"/>
          </w:tcPr>
          <w:p w14:paraId="5C6D0D3A" w14:textId="537E2812" w:rsidR="004543D8" w:rsidRPr="00CB0FFB" w:rsidRDefault="004543D8" w:rsidP="00CB0FFB">
            <w:pPr>
              <w:spacing w:after="0"/>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CB0FFB">
              <w:rPr>
                <w:rFonts w:ascii="Aptos" w:hAnsi="Aptos"/>
                <w:sz w:val="22"/>
                <w:szCs w:val="22"/>
              </w:rPr>
              <w:t>Continue providing members with</w:t>
            </w:r>
            <w:r w:rsidR="006F4C3D" w:rsidRPr="00CB0FFB">
              <w:rPr>
                <w:rFonts w:ascii="Aptos" w:hAnsi="Aptos"/>
                <w:sz w:val="22"/>
                <w:szCs w:val="22"/>
              </w:rPr>
              <w:t xml:space="preserve"> MAT</w:t>
            </w:r>
            <w:r w:rsidRPr="00CB0FFB">
              <w:rPr>
                <w:rFonts w:ascii="Aptos" w:hAnsi="Aptos"/>
                <w:sz w:val="22"/>
                <w:szCs w:val="22"/>
              </w:rPr>
              <w:t xml:space="preserve"> and recovery supports</w:t>
            </w:r>
          </w:p>
        </w:tc>
      </w:tr>
      <w:tr w:rsidR="004543D8" w14:paraId="48DC4F67" w14:textId="77777777" w:rsidTr="008824F1">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795" w:type="dxa"/>
            <w:vMerge/>
            <w:tcBorders>
              <w:top w:val="none" w:sz="0" w:space="0" w:color="auto"/>
              <w:bottom w:val="none" w:sz="0" w:space="0" w:color="auto"/>
              <w:right w:val="single" w:sz="4" w:space="0" w:color="0F0D29" w:themeColor="text1"/>
            </w:tcBorders>
          </w:tcPr>
          <w:p w14:paraId="6DFBB931" w14:textId="77777777" w:rsidR="004543D8" w:rsidRPr="00CB0FFB" w:rsidRDefault="004543D8" w:rsidP="008824F1">
            <w:pPr>
              <w:spacing w:after="0"/>
              <w:rPr>
                <w:rFonts w:ascii="Aptos" w:hAnsi="Aptos"/>
                <w:sz w:val="22"/>
                <w:szCs w:val="22"/>
              </w:rPr>
            </w:pPr>
          </w:p>
        </w:tc>
        <w:tc>
          <w:tcPr>
            <w:tcW w:w="3780" w:type="dxa"/>
            <w:tcBorders>
              <w:top w:val="none" w:sz="0" w:space="0" w:color="auto"/>
              <w:left w:val="single" w:sz="4" w:space="0" w:color="0F0D29" w:themeColor="text1"/>
              <w:bottom w:val="none" w:sz="0" w:space="0" w:color="auto"/>
              <w:right w:val="single" w:sz="4" w:space="0" w:color="0F0D29" w:themeColor="text1"/>
            </w:tcBorders>
            <w:vAlign w:val="center"/>
          </w:tcPr>
          <w:p w14:paraId="6CFC71BA" w14:textId="77777777" w:rsidR="004543D8" w:rsidRPr="00CB0FFB" w:rsidRDefault="004543D8" w:rsidP="00CB0FFB">
            <w:pPr>
              <w:spacing w:after="0"/>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sidRPr="00CB0FFB">
              <w:rPr>
                <w:rFonts w:ascii="Aptos" w:hAnsi="Aptos"/>
                <w:sz w:val="22"/>
                <w:szCs w:val="22"/>
              </w:rPr>
              <w:t>Correlation between member fentanyl and methamphetamine use</w:t>
            </w:r>
          </w:p>
        </w:tc>
        <w:tc>
          <w:tcPr>
            <w:tcW w:w="4717" w:type="dxa"/>
            <w:tcBorders>
              <w:top w:val="none" w:sz="0" w:space="0" w:color="auto"/>
              <w:left w:val="single" w:sz="4" w:space="0" w:color="0F0D29" w:themeColor="text1"/>
              <w:bottom w:val="none" w:sz="0" w:space="0" w:color="auto"/>
            </w:tcBorders>
            <w:vAlign w:val="center"/>
          </w:tcPr>
          <w:p w14:paraId="2BA3E030" w14:textId="77777777" w:rsidR="004543D8" w:rsidRPr="00CB0FFB" w:rsidRDefault="004543D8" w:rsidP="00CB0FFB">
            <w:pPr>
              <w:spacing w:after="0"/>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sidRPr="00CB0FFB">
              <w:rPr>
                <w:rFonts w:ascii="Aptos" w:hAnsi="Aptos"/>
                <w:sz w:val="22"/>
                <w:szCs w:val="22"/>
              </w:rPr>
              <w:t>Continue community education and outreach efforts regarding polysubstance use harm reduction</w:t>
            </w:r>
          </w:p>
        </w:tc>
      </w:tr>
      <w:tr w:rsidR="004543D8" w14:paraId="5E187F65" w14:textId="77777777" w:rsidTr="008824F1">
        <w:trPr>
          <w:trHeight w:val="742"/>
        </w:trPr>
        <w:tc>
          <w:tcPr>
            <w:cnfStyle w:val="001000000000" w:firstRow="0" w:lastRow="0" w:firstColumn="1" w:lastColumn="0" w:oddVBand="0" w:evenVBand="0" w:oddHBand="0" w:evenHBand="0" w:firstRowFirstColumn="0" w:firstRowLastColumn="0" w:lastRowFirstColumn="0" w:lastRowLastColumn="0"/>
            <w:tcW w:w="1795" w:type="dxa"/>
            <w:tcBorders>
              <w:right w:val="single" w:sz="4" w:space="0" w:color="0F0D29" w:themeColor="text1"/>
            </w:tcBorders>
          </w:tcPr>
          <w:p w14:paraId="46DF0493" w14:textId="29D42DEE" w:rsidR="004543D8" w:rsidRPr="00CB0FFB" w:rsidRDefault="004543D8" w:rsidP="008824F1">
            <w:pPr>
              <w:spacing w:after="0"/>
              <w:rPr>
                <w:rFonts w:ascii="Aptos" w:hAnsi="Aptos"/>
                <w:sz w:val="22"/>
                <w:szCs w:val="22"/>
              </w:rPr>
            </w:pPr>
            <w:r w:rsidRPr="00CB0FFB">
              <w:rPr>
                <w:rFonts w:ascii="Aptos" w:hAnsi="Aptos"/>
                <w:sz w:val="22"/>
                <w:szCs w:val="22"/>
              </w:rPr>
              <w:t xml:space="preserve">Socioeconomic </w:t>
            </w:r>
            <w:r w:rsidR="00B40EC0" w:rsidRPr="00CB0FFB">
              <w:rPr>
                <w:rFonts w:ascii="Aptos" w:hAnsi="Aptos"/>
                <w:sz w:val="22"/>
                <w:szCs w:val="22"/>
              </w:rPr>
              <w:t>F</w:t>
            </w:r>
            <w:r w:rsidRPr="00CB0FFB">
              <w:rPr>
                <w:rFonts w:ascii="Aptos" w:hAnsi="Aptos"/>
                <w:sz w:val="22"/>
                <w:szCs w:val="22"/>
              </w:rPr>
              <w:t>actors</w:t>
            </w:r>
          </w:p>
        </w:tc>
        <w:tc>
          <w:tcPr>
            <w:tcW w:w="3780" w:type="dxa"/>
            <w:tcBorders>
              <w:left w:val="single" w:sz="4" w:space="0" w:color="0F0D29" w:themeColor="text1"/>
              <w:right w:val="single" w:sz="4" w:space="0" w:color="0F0D29" w:themeColor="text1"/>
            </w:tcBorders>
            <w:vAlign w:val="center"/>
          </w:tcPr>
          <w:p w14:paraId="74BF534A" w14:textId="77777777" w:rsidR="004543D8" w:rsidRPr="00CB0FFB" w:rsidRDefault="004543D8" w:rsidP="00CB0FFB">
            <w:pPr>
              <w:spacing w:after="0"/>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CB0FFB">
              <w:rPr>
                <w:rFonts w:ascii="Aptos" w:hAnsi="Aptos"/>
                <w:sz w:val="22"/>
                <w:szCs w:val="22"/>
              </w:rPr>
              <w:t>Increase in the number of members employed or housed</w:t>
            </w:r>
          </w:p>
        </w:tc>
        <w:tc>
          <w:tcPr>
            <w:tcW w:w="4717" w:type="dxa"/>
            <w:tcBorders>
              <w:left w:val="single" w:sz="4" w:space="0" w:color="0F0D29" w:themeColor="text1"/>
            </w:tcBorders>
            <w:vAlign w:val="center"/>
          </w:tcPr>
          <w:p w14:paraId="6AEB408E" w14:textId="77777777" w:rsidR="004543D8" w:rsidRPr="00CB0FFB" w:rsidRDefault="004543D8" w:rsidP="00CB0FFB">
            <w:pPr>
              <w:spacing w:after="0"/>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CB0FFB">
              <w:rPr>
                <w:rFonts w:ascii="Aptos" w:hAnsi="Aptos"/>
                <w:sz w:val="22"/>
                <w:szCs w:val="22"/>
              </w:rPr>
              <w:t>Continue connecting members to employment services</w:t>
            </w:r>
          </w:p>
        </w:tc>
      </w:tr>
      <w:tr w:rsidR="004543D8" w14:paraId="3C31473B" w14:textId="77777777" w:rsidTr="008824F1">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795" w:type="dxa"/>
            <w:tcBorders>
              <w:top w:val="none" w:sz="0" w:space="0" w:color="auto"/>
              <w:bottom w:val="none" w:sz="0" w:space="0" w:color="auto"/>
              <w:right w:val="single" w:sz="4" w:space="0" w:color="0F0D29" w:themeColor="text1"/>
            </w:tcBorders>
          </w:tcPr>
          <w:p w14:paraId="6CDC309D" w14:textId="4BF2D2CF" w:rsidR="004543D8" w:rsidRPr="00CB0FFB" w:rsidRDefault="004543D8" w:rsidP="008824F1">
            <w:pPr>
              <w:spacing w:after="0"/>
              <w:rPr>
                <w:rFonts w:ascii="Aptos" w:hAnsi="Aptos"/>
                <w:sz w:val="22"/>
                <w:szCs w:val="22"/>
              </w:rPr>
            </w:pPr>
            <w:r w:rsidRPr="00CB0FFB">
              <w:rPr>
                <w:rFonts w:ascii="Aptos" w:hAnsi="Aptos"/>
                <w:sz w:val="22"/>
                <w:szCs w:val="22"/>
              </w:rPr>
              <w:t xml:space="preserve">Perceptions of </w:t>
            </w:r>
            <w:r w:rsidR="00B40EC0" w:rsidRPr="00CB0FFB">
              <w:rPr>
                <w:rFonts w:ascii="Aptos" w:hAnsi="Aptos"/>
                <w:sz w:val="22"/>
                <w:szCs w:val="22"/>
              </w:rPr>
              <w:t>C</w:t>
            </w:r>
            <w:r w:rsidRPr="00CB0FFB">
              <w:rPr>
                <w:rFonts w:ascii="Aptos" w:hAnsi="Aptos"/>
                <w:sz w:val="22"/>
                <w:szCs w:val="22"/>
              </w:rPr>
              <w:t>are</w:t>
            </w:r>
          </w:p>
        </w:tc>
        <w:tc>
          <w:tcPr>
            <w:tcW w:w="3780" w:type="dxa"/>
            <w:tcBorders>
              <w:top w:val="none" w:sz="0" w:space="0" w:color="auto"/>
              <w:left w:val="single" w:sz="4" w:space="0" w:color="0F0D29" w:themeColor="text1"/>
              <w:bottom w:val="none" w:sz="0" w:space="0" w:color="auto"/>
              <w:right w:val="single" w:sz="4" w:space="0" w:color="0F0D29" w:themeColor="text1"/>
            </w:tcBorders>
            <w:vAlign w:val="center"/>
          </w:tcPr>
          <w:p w14:paraId="5641D897" w14:textId="57CFC53A" w:rsidR="004543D8" w:rsidRPr="00CB0FFB" w:rsidRDefault="004543D8" w:rsidP="00CB0FFB">
            <w:pPr>
              <w:spacing w:after="0"/>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sidRPr="00CB0FFB">
              <w:rPr>
                <w:rFonts w:ascii="Aptos" w:hAnsi="Aptos"/>
                <w:sz w:val="22"/>
                <w:szCs w:val="22"/>
              </w:rPr>
              <w:t xml:space="preserve">Members think care coordinators are helpful and attribute </w:t>
            </w:r>
            <w:r w:rsidR="007278DC" w:rsidRPr="00CB0FFB">
              <w:rPr>
                <w:rFonts w:ascii="Aptos" w:hAnsi="Aptos"/>
                <w:sz w:val="22"/>
                <w:szCs w:val="22"/>
              </w:rPr>
              <w:t xml:space="preserve">their </w:t>
            </w:r>
            <w:r w:rsidRPr="00CB0FFB">
              <w:rPr>
                <w:rFonts w:ascii="Aptos" w:hAnsi="Aptos"/>
                <w:sz w:val="22"/>
                <w:szCs w:val="22"/>
              </w:rPr>
              <w:t>progress in recovery to the support of care coordinators</w:t>
            </w:r>
          </w:p>
        </w:tc>
        <w:tc>
          <w:tcPr>
            <w:tcW w:w="4717" w:type="dxa"/>
            <w:tcBorders>
              <w:top w:val="none" w:sz="0" w:space="0" w:color="auto"/>
              <w:left w:val="single" w:sz="4" w:space="0" w:color="0F0D29" w:themeColor="text1"/>
              <w:bottom w:val="none" w:sz="0" w:space="0" w:color="auto"/>
            </w:tcBorders>
            <w:vAlign w:val="center"/>
          </w:tcPr>
          <w:p w14:paraId="371F05E1" w14:textId="77777777" w:rsidR="004543D8" w:rsidRPr="00CB0FFB" w:rsidRDefault="004543D8" w:rsidP="00CB0FFB">
            <w:pPr>
              <w:spacing w:after="0"/>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sidRPr="00CB0FFB">
              <w:rPr>
                <w:rFonts w:ascii="Aptos" w:hAnsi="Aptos"/>
                <w:sz w:val="22"/>
                <w:szCs w:val="22"/>
              </w:rPr>
              <w:t>Continue current practices in staff hiring and training efforts to maintain quality care coordination workforce</w:t>
            </w:r>
          </w:p>
        </w:tc>
      </w:tr>
    </w:tbl>
    <w:p w14:paraId="0E276A6F" w14:textId="3B6B903B" w:rsidR="00850973" w:rsidRDefault="00031A17">
      <w:pPr>
        <w:rPr>
          <w:rFonts w:ascii="Aptos Light" w:eastAsiaTheme="majorEastAsia" w:hAnsi="Aptos Light" w:cstheme="majorBidi"/>
          <w:color w:val="31428C"/>
          <w:sz w:val="44"/>
          <w:szCs w:val="44"/>
        </w:rPr>
      </w:pPr>
      <w:bookmarkStart w:id="53" w:name="_Toc184626581"/>
      <w:r>
        <w:rPr>
          <w:noProof/>
        </w:rPr>
        <w:drawing>
          <wp:anchor distT="0" distB="0" distL="114300" distR="114300" simplePos="0" relativeHeight="251659271" behindDoc="1" locked="0" layoutInCell="1" allowOverlap="1" wp14:anchorId="1CC51837" wp14:editId="252CBF05">
            <wp:simplePos x="0" y="0"/>
            <wp:positionH relativeFrom="column">
              <wp:posOffset>-656122</wp:posOffset>
            </wp:positionH>
            <wp:positionV relativeFrom="paragraph">
              <wp:posOffset>205406</wp:posOffset>
            </wp:positionV>
            <wp:extent cx="7813675" cy="4292271"/>
            <wp:effectExtent l="0" t="0" r="0" b="0"/>
            <wp:wrapNone/>
            <wp:docPr id="21451574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157483" name="Picture 16"/>
                    <pic:cNvPicPr/>
                  </pic:nvPicPr>
                  <pic:blipFill>
                    <a:blip r:embed="rId53">
                      <a:extLst>
                        <a:ext uri="{28A0092B-C50C-407E-A947-70E740481C1C}">
                          <a14:useLocalDpi xmlns:a14="http://schemas.microsoft.com/office/drawing/2010/main" val="0"/>
                        </a:ext>
                      </a:extLst>
                    </a:blip>
                    <a:srcRect t="8800" b="8800"/>
                    <a:stretch>
                      <a:fillRect/>
                    </a:stretch>
                  </pic:blipFill>
                  <pic:spPr bwMode="auto">
                    <a:xfrm>
                      <a:off x="0" y="0"/>
                      <a:ext cx="7813675" cy="42922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4BCC">
        <w:rPr>
          <w:noProof/>
        </w:rPr>
        <w:drawing>
          <wp:anchor distT="0" distB="0" distL="114300" distR="114300" simplePos="0" relativeHeight="251661319" behindDoc="1" locked="0" layoutInCell="1" allowOverlap="1" wp14:anchorId="22C86C70" wp14:editId="7C16E7AE">
            <wp:simplePos x="0" y="0"/>
            <wp:positionH relativeFrom="column">
              <wp:posOffset>-663575</wp:posOffset>
            </wp:positionH>
            <wp:positionV relativeFrom="paragraph">
              <wp:posOffset>1444100</wp:posOffset>
            </wp:positionV>
            <wp:extent cx="2730500" cy="2730500"/>
            <wp:effectExtent l="0" t="0" r="0" b="0"/>
            <wp:wrapNone/>
            <wp:docPr id="1941553605" name="Picture 20" descr="A black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553605" name="Picture 20" descr="A black and grey logo&#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730500" cy="2730500"/>
                    </a:xfrm>
                    <a:prstGeom prst="rect">
                      <a:avLst/>
                    </a:prstGeom>
                  </pic:spPr>
                </pic:pic>
              </a:graphicData>
            </a:graphic>
          </wp:anchor>
        </w:drawing>
      </w:r>
      <w:r w:rsidR="00B54BCC">
        <w:rPr>
          <w:noProof/>
        </w:rPr>
        <w:drawing>
          <wp:anchor distT="0" distB="0" distL="114300" distR="114300" simplePos="0" relativeHeight="251660295" behindDoc="1" locked="0" layoutInCell="1" allowOverlap="1" wp14:anchorId="1061EEE2" wp14:editId="28890C54">
            <wp:simplePos x="0" y="0"/>
            <wp:positionH relativeFrom="column">
              <wp:posOffset>5791966</wp:posOffset>
            </wp:positionH>
            <wp:positionV relativeFrom="paragraph">
              <wp:posOffset>73945</wp:posOffset>
            </wp:positionV>
            <wp:extent cx="972820" cy="972820"/>
            <wp:effectExtent l="0" t="0" r="0" b="0"/>
            <wp:wrapNone/>
            <wp:docPr id="381942166" name="Picture 22" descr="A blue cros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942166" name="Picture 22" descr="A blue cross on a black background&#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972820" cy="972820"/>
                    </a:xfrm>
                    <a:prstGeom prst="rect">
                      <a:avLst/>
                    </a:prstGeom>
                  </pic:spPr>
                </pic:pic>
              </a:graphicData>
            </a:graphic>
            <wp14:sizeRelH relativeFrom="margin">
              <wp14:pctWidth>0</wp14:pctWidth>
            </wp14:sizeRelH>
            <wp14:sizeRelV relativeFrom="margin">
              <wp14:pctHeight>0</wp14:pctHeight>
            </wp14:sizeRelV>
          </wp:anchor>
        </w:drawing>
      </w:r>
      <w:r w:rsidR="00850973">
        <w:rPr>
          <w:noProof/>
        </w:rPr>
        <w:drawing>
          <wp:anchor distT="0" distB="0" distL="114300" distR="114300" simplePos="0" relativeHeight="251662343" behindDoc="1" locked="0" layoutInCell="1" allowOverlap="1" wp14:anchorId="30ABB089" wp14:editId="15C2F640">
            <wp:simplePos x="0" y="0"/>
            <wp:positionH relativeFrom="column">
              <wp:posOffset>4584065</wp:posOffset>
            </wp:positionH>
            <wp:positionV relativeFrom="paragraph">
              <wp:posOffset>3141476</wp:posOffset>
            </wp:positionV>
            <wp:extent cx="1629410" cy="1629410"/>
            <wp:effectExtent l="0" t="0" r="8890" b="8890"/>
            <wp:wrapNone/>
            <wp:docPr id="51570038" name="Picture 21" descr="A black and grey cros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0038" name="Picture 21" descr="A black and grey cross on a black background&#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629410" cy="1629410"/>
                    </a:xfrm>
                    <a:prstGeom prst="rect">
                      <a:avLst/>
                    </a:prstGeom>
                  </pic:spPr>
                </pic:pic>
              </a:graphicData>
            </a:graphic>
            <wp14:sizeRelH relativeFrom="margin">
              <wp14:pctWidth>0</wp14:pctWidth>
            </wp14:sizeRelH>
            <wp14:sizeRelV relativeFrom="margin">
              <wp14:pctHeight>0</wp14:pctHeight>
            </wp14:sizeRelV>
          </wp:anchor>
        </w:drawing>
      </w:r>
      <w:r w:rsidR="00850973">
        <w:br w:type="page"/>
      </w:r>
    </w:p>
    <w:p w14:paraId="26652277" w14:textId="56336E9D" w:rsidR="0033734B" w:rsidRDefault="00D46640" w:rsidP="007E414F">
      <w:pPr>
        <w:pStyle w:val="Heading1"/>
      </w:pPr>
      <w:r>
        <w:lastRenderedPageBreak/>
        <w:t>Key Personnel</w:t>
      </w:r>
      <w:bookmarkEnd w:id="53"/>
    </w:p>
    <w:p w14:paraId="11DF1528" w14:textId="3D8E36C0" w:rsidR="009B2E6F" w:rsidRPr="00F92141" w:rsidRDefault="00ED4C87" w:rsidP="0033734B">
      <w:pPr>
        <w:rPr>
          <w:rFonts w:ascii="Aptos" w:hAnsi="Aptos"/>
          <w:sz w:val="22"/>
          <w:szCs w:val="22"/>
        </w:rPr>
      </w:pPr>
      <w:r w:rsidRPr="00F92141">
        <w:rPr>
          <w:rFonts w:ascii="Aptos" w:hAnsi="Aptos"/>
          <w:sz w:val="22"/>
          <w:szCs w:val="22"/>
        </w:rPr>
        <w:t xml:space="preserve">NCHA ART </w:t>
      </w:r>
      <w:r w:rsidR="00374105" w:rsidRPr="00F92141">
        <w:rPr>
          <w:rFonts w:ascii="Aptos" w:hAnsi="Aptos"/>
          <w:sz w:val="22"/>
          <w:szCs w:val="22"/>
        </w:rPr>
        <w:t>COSLAW is currently fully staffed. MJ Jorgensen</w:t>
      </w:r>
      <w:r w:rsidR="00A55AC4" w:rsidRPr="00F92141">
        <w:rPr>
          <w:rFonts w:ascii="Aptos" w:hAnsi="Aptos"/>
          <w:sz w:val="22"/>
          <w:szCs w:val="22"/>
        </w:rPr>
        <w:t>, MPH, CHES, CDP</w:t>
      </w:r>
      <w:r w:rsidR="00374105" w:rsidRPr="00F92141">
        <w:rPr>
          <w:rFonts w:ascii="Aptos" w:hAnsi="Aptos"/>
          <w:sz w:val="22"/>
          <w:szCs w:val="22"/>
        </w:rPr>
        <w:t xml:space="preserve"> is the project director. NCHA </w:t>
      </w:r>
      <w:r w:rsidRPr="00F92141">
        <w:rPr>
          <w:rFonts w:ascii="Aptos" w:hAnsi="Aptos"/>
          <w:sz w:val="22"/>
          <w:szCs w:val="22"/>
        </w:rPr>
        <w:t xml:space="preserve">ART </w:t>
      </w:r>
      <w:r w:rsidR="00374105" w:rsidRPr="00F92141">
        <w:rPr>
          <w:rFonts w:ascii="Aptos" w:hAnsi="Aptos"/>
          <w:sz w:val="22"/>
          <w:szCs w:val="22"/>
        </w:rPr>
        <w:t xml:space="preserve">COSLAW is contracted with </w:t>
      </w:r>
      <w:r w:rsidR="00AE299A" w:rsidRPr="00F92141">
        <w:rPr>
          <w:rFonts w:ascii="Aptos" w:hAnsi="Aptos"/>
          <w:sz w:val="22"/>
          <w:szCs w:val="22"/>
        </w:rPr>
        <w:t xml:space="preserve">the </w:t>
      </w:r>
      <w:r w:rsidR="00374105" w:rsidRPr="00F92141">
        <w:rPr>
          <w:rFonts w:ascii="Aptos" w:hAnsi="Aptos"/>
          <w:sz w:val="22"/>
          <w:szCs w:val="22"/>
        </w:rPr>
        <w:t xml:space="preserve">Butler </w:t>
      </w:r>
      <w:r w:rsidR="00AE299A" w:rsidRPr="00F92141">
        <w:rPr>
          <w:rFonts w:ascii="Aptos" w:hAnsi="Aptos"/>
          <w:sz w:val="22"/>
          <w:szCs w:val="22"/>
        </w:rPr>
        <w:t xml:space="preserve">Institute for Families </w:t>
      </w:r>
      <w:r w:rsidR="00374105" w:rsidRPr="00F92141">
        <w:rPr>
          <w:rFonts w:ascii="Aptos" w:hAnsi="Aptos"/>
          <w:sz w:val="22"/>
          <w:szCs w:val="22"/>
        </w:rPr>
        <w:t xml:space="preserve">to conduct the evaluation. </w:t>
      </w:r>
      <w:r w:rsidR="00DB1D90" w:rsidRPr="00F92141">
        <w:rPr>
          <w:rFonts w:ascii="Aptos" w:hAnsi="Aptos"/>
          <w:sz w:val="22"/>
          <w:szCs w:val="22"/>
        </w:rPr>
        <w:t>Meredith Silverstein,</w:t>
      </w:r>
      <w:r w:rsidR="00670B41" w:rsidRPr="00F92141">
        <w:rPr>
          <w:rFonts w:ascii="Aptos" w:hAnsi="Aptos"/>
          <w:sz w:val="22"/>
          <w:szCs w:val="22"/>
        </w:rPr>
        <w:t xml:space="preserve"> </w:t>
      </w:r>
      <w:r w:rsidR="00DB1D90" w:rsidRPr="00F92141">
        <w:rPr>
          <w:rFonts w:ascii="Aptos" w:hAnsi="Aptos"/>
          <w:sz w:val="22"/>
          <w:szCs w:val="22"/>
        </w:rPr>
        <w:t>PhD</w:t>
      </w:r>
      <w:r w:rsidR="007236E3" w:rsidRPr="00F92141">
        <w:rPr>
          <w:rFonts w:ascii="Aptos" w:hAnsi="Aptos"/>
          <w:sz w:val="22"/>
          <w:szCs w:val="22"/>
        </w:rPr>
        <w:t>,</w:t>
      </w:r>
      <w:r w:rsidR="00DB1D90" w:rsidRPr="00F92141">
        <w:rPr>
          <w:rFonts w:ascii="Aptos" w:hAnsi="Aptos"/>
          <w:sz w:val="22"/>
          <w:szCs w:val="22"/>
        </w:rPr>
        <w:t xml:space="preserve"> </w:t>
      </w:r>
      <w:r w:rsidR="00670B41" w:rsidRPr="00F92141">
        <w:rPr>
          <w:rFonts w:ascii="Aptos" w:hAnsi="Aptos"/>
          <w:sz w:val="22"/>
          <w:szCs w:val="22"/>
        </w:rPr>
        <w:t>a</w:t>
      </w:r>
      <w:r w:rsidR="00DB1D90" w:rsidRPr="00F92141">
        <w:rPr>
          <w:rFonts w:ascii="Aptos" w:hAnsi="Aptos"/>
          <w:sz w:val="22"/>
          <w:szCs w:val="22"/>
        </w:rPr>
        <w:t xml:space="preserve">nd </w:t>
      </w:r>
      <w:r w:rsidR="00374105" w:rsidRPr="00F92141">
        <w:rPr>
          <w:rFonts w:ascii="Aptos" w:hAnsi="Aptos"/>
          <w:sz w:val="22"/>
          <w:szCs w:val="22"/>
        </w:rPr>
        <w:t xml:space="preserve">Kali Jefferson, </w:t>
      </w:r>
      <w:bookmarkStart w:id="54" w:name="_Int_jTVs6EI9"/>
      <w:r w:rsidR="00374105" w:rsidRPr="00F92141">
        <w:rPr>
          <w:rFonts w:ascii="Aptos" w:hAnsi="Aptos"/>
          <w:sz w:val="22"/>
          <w:szCs w:val="22"/>
        </w:rPr>
        <w:t>MSW</w:t>
      </w:r>
      <w:bookmarkEnd w:id="54"/>
      <w:r w:rsidR="00865DDB" w:rsidRPr="00F92141">
        <w:rPr>
          <w:rFonts w:ascii="Aptos" w:hAnsi="Aptos"/>
          <w:sz w:val="22"/>
          <w:szCs w:val="22"/>
        </w:rPr>
        <w:t>,</w:t>
      </w:r>
      <w:r w:rsidR="00374105" w:rsidRPr="00F92141">
        <w:rPr>
          <w:rFonts w:ascii="Aptos" w:hAnsi="Aptos"/>
          <w:sz w:val="22"/>
          <w:szCs w:val="22"/>
        </w:rPr>
        <w:t xml:space="preserve"> </w:t>
      </w:r>
      <w:r w:rsidR="00DB1D90" w:rsidRPr="00F92141">
        <w:rPr>
          <w:rFonts w:ascii="Aptos" w:hAnsi="Aptos"/>
          <w:sz w:val="22"/>
          <w:szCs w:val="22"/>
        </w:rPr>
        <w:t>are</w:t>
      </w:r>
      <w:r w:rsidR="00374105" w:rsidRPr="00F92141">
        <w:rPr>
          <w:rFonts w:ascii="Aptos" w:hAnsi="Aptos"/>
          <w:sz w:val="22"/>
          <w:szCs w:val="22"/>
        </w:rPr>
        <w:t xml:space="preserve"> the lead evaluator</w:t>
      </w:r>
      <w:r w:rsidR="00DB1D90" w:rsidRPr="00F92141">
        <w:rPr>
          <w:rFonts w:ascii="Aptos" w:hAnsi="Aptos"/>
          <w:sz w:val="22"/>
          <w:szCs w:val="22"/>
        </w:rPr>
        <w:t>s</w:t>
      </w:r>
      <w:r w:rsidR="00374105" w:rsidRPr="00F92141">
        <w:rPr>
          <w:rFonts w:ascii="Aptos" w:hAnsi="Aptos"/>
          <w:sz w:val="22"/>
          <w:szCs w:val="22"/>
        </w:rPr>
        <w:t>.</w:t>
      </w:r>
    </w:p>
    <w:p w14:paraId="5F0EECC5" w14:textId="21294CD2" w:rsidR="00C81840" w:rsidRDefault="00C81840" w:rsidP="007E414F">
      <w:pPr>
        <w:pStyle w:val="Heading1"/>
      </w:pPr>
      <w:bookmarkStart w:id="55" w:name="_Toc184626582"/>
      <w:r>
        <w:t>References</w:t>
      </w:r>
      <w:bookmarkEnd w:id="55"/>
    </w:p>
    <w:p w14:paraId="56C38BE9" w14:textId="59BF4A77" w:rsidR="008D164E" w:rsidRPr="00F92141" w:rsidRDefault="00C04390" w:rsidP="008D164E">
      <w:pPr>
        <w:ind w:left="720" w:hanging="720"/>
        <w:rPr>
          <w:rFonts w:ascii="Aptos" w:hAnsi="Aptos"/>
          <w:sz w:val="22"/>
          <w:szCs w:val="22"/>
        </w:rPr>
      </w:pPr>
      <w:r w:rsidRPr="00F92141">
        <w:rPr>
          <w:rFonts w:ascii="Aptos" w:hAnsi="Aptos"/>
          <w:sz w:val="22"/>
          <w:szCs w:val="22"/>
        </w:rPr>
        <w:t>Friedman, J</w:t>
      </w:r>
      <w:r w:rsidR="00BF0EA5" w:rsidRPr="00F92141">
        <w:rPr>
          <w:rFonts w:ascii="Aptos" w:hAnsi="Aptos"/>
          <w:sz w:val="22"/>
          <w:szCs w:val="22"/>
        </w:rPr>
        <w:t>., &amp;</w:t>
      </w:r>
      <w:r w:rsidRPr="00F92141">
        <w:rPr>
          <w:rFonts w:ascii="Aptos" w:hAnsi="Aptos"/>
          <w:sz w:val="22"/>
          <w:szCs w:val="22"/>
        </w:rPr>
        <w:t xml:space="preserve"> Shover, C</w:t>
      </w:r>
      <w:r w:rsidR="00BF0EA5" w:rsidRPr="00F92141">
        <w:rPr>
          <w:rFonts w:ascii="Aptos" w:hAnsi="Aptos"/>
          <w:sz w:val="22"/>
          <w:szCs w:val="22"/>
        </w:rPr>
        <w:t>.</w:t>
      </w:r>
      <w:r w:rsidR="00282A0D" w:rsidRPr="00F92141">
        <w:rPr>
          <w:rFonts w:ascii="Aptos" w:hAnsi="Aptos"/>
          <w:sz w:val="22"/>
          <w:szCs w:val="22"/>
        </w:rPr>
        <w:t xml:space="preserve"> </w:t>
      </w:r>
      <w:r w:rsidRPr="00F92141">
        <w:rPr>
          <w:rFonts w:ascii="Aptos" w:hAnsi="Aptos"/>
          <w:sz w:val="22"/>
          <w:szCs w:val="22"/>
        </w:rPr>
        <w:t xml:space="preserve">L. </w:t>
      </w:r>
      <w:r w:rsidR="006D792F" w:rsidRPr="00F92141">
        <w:rPr>
          <w:rFonts w:ascii="Aptos" w:hAnsi="Aptos"/>
          <w:sz w:val="22"/>
          <w:szCs w:val="22"/>
        </w:rPr>
        <w:t xml:space="preserve">(2023). </w:t>
      </w:r>
      <w:r w:rsidRPr="00F92141">
        <w:rPr>
          <w:rFonts w:ascii="Aptos" w:hAnsi="Aptos"/>
          <w:sz w:val="22"/>
          <w:szCs w:val="22"/>
        </w:rPr>
        <w:t>Charting the fourth wave: Geographic, temporal, race/</w:t>
      </w:r>
      <w:bookmarkStart w:id="56" w:name="_Int_1Sgm5WxA"/>
      <w:r w:rsidRPr="00F92141">
        <w:rPr>
          <w:rFonts w:ascii="Aptos" w:hAnsi="Aptos"/>
          <w:sz w:val="22"/>
          <w:szCs w:val="22"/>
        </w:rPr>
        <w:t>ethnicity</w:t>
      </w:r>
      <w:bookmarkEnd w:id="56"/>
      <w:r w:rsidRPr="00F92141">
        <w:rPr>
          <w:rFonts w:ascii="Aptos" w:hAnsi="Aptos"/>
          <w:sz w:val="22"/>
          <w:szCs w:val="22"/>
        </w:rPr>
        <w:t xml:space="preserve"> and demographic trends in polysubstance fentanyl overdose deaths in the United States, 2010–2021. </w:t>
      </w:r>
      <w:r w:rsidRPr="00F92141">
        <w:rPr>
          <w:rFonts w:ascii="Aptos" w:hAnsi="Aptos"/>
          <w:i/>
          <w:iCs/>
          <w:sz w:val="22"/>
          <w:szCs w:val="22"/>
        </w:rPr>
        <w:t>Addiction</w:t>
      </w:r>
      <w:r w:rsidR="006943A7" w:rsidRPr="00F92141">
        <w:rPr>
          <w:rFonts w:ascii="Aptos" w:hAnsi="Aptos"/>
          <w:sz w:val="22"/>
          <w:szCs w:val="22"/>
        </w:rPr>
        <w:t>,</w:t>
      </w:r>
      <w:r w:rsidRPr="00F92141">
        <w:rPr>
          <w:rFonts w:ascii="Aptos" w:hAnsi="Aptos"/>
          <w:sz w:val="22"/>
          <w:szCs w:val="22"/>
        </w:rPr>
        <w:t xml:space="preserve"> </w:t>
      </w:r>
      <w:r w:rsidRPr="00F92141">
        <w:rPr>
          <w:rFonts w:ascii="Aptos" w:hAnsi="Aptos"/>
          <w:i/>
          <w:iCs/>
          <w:sz w:val="22"/>
          <w:szCs w:val="22"/>
        </w:rPr>
        <w:t>118</w:t>
      </w:r>
      <w:r w:rsidRPr="00F92141">
        <w:rPr>
          <w:rFonts w:ascii="Aptos" w:hAnsi="Aptos"/>
          <w:sz w:val="22"/>
          <w:szCs w:val="22"/>
        </w:rPr>
        <w:t>(12)</w:t>
      </w:r>
      <w:r w:rsidR="0001502E" w:rsidRPr="00F92141">
        <w:rPr>
          <w:rFonts w:ascii="Aptos" w:hAnsi="Aptos"/>
          <w:sz w:val="22"/>
          <w:szCs w:val="22"/>
        </w:rPr>
        <w:t>,</w:t>
      </w:r>
      <w:r w:rsidRPr="00F92141">
        <w:rPr>
          <w:rFonts w:ascii="Aptos" w:hAnsi="Aptos"/>
          <w:sz w:val="22"/>
          <w:szCs w:val="22"/>
        </w:rPr>
        <w:t xml:space="preserve"> 2477–2485. </w:t>
      </w:r>
      <w:hyperlink r:id="rId54">
        <w:r w:rsidRPr="00F92141">
          <w:rPr>
            <w:rStyle w:val="Hyperlink"/>
            <w:rFonts w:ascii="Aptos" w:hAnsi="Aptos"/>
            <w:sz w:val="22"/>
            <w:szCs w:val="22"/>
          </w:rPr>
          <w:t>https://doi.org/10.1111/add.16318</w:t>
        </w:r>
      </w:hyperlink>
      <w:r w:rsidRPr="00F92141">
        <w:rPr>
          <w:rFonts w:ascii="Aptos" w:hAnsi="Aptos"/>
          <w:sz w:val="22"/>
          <w:szCs w:val="22"/>
        </w:rPr>
        <w:t xml:space="preserve"> </w:t>
      </w:r>
    </w:p>
    <w:p w14:paraId="427865D0" w14:textId="093BFB5F" w:rsidR="00F46107" w:rsidRPr="00F92141" w:rsidRDefault="00F46107" w:rsidP="00F46107">
      <w:pPr>
        <w:ind w:left="720" w:hanging="720"/>
        <w:rPr>
          <w:rFonts w:ascii="Aptos" w:hAnsi="Aptos"/>
          <w:sz w:val="22"/>
          <w:szCs w:val="22"/>
        </w:rPr>
      </w:pPr>
      <w:r w:rsidRPr="00F92141">
        <w:rPr>
          <w:rFonts w:ascii="Aptos" w:hAnsi="Aptos"/>
          <w:sz w:val="22"/>
          <w:szCs w:val="22"/>
        </w:rPr>
        <w:t>Mumba</w:t>
      </w:r>
      <w:r w:rsidR="00C865FF" w:rsidRPr="00F92141">
        <w:rPr>
          <w:rFonts w:ascii="Aptos" w:hAnsi="Aptos"/>
          <w:sz w:val="22"/>
          <w:szCs w:val="22"/>
        </w:rPr>
        <w:t>,</w:t>
      </w:r>
      <w:r w:rsidRPr="00F92141">
        <w:rPr>
          <w:rFonts w:ascii="Aptos" w:hAnsi="Aptos"/>
          <w:sz w:val="22"/>
          <w:szCs w:val="22"/>
        </w:rPr>
        <w:t xml:space="preserve"> M. N. (2018). Employment implications </w:t>
      </w:r>
      <w:r w:rsidR="0050553A" w:rsidRPr="00F92141">
        <w:rPr>
          <w:rFonts w:ascii="Aptos" w:hAnsi="Aptos"/>
          <w:sz w:val="22"/>
          <w:szCs w:val="22"/>
        </w:rPr>
        <w:t>of</w:t>
      </w:r>
      <w:r w:rsidRPr="00F92141">
        <w:rPr>
          <w:rFonts w:ascii="Aptos" w:hAnsi="Aptos"/>
          <w:sz w:val="22"/>
          <w:szCs w:val="22"/>
        </w:rPr>
        <w:t xml:space="preserve"> nurses going through peer assistance program</w:t>
      </w:r>
      <w:r w:rsidR="0050553A" w:rsidRPr="00F92141">
        <w:rPr>
          <w:rFonts w:ascii="Aptos" w:hAnsi="Aptos"/>
          <w:sz w:val="22"/>
          <w:szCs w:val="22"/>
        </w:rPr>
        <w:t>s</w:t>
      </w:r>
      <w:r w:rsidRPr="00F92141">
        <w:rPr>
          <w:rFonts w:ascii="Aptos" w:hAnsi="Aptos"/>
          <w:sz w:val="22"/>
          <w:szCs w:val="22"/>
        </w:rPr>
        <w:t xml:space="preserve"> for substance use disorders. </w:t>
      </w:r>
      <w:r w:rsidRPr="00F92141">
        <w:rPr>
          <w:rFonts w:ascii="Aptos" w:hAnsi="Aptos"/>
          <w:i/>
          <w:iCs/>
          <w:sz w:val="22"/>
          <w:szCs w:val="22"/>
        </w:rPr>
        <w:t>Archives of Psychiatric Nursing</w:t>
      </w:r>
      <w:r w:rsidRPr="00F92141">
        <w:rPr>
          <w:rFonts w:ascii="Aptos" w:hAnsi="Aptos"/>
          <w:sz w:val="22"/>
          <w:szCs w:val="22"/>
        </w:rPr>
        <w:t xml:space="preserve">, </w:t>
      </w:r>
      <w:r w:rsidRPr="00F92141">
        <w:rPr>
          <w:rFonts w:ascii="Aptos" w:hAnsi="Aptos"/>
          <w:i/>
          <w:iCs/>
          <w:sz w:val="22"/>
          <w:szCs w:val="22"/>
        </w:rPr>
        <w:t>32</w:t>
      </w:r>
      <w:r w:rsidR="00410D66" w:rsidRPr="00F92141">
        <w:rPr>
          <w:rFonts w:ascii="Aptos" w:hAnsi="Aptos"/>
          <w:sz w:val="22"/>
          <w:szCs w:val="22"/>
        </w:rPr>
        <w:t>(4),</w:t>
      </w:r>
      <w:r w:rsidRPr="00F92141">
        <w:rPr>
          <w:rFonts w:ascii="Aptos" w:hAnsi="Aptos"/>
          <w:sz w:val="22"/>
          <w:szCs w:val="22"/>
        </w:rPr>
        <w:t xml:space="preserve"> 561–567. </w:t>
      </w:r>
      <w:hyperlink r:id="rId55" w:history="1">
        <w:r w:rsidRPr="00F92141">
          <w:rPr>
            <w:rStyle w:val="Hyperlink"/>
            <w:rFonts w:ascii="Aptos" w:hAnsi="Aptos"/>
            <w:sz w:val="22"/>
            <w:szCs w:val="22"/>
          </w:rPr>
          <w:t>https://doi.org/10.1016/j.apnu.2018.03.001</w:t>
        </w:r>
      </w:hyperlink>
      <w:r w:rsidRPr="00F92141">
        <w:rPr>
          <w:rFonts w:ascii="Aptos" w:hAnsi="Aptos"/>
          <w:sz w:val="22"/>
          <w:szCs w:val="22"/>
        </w:rPr>
        <w:t xml:space="preserve"> </w:t>
      </w:r>
    </w:p>
    <w:p w14:paraId="02639734" w14:textId="4D8E65B6" w:rsidR="008D164E" w:rsidRPr="00F92141" w:rsidRDefault="008D164E" w:rsidP="008D164E">
      <w:pPr>
        <w:ind w:left="720" w:hanging="720"/>
        <w:rPr>
          <w:rFonts w:ascii="Aptos" w:hAnsi="Aptos"/>
          <w:sz w:val="22"/>
          <w:szCs w:val="22"/>
        </w:rPr>
      </w:pPr>
      <w:r w:rsidRPr="00F92141">
        <w:rPr>
          <w:rFonts w:ascii="Aptos" w:hAnsi="Aptos"/>
          <w:sz w:val="22"/>
          <w:szCs w:val="22"/>
        </w:rPr>
        <w:t xml:space="preserve">Mumba, M. N., Davis, L., Smith, N. L., Evans, T., &amp; Castillo, R. (2022). Effects of </w:t>
      </w:r>
      <w:r w:rsidR="005D396D" w:rsidRPr="00F92141">
        <w:rPr>
          <w:rFonts w:ascii="Aptos" w:hAnsi="Aptos"/>
          <w:sz w:val="22"/>
          <w:szCs w:val="22"/>
        </w:rPr>
        <w:t>u</w:t>
      </w:r>
      <w:r w:rsidRPr="00F92141">
        <w:rPr>
          <w:rFonts w:ascii="Aptos" w:hAnsi="Aptos"/>
          <w:sz w:val="22"/>
          <w:szCs w:val="22"/>
        </w:rPr>
        <w:t xml:space="preserve">nemployment on </w:t>
      </w:r>
      <w:r w:rsidR="005D396D" w:rsidRPr="00F92141">
        <w:rPr>
          <w:rFonts w:ascii="Aptos" w:hAnsi="Aptos"/>
          <w:sz w:val="22"/>
          <w:szCs w:val="22"/>
        </w:rPr>
        <w:t>o</w:t>
      </w:r>
      <w:r w:rsidRPr="00F92141">
        <w:rPr>
          <w:rFonts w:ascii="Aptos" w:hAnsi="Aptos"/>
          <w:sz w:val="22"/>
          <w:szCs w:val="22"/>
        </w:rPr>
        <w:t xml:space="preserve">pioid </w:t>
      </w:r>
      <w:r w:rsidR="005D396D" w:rsidRPr="00F92141">
        <w:rPr>
          <w:rFonts w:ascii="Aptos" w:hAnsi="Aptos"/>
          <w:sz w:val="22"/>
          <w:szCs w:val="22"/>
        </w:rPr>
        <w:t>u</w:t>
      </w:r>
      <w:r w:rsidRPr="00F92141">
        <w:rPr>
          <w:rFonts w:ascii="Aptos" w:hAnsi="Aptos"/>
          <w:sz w:val="22"/>
          <w:szCs w:val="22"/>
        </w:rPr>
        <w:t xml:space="preserve">se </w:t>
      </w:r>
      <w:r w:rsidR="005D396D" w:rsidRPr="00F92141">
        <w:rPr>
          <w:rFonts w:ascii="Aptos" w:hAnsi="Aptos"/>
          <w:sz w:val="22"/>
          <w:szCs w:val="22"/>
        </w:rPr>
        <w:t>t</w:t>
      </w:r>
      <w:r w:rsidRPr="00F92141">
        <w:rPr>
          <w:rFonts w:ascii="Aptos" w:hAnsi="Aptos"/>
          <w:sz w:val="22"/>
          <w:szCs w:val="22"/>
        </w:rPr>
        <w:t xml:space="preserve">reatment </w:t>
      </w:r>
      <w:r w:rsidR="005D396D" w:rsidRPr="00F92141">
        <w:rPr>
          <w:rFonts w:ascii="Aptos" w:hAnsi="Aptos"/>
          <w:sz w:val="22"/>
          <w:szCs w:val="22"/>
        </w:rPr>
        <w:t>t</w:t>
      </w:r>
      <w:r w:rsidRPr="00F92141">
        <w:rPr>
          <w:rFonts w:ascii="Aptos" w:hAnsi="Aptos"/>
          <w:sz w:val="22"/>
          <w:szCs w:val="22"/>
        </w:rPr>
        <w:t xml:space="preserve">rajectories: Impact of the COVID-19 </w:t>
      </w:r>
      <w:r w:rsidR="005D396D" w:rsidRPr="00F92141">
        <w:rPr>
          <w:rFonts w:ascii="Aptos" w:hAnsi="Aptos"/>
          <w:sz w:val="22"/>
          <w:szCs w:val="22"/>
        </w:rPr>
        <w:t>p</w:t>
      </w:r>
      <w:r w:rsidRPr="00F92141">
        <w:rPr>
          <w:rFonts w:ascii="Aptos" w:hAnsi="Aptos"/>
          <w:sz w:val="22"/>
          <w:szCs w:val="22"/>
        </w:rPr>
        <w:t>andemic. </w:t>
      </w:r>
      <w:r w:rsidRPr="00F92141">
        <w:rPr>
          <w:rFonts w:ascii="Aptos" w:hAnsi="Aptos"/>
          <w:i/>
          <w:iCs/>
          <w:sz w:val="22"/>
          <w:szCs w:val="22"/>
        </w:rPr>
        <w:t>Journal of Addictions Nursing</w:t>
      </w:r>
      <w:r w:rsidRPr="00F92141">
        <w:rPr>
          <w:rFonts w:ascii="Aptos" w:hAnsi="Aptos"/>
          <w:sz w:val="22"/>
          <w:szCs w:val="22"/>
        </w:rPr>
        <w:t>, </w:t>
      </w:r>
      <w:r w:rsidRPr="00F92141">
        <w:rPr>
          <w:rFonts w:ascii="Aptos" w:hAnsi="Aptos"/>
          <w:i/>
          <w:iCs/>
          <w:sz w:val="22"/>
          <w:szCs w:val="22"/>
        </w:rPr>
        <w:t>33</w:t>
      </w:r>
      <w:r w:rsidRPr="00F92141">
        <w:rPr>
          <w:rFonts w:ascii="Aptos" w:hAnsi="Aptos"/>
          <w:sz w:val="22"/>
          <w:szCs w:val="22"/>
        </w:rPr>
        <w:t>(3), 168</w:t>
      </w:r>
      <w:r w:rsidR="00A86817" w:rsidRPr="00F92141">
        <w:rPr>
          <w:rFonts w:ascii="Aptos" w:hAnsi="Aptos"/>
          <w:sz w:val="22"/>
          <w:szCs w:val="22"/>
        </w:rPr>
        <w:t>-171</w:t>
      </w:r>
      <w:r w:rsidRPr="00F92141">
        <w:rPr>
          <w:rFonts w:ascii="Aptos" w:hAnsi="Aptos"/>
          <w:sz w:val="22"/>
          <w:szCs w:val="22"/>
        </w:rPr>
        <w:t xml:space="preserve">. </w:t>
      </w:r>
      <w:hyperlink r:id="rId56" w:history="1">
        <w:r w:rsidR="00935476" w:rsidRPr="00F92141">
          <w:rPr>
            <w:rStyle w:val="Hyperlink"/>
            <w:rFonts w:ascii="Aptos" w:hAnsi="Aptos"/>
            <w:sz w:val="22"/>
            <w:szCs w:val="22"/>
          </w:rPr>
          <w:t>https://www.ncbi.nlm.nih.gov/pmc/articles/PMC9435955/</w:t>
        </w:r>
      </w:hyperlink>
    </w:p>
    <w:p w14:paraId="4E880891" w14:textId="17891E7E" w:rsidR="00E7154B" w:rsidRPr="00F92141" w:rsidRDefault="00E7154B" w:rsidP="00E7154B">
      <w:pPr>
        <w:ind w:left="720" w:hanging="720"/>
        <w:rPr>
          <w:rFonts w:ascii="Aptos" w:hAnsi="Aptos"/>
          <w:sz w:val="22"/>
          <w:szCs w:val="22"/>
        </w:rPr>
      </w:pPr>
      <w:r w:rsidRPr="00F92141">
        <w:rPr>
          <w:rFonts w:ascii="Aptos" w:hAnsi="Aptos"/>
          <w:sz w:val="22"/>
          <w:szCs w:val="22"/>
        </w:rPr>
        <w:t xml:space="preserve">Root Policy Research. (2021). </w:t>
      </w:r>
      <w:r w:rsidRPr="00F92141">
        <w:rPr>
          <w:rFonts w:ascii="Aptos" w:hAnsi="Aptos"/>
          <w:i/>
          <w:iCs/>
          <w:sz w:val="22"/>
          <w:szCs w:val="22"/>
        </w:rPr>
        <w:t xml:space="preserve">Executive summary: Larimer County affordable housing needs assessment. </w:t>
      </w:r>
      <w:hyperlink r:id="rId57" w:history="1">
        <w:r w:rsidRPr="00F92141">
          <w:rPr>
            <w:rStyle w:val="Hyperlink"/>
            <w:rFonts w:ascii="Aptos" w:hAnsi="Aptos"/>
            <w:sz w:val="22"/>
            <w:szCs w:val="22"/>
          </w:rPr>
          <w:t>https://www.larimer.org/sites/default/files/uploads/2021/exec_summary_larimer_county_aff_hsg_needs_0.pdf</w:t>
        </w:r>
      </w:hyperlink>
      <w:r w:rsidRPr="00F92141">
        <w:rPr>
          <w:rFonts w:ascii="Aptos" w:hAnsi="Aptos"/>
          <w:sz w:val="22"/>
          <w:szCs w:val="22"/>
        </w:rPr>
        <w:t xml:space="preserve"> </w:t>
      </w:r>
    </w:p>
    <w:p w14:paraId="1C133DEC" w14:textId="5D481A9C" w:rsidR="00E7154B" w:rsidRPr="00F92141" w:rsidRDefault="00E7154B" w:rsidP="00E7154B">
      <w:pPr>
        <w:ind w:left="720" w:hanging="720"/>
        <w:rPr>
          <w:rFonts w:ascii="Aptos" w:hAnsi="Aptos"/>
          <w:sz w:val="22"/>
          <w:szCs w:val="22"/>
        </w:rPr>
      </w:pPr>
      <w:r w:rsidRPr="00F92141">
        <w:rPr>
          <w:rFonts w:ascii="Aptos" w:hAnsi="Aptos"/>
          <w:sz w:val="22"/>
          <w:szCs w:val="22"/>
        </w:rPr>
        <w:t>Substance Abuse and Mental Health Services Administration. (202</w:t>
      </w:r>
      <w:r w:rsidR="003C0B97" w:rsidRPr="00F92141">
        <w:rPr>
          <w:rFonts w:ascii="Aptos" w:hAnsi="Aptos"/>
          <w:sz w:val="22"/>
          <w:szCs w:val="22"/>
        </w:rPr>
        <w:t>4</w:t>
      </w:r>
      <w:r w:rsidRPr="00F92141">
        <w:rPr>
          <w:rFonts w:ascii="Aptos" w:hAnsi="Aptos"/>
          <w:sz w:val="22"/>
          <w:szCs w:val="22"/>
        </w:rPr>
        <w:t xml:space="preserve">). </w:t>
      </w:r>
      <w:r w:rsidRPr="00F92141">
        <w:rPr>
          <w:rFonts w:ascii="Aptos" w:hAnsi="Aptos"/>
          <w:i/>
          <w:iCs/>
          <w:sz w:val="22"/>
          <w:szCs w:val="22"/>
        </w:rPr>
        <w:t>Chart: Follow-Up rate</w:t>
      </w:r>
      <w:r w:rsidRPr="00F92141">
        <w:rPr>
          <w:rFonts w:ascii="Aptos" w:hAnsi="Aptos"/>
          <w:sz w:val="22"/>
          <w:szCs w:val="22"/>
        </w:rPr>
        <w:t xml:space="preserve">. Center for Substance Abuse Treatment, Substance Abuse and Mental Health Services Administration. </w:t>
      </w:r>
      <w:hyperlink r:id="rId58" w:history="1">
        <w:r w:rsidRPr="00F92141">
          <w:rPr>
            <w:rStyle w:val="Hyperlink"/>
            <w:rFonts w:ascii="Aptos" w:hAnsi="Aptos"/>
            <w:sz w:val="22"/>
            <w:szCs w:val="22"/>
          </w:rPr>
          <w:t>https://spars-rpt.samhsa.gov/CSAT/Chart/FollowUp</w:t>
        </w:r>
      </w:hyperlink>
      <w:r w:rsidRPr="00F92141">
        <w:rPr>
          <w:rFonts w:ascii="Aptos" w:hAnsi="Aptos"/>
          <w:sz w:val="22"/>
          <w:szCs w:val="22"/>
        </w:rPr>
        <w:t xml:space="preserve"> </w:t>
      </w:r>
    </w:p>
    <w:p w14:paraId="5AEC5926" w14:textId="0F1F4E1D" w:rsidR="00AF2E4C" w:rsidRPr="00F92141" w:rsidRDefault="00417BB8" w:rsidP="00AA6263">
      <w:pPr>
        <w:ind w:left="720" w:hanging="720"/>
        <w:rPr>
          <w:rFonts w:ascii="Aptos" w:hAnsi="Aptos"/>
          <w:sz w:val="22"/>
          <w:szCs w:val="22"/>
        </w:rPr>
      </w:pPr>
      <w:r w:rsidRPr="00F92141">
        <w:rPr>
          <w:rFonts w:ascii="Aptos" w:hAnsi="Aptos"/>
          <w:sz w:val="22"/>
          <w:szCs w:val="22"/>
        </w:rPr>
        <w:t>U.S. Census Bureau. (202</w:t>
      </w:r>
      <w:r w:rsidR="00F30846" w:rsidRPr="00F92141">
        <w:rPr>
          <w:rFonts w:ascii="Aptos" w:hAnsi="Aptos"/>
          <w:sz w:val="22"/>
          <w:szCs w:val="22"/>
        </w:rPr>
        <w:t>3</w:t>
      </w:r>
      <w:r w:rsidR="00F5670D" w:rsidRPr="00F92141">
        <w:rPr>
          <w:rFonts w:ascii="Aptos" w:hAnsi="Aptos"/>
          <w:sz w:val="22"/>
          <w:szCs w:val="22"/>
        </w:rPr>
        <w:t>a</w:t>
      </w:r>
      <w:r w:rsidRPr="00F92141">
        <w:rPr>
          <w:rFonts w:ascii="Aptos" w:hAnsi="Aptos"/>
          <w:sz w:val="22"/>
          <w:szCs w:val="22"/>
        </w:rPr>
        <w:t xml:space="preserve">). </w:t>
      </w:r>
      <w:r w:rsidRPr="00F92141">
        <w:rPr>
          <w:rFonts w:ascii="Aptos" w:hAnsi="Aptos"/>
          <w:i/>
          <w:iCs/>
          <w:sz w:val="22"/>
          <w:szCs w:val="22"/>
        </w:rPr>
        <w:t xml:space="preserve">Quick facts: Larimer </w:t>
      </w:r>
      <w:r w:rsidR="00415696" w:rsidRPr="00F92141">
        <w:rPr>
          <w:rFonts w:ascii="Aptos" w:hAnsi="Aptos"/>
          <w:i/>
          <w:iCs/>
          <w:sz w:val="22"/>
          <w:szCs w:val="22"/>
        </w:rPr>
        <w:t>C</w:t>
      </w:r>
      <w:r w:rsidRPr="00F92141">
        <w:rPr>
          <w:rFonts w:ascii="Aptos" w:hAnsi="Aptos"/>
          <w:i/>
          <w:iCs/>
          <w:sz w:val="22"/>
          <w:szCs w:val="22"/>
        </w:rPr>
        <w:t>ounty</w:t>
      </w:r>
      <w:r w:rsidR="00E66BC6" w:rsidRPr="00F92141">
        <w:rPr>
          <w:rFonts w:ascii="Aptos" w:hAnsi="Aptos"/>
          <w:i/>
          <w:iCs/>
          <w:sz w:val="22"/>
          <w:szCs w:val="22"/>
        </w:rPr>
        <w:t>,</w:t>
      </w:r>
      <w:r w:rsidRPr="00F92141">
        <w:rPr>
          <w:rFonts w:ascii="Aptos" w:hAnsi="Aptos"/>
          <w:i/>
          <w:iCs/>
          <w:sz w:val="22"/>
          <w:szCs w:val="22"/>
        </w:rPr>
        <w:t xml:space="preserve"> </w:t>
      </w:r>
      <w:r w:rsidR="00415696" w:rsidRPr="00F92141">
        <w:rPr>
          <w:rFonts w:ascii="Aptos" w:hAnsi="Aptos"/>
          <w:i/>
          <w:iCs/>
          <w:sz w:val="22"/>
          <w:szCs w:val="22"/>
        </w:rPr>
        <w:t>C</w:t>
      </w:r>
      <w:r w:rsidRPr="00F92141">
        <w:rPr>
          <w:rFonts w:ascii="Aptos" w:hAnsi="Aptos"/>
          <w:i/>
          <w:iCs/>
          <w:sz w:val="22"/>
          <w:szCs w:val="22"/>
        </w:rPr>
        <w:t>olorado</w:t>
      </w:r>
      <w:r w:rsidRPr="00F92141">
        <w:rPr>
          <w:rFonts w:ascii="Aptos" w:hAnsi="Aptos"/>
          <w:sz w:val="22"/>
          <w:szCs w:val="22"/>
        </w:rPr>
        <w:t xml:space="preserve">. </w:t>
      </w:r>
      <w:r w:rsidR="004D7F2B" w:rsidRPr="00F92141">
        <w:rPr>
          <w:rFonts w:ascii="Aptos" w:hAnsi="Aptos"/>
          <w:sz w:val="22"/>
          <w:szCs w:val="22"/>
        </w:rPr>
        <w:t>Census Bureau Quick Facts</w:t>
      </w:r>
      <w:r w:rsidRPr="00F92141">
        <w:rPr>
          <w:rFonts w:ascii="Aptos" w:hAnsi="Aptos"/>
          <w:sz w:val="22"/>
          <w:szCs w:val="22"/>
        </w:rPr>
        <w:t xml:space="preserve">. </w:t>
      </w:r>
      <w:hyperlink r:id="rId59" w:history="1">
        <w:r w:rsidR="001777D8" w:rsidRPr="00F92141">
          <w:rPr>
            <w:rStyle w:val="Hyperlink"/>
            <w:rFonts w:ascii="Aptos" w:hAnsi="Aptos"/>
            <w:sz w:val="22"/>
            <w:szCs w:val="22"/>
          </w:rPr>
          <w:t>https://www.census.gov/quickfacts/fact/table/larimercountycolorado/PST045222</w:t>
        </w:r>
      </w:hyperlink>
      <w:r w:rsidR="00AF2E4C" w:rsidRPr="00F92141">
        <w:rPr>
          <w:rFonts w:ascii="Aptos" w:hAnsi="Aptos"/>
          <w:sz w:val="22"/>
          <w:szCs w:val="22"/>
        </w:rPr>
        <w:t xml:space="preserve"> </w:t>
      </w:r>
    </w:p>
    <w:p w14:paraId="355B5EA3" w14:textId="268CDAA0" w:rsidR="00E7154B" w:rsidRPr="00F92141" w:rsidRDefault="001777D8" w:rsidP="00E7154B">
      <w:pPr>
        <w:ind w:left="720" w:hanging="720"/>
        <w:rPr>
          <w:rFonts w:ascii="Aptos" w:hAnsi="Aptos"/>
          <w:sz w:val="22"/>
          <w:szCs w:val="22"/>
        </w:rPr>
      </w:pPr>
      <w:r w:rsidRPr="00F92141">
        <w:rPr>
          <w:rFonts w:ascii="Aptos" w:hAnsi="Aptos"/>
          <w:sz w:val="22"/>
          <w:szCs w:val="22"/>
        </w:rPr>
        <w:t>U.S. Census Bureau. (202</w:t>
      </w:r>
      <w:r w:rsidR="00F30846" w:rsidRPr="00F92141">
        <w:rPr>
          <w:rFonts w:ascii="Aptos" w:hAnsi="Aptos"/>
          <w:sz w:val="22"/>
          <w:szCs w:val="22"/>
        </w:rPr>
        <w:t>3</w:t>
      </w:r>
      <w:r w:rsidR="00F5670D" w:rsidRPr="00F92141">
        <w:rPr>
          <w:rFonts w:ascii="Aptos" w:hAnsi="Aptos"/>
          <w:sz w:val="22"/>
          <w:szCs w:val="22"/>
        </w:rPr>
        <w:t>b</w:t>
      </w:r>
      <w:r w:rsidRPr="00F92141">
        <w:rPr>
          <w:rFonts w:ascii="Aptos" w:hAnsi="Aptos"/>
          <w:sz w:val="22"/>
          <w:szCs w:val="22"/>
        </w:rPr>
        <w:t xml:space="preserve">). </w:t>
      </w:r>
      <w:r w:rsidRPr="00F92141">
        <w:rPr>
          <w:rFonts w:ascii="Aptos" w:hAnsi="Aptos"/>
          <w:i/>
          <w:iCs/>
          <w:sz w:val="22"/>
          <w:szCs w:val="22"/>
        </w:rPr>
        <w:t xml:space="preserve">Quick facts: Weld </w:t>
      </w:r>
      <w:r w:rsidR="00415696" w:rsidRPr="00F92141">
        <w:rPr>
          <w:rFonts w:ascii="Aptos" w:hAnsi="Aptos"/>
          <w:i/>
          <w:iCs/>
          <w:sz w:val="22"/>
          <w:szCs w:val="22"/>
        </w:rPr>
        <w:t>C</w:t>
      </w:r>
      <w:r w:rsidRPr="00F92141">
        <w:rPr>
          <w:rFonts w:ascii="Aptos" w:hAnsi="Aptos"/>
          <w:i/>
          <w:iCs/>
          <w:sz w:val="22"/>
          <w:szCs w:val="22"/>
        </w:rPr>
        <w:t>ounty</w:t>
      </w:r>
      <w:r w:rsidR="004A3CB8" w:rsidRPr="00F92141">
        <w:rPr>
          <w:rFonts w:ascii="Aptos" w:hAnsi="Aptos"/>
          <w:i/>
          <w:iCs/>
          <w:sz w:val="22"/>
          <w:szCs w:val="22"/>
        </w:rPr>
        <w:t>,</w:t>
      </w:r>
      <w:r w:rsidRPr="00F92141">
        <w:rPr>
          <w:rFonts w:ascii="Aptos" w:hAnsi="Aptos"/>
          <w:i/>
          <w:iCs/>
          <w:sz w:val="22"/>
          <w:szCs w:val="22"/>
        </w:rPr>
        <w:t xml:space="preserve"> </w:t>
      </w:r>
      <w:r w:rsidR="00415696" w:rsidRPr="00F92141">
        <w:rPr>
          <w:rFonts w:ascii="Aptos" w:hAnsi="Aptos"/>
          <w:i/>
          <w:iCs/>
          <w:sz w:val="22"/>
          <w:szCs w:val="22"/>
        </w:rPr>
        <w:t>C</w:t>
      </w:r>
      <w:r w:rsidRPr="00F92141">
        <w:rPr>
          <w:rFonts w:ascii="Aptos" w:hAnsi="Aptos"/>
          <w:i/>
          <w:iCs/>
          <w:sz w:val="22"/>
          <w:szCs w:val="22"/>
        </w:rPr>
        <w:t>olorado</w:t>
      </w:r>
      <w:r w:rsidRPr="00F92141">
        <w:rPr>
          <w:rFonts w:ascii="Aptos" w:hAnsi="Aptos"/>
          <w:sz w:val="22"/>
          <w:szCs w:val="22"/>
        </w:rPr>
        <w:t xml:space="preserve">. Census Bureau Quick Facts. </w:t>
      </w:r>
      <w:hyperlink r:id="rId60" w:history="1">
        <w:r w:rsidRPr="00F92141">
          <w:rPr>
            <w:rStyle w:val="Hyperlink"/>
            <w:rFonts w:ascii="Aptos" w:hAnsi="Aptos"/>
            <w:sz w:val="22"/>
            <w:szCs w:val="22"/>
          </w:rPr>
          <w:t>https://www.census.gov/quickfacts/fact/table/weldcountycolorado/PST045222</w:t>
        </w:r>
      </w:hyperlink>
      <w:r w:rsidR="00AF2E4C" w:rsidRPr="00F92141">
        <w:rPr>
          <w:rFonts w:ascii="Aptos" w:hAnsi="Aptos"/>
          <w:sz w:val="22"/>
          <w:szCs w:val="22"/>
        </w:rPr>
        <w:t xml:space="preserve"> </w:t>
      </w:r>
    </w:p>
    <w:p w14:paraId="62A71263" w14:textId="7DD5BF01" w:rsidR="00E7154B" w:rsidRPr="00F92141" w:rsidRDefault="00E7154B" w:rsidP="00E7154B">
      <w:pPr>
        <w:ind w:left="720" w:hanging="720"/>
        <w:rPr>
          <w:rFonts w:ascii="Aptos" w:hAnsi="Aptos"/>
          <w:sz w:val="22"/>
          <w:szCs w:val="22"/>
        </w:rPr>
      </w:pPr>
      <w:r w:rsidRPr="00F92141">
        <w:rPr>
          <w:rFonts w:ascii="Aptos" w:hAnsi="Aptos"/>
          <w:sz w:val="22"/>
          <w:szCs w:val="22"/>
        </w:rPr>
        <w:t>Westinicky, A.</w:t>
      </w:r>
      <w:r w:rsidR="004A3CB8" w:rsidRPr="00F92141">
        <w:rPr>
          <w:rFonts w:ascii="Aptos" w:hAnsi="Aptos"/>
          <w:sz w:val="22"/>
          <w:szCs w:val="22"/>
        </w:rPr>
        <w:t>,</w:t>
      </w:r>
      <w:r w:rsidRPr="00F92141">
        <w:rPr>
          <w:rFonts w:ascii="Aptos" w:hAnsi="Aptos"/>
          <w:sz w:val="22"/>
          <w:szCs w:val="22"/>
        </w:rPr>
        <w:t xml:space="preserve"> &amp; Silverstein, M. (202</w:t>
      </w:r>
      <w:r w:rsidR="000377B3" w:rsidRPr="00F92141">
        <w:rPr>
          <w:rFonts w:ascii="Aptos" w:hAnsi="Aptos"/>
          <w:sz w:val="22"/>
          <w:szCs w:val="22"/>
        </w:rPr>
        <w:t>4</w:t>
      </w:r>
      <w:r w:rsidRPr="00F92141">
        <w:rPr>
          <w:rFonts w:ascii="Aptos" w:hAnsi="Aptos"/>
          <w:sz w:val="22"/>
          <w:szCs w:val="22"/>
        </w:rPr>
        <w:t xml:space="preserve">). </w:t>
      </w:r>
      <w:r w:rsidRPr="00F92141">
        <w:rPr>
          <w:rFonts w:ascii="Aptos" w:hAnsi="Aptos"/>
          <w:i/>
          <w:iCs/>
          <w:sz w:val="22"/>
          <w:szCs w:val="22"/>
        </w:rPr>
        <w:t xml:space="preserve">The jail utilization of substance </w:t>
      </w:r>
      <w:bookmarkStart w:id="57" w:name="_Int_SKRV7JAb"/>
      <w:r w:rsidRPr="00F92141">
        <w:rPr>
          <w:rFonts w:ascii="Aptos" w:hAnsi="Aptos"/>
          <w:i/>
          <w:iCs/>
          <w:sz w:val="22"/>
          <w:szCs w:val="22"/>
        </w:rPr>
        <w:t>use</w:t>
      </w:r>
      <w:bookmarkEnd w:id="57"/>
      <w:r w:rsidRPr="00F92141">
        <w:rPr>
          <w:rFonts w:ascii="Aptos" w:hAnsi="Aptos"/>
          <w:i/>
          <w:iCs/>
          <w:sz w:val="22"/>
          <w:szCs w:val="22"/>
        </w:rPr>
        <w:t xml:space="preserve"> disorder treatment in </w:t>
      </w:r>
      <w:r w:rsidR="000377B3" w:rsidRPr="00F92141">
        <w:rPr>
          <w:rFonts w:ascii="Aptos" w:hAnsi="Aptos"/>
          <w:i/>
          <w:iCs/>
          <w:sz w:val="22"/>
          <w:szCs w:val="22"/>
        </w:rPr>
        <w:t>N</w:t>
      </w:r>
      <w:r w:rsidRPr="00F92141">
        <w:rPr>
          <w:rFonts w:ascii="Aptos" w:hAnsi="Aptos"/>
          <w:i/>
          <w:iCs/>
          <w:sz w:val="22"/>
          <w:szCs w:val="22"/>
        </w:rPr>
        <w:t>orthern Colorado: Annual program evaluation report</w:t>
      </w:r>
      <w:r w:rsidRPr="00F92141">
        <w:rPr>
          <w:rFonts w:ascii="Aptos" w:hAnsi="Aptos"/>
          <w:sz w:val="22"/>
          <w:szCs w:val="22"/>
        </w:rPr>
        <w:t xml:space="preserve">. Butler Institute for Families, University of Denver Graduate School of Social Work. </w:t>
      </w:r>
    </w:p>
    <w:p w14:paraId="7A621C5F" w14:textId="35A3123C" w:rsidR="00E7154B" w:rsidRPr="009029A3" w:rsidRDefault="00E7154B" w:rsidP="00E7154B">
      <w:pPr>
        <w:sectPr w:rsidR="00E7154B" w:rsidRPr="009029A3" w:rsidSect="00B67B16">
          <w:headerReference w:type="default" r:id="rId61"/>
          <w:footerReference w:type="default" r:id="rId62"/>
          <w:pgSz w:w="12240" w:h="15840"/>
          <w:pgMar w:top="2520" w:right="1008" w:bottom="1440" w:left="1008" w:header="0" w:footer="0" w:gutter="0"/>
          <w:cols w:space="720"/>
          <w:titlePg/>
          <w:docGrid w:linePitch="286"/>
        </w:sectPr>
      </w:pPr>
    </w:p>
    <w:p w14:paraId="226D3EF2" w14:textId="3F67FB60" w:rsidR="00564F41" w:rsidRDefault="00564F41" w:rsidP="007E414F">
      <w:pPr>
        <w:pStyle w:val="Heading1"/>
      </w:pPr>
      <w:bookmarkStart w:id="58" w:name="_Appendix_A"/>
      <w:bookmarkStart w:id="59" w:name="_Toc184626583"/>
      <w:bookmarkEnd w:id="58"/>
      <w:r>
        <w:lastRenderedPageBreak/>
        <w:t>Appendix</w:t>
      </w:r>
      <w:r w:rsidR="009B5B8C">
        <w:t xml:space="preserve"> A</w:t>
      </w:r>
      <w:r w:rsidR="00076AD5">
        <w:t xml:space="preserve">: Project </w:t>
      </w:r>
      <w:r w:rsidR="005D64BE">
        <w:t>Goals</w:t>
      </w:r>
      <w:bookmarkEnd w:id="59"/>
    </w:p>
    <w:tbl>
      <w:tblPr>
        <w:tblStyle w:val="PlainTable2"/>
        <w:tblW w:w="10265" w:type="dxa"/>
        <w:jc w:val="center"/>
        <w:tblBorders>
          <w:top w:val="single" w:sz="4" w:space="0" w:color="6E98F5" w:themeColor="accent1" w:themeTint="66"/>
          <w:bottom w:val="single" w:sz="4" w:space="0" w:color="6E98F5" w:themeColor="accent1" w:themeTint="66"/>
          <w:insideH w:val="single" w:sz="4" w:space="0" w:color="6E98F5" w:themeColor="accent1" w:themeTint="66"/>
        </w:tblBorders>
        <w:tblLook w:val="04A0" w:firstRow="1" w:lastRow="0" w:firstColumn="1" w:lastColumn="0" w:noHBand="0" w:noVBand="1"/>
      </w:tblPr>
      <w:tblGrid>
        <w:gridCol w:w="3330"/>
        <w:gridCol w:w="6935"/>
      </w:tblGrid>
      <w:tr w:rsidR="009B5B8C" w:rsidRPr="009B5B8C" w14:paraId="4C8E8DF1" w14:textId="77777777" w:rsidTr="00DB30BD">
        <w:trPr>
          <w:cnfStyle w:val="100000000000" w:firstRow="1" w:lastRow="0" w:firstColumn="0" w:lastColumn="0" w:oddVBand="0" w:evenVBand="0" w:oddHBand="0" w:evenHBand="0" w:firstRowFirstColumn="0" w:firstRowLastColumn="0" w:lastRowFirstColumn="0" w:lastRowLastColumn="0"/>
          <w:trHeight w:val="935"/>
          <w:jc w:val="center"/>
        </w:trPr>
        <w:tc>
          <w:tcPr>
            <w:cnfStyle w:val="001000000000" w:firstRow="0" w:lastRow="0" w:firstColumn="1" w:lastColumn="0" w:oddVBand="0" w:evenVBand="0" w:oddHBand="0" w:evenHBand="0" w:firstRowFirstColumn="0" w:firstRowLastColumn="0" w:lastRowFirstColumn="0" w:lastRowLastColumn="0"/>
            <w:tcW w:w="10265" w:type="dxa"/>
            <w:gridSpan w:val="2"/>
            <w:tcBorders>
              <w:top w:val="single" w:sz="4" w:space="0" w:color="0F0D29" w:themeColor="text1"/>
              <w:left w:val="single" w:sz="4" w:space="0" w:color="0F0D29" w:themeColor="text1"/>
              <w:bottom w:val="nil"/>
              <w:right w:val="single" w:sz="4" w:space="0" w:color="0F0D29" w:themeColor="text1"/>
            </w:tcBorders>
            <w:shd w:val="clear" w:color="auto" w:fill="31428C"/>
            <w:vAlign w:val="center"/>
          </w:tcPr>
          <w:p w14:paraId="5090580B" w14:textId="11427F3E" w:rsidR="009B5B8C" w:rsidRPr="008824F1" w:rsidRDefault="009B5B8C" w:rsidP="004A1213">
            <w:pPr>
              <w:spacing w:before="60" w:after="60"/>
              <w:rPr>
                <w:rFonts w:ascii="Aptos" w:hAnsi="Aptos"/>
                <w:b w:val="0"/>
                <w:color w:val="FFFFFF" w:themeColor="background1"/>
              </w:rPr>
            </w:pPr>
            <w:r w:rsidRPr="008824F1">
              <w:rPr>
                <w:rFonts w:ascii="Aptos" w:hAnsi="Aptos"/>
                <w:color w:val="FFFFFF" w:themeColor="background1"/>
              </w:rPr>
              <w:t xml:space="preserve">Goal 1: Increase capacity to provide MAT for people with </w:t>
            </w:r>
            <w:r w:rsidR="00063694" w:rsidRPr="008824F1">
              <w:rPr>
                <w:rFonts w:ascii="Aptos" w:hAnsi="Aptos"/>
                <w:color w:val="FFFFFF" w:themeColor="background1"/>
              </w:rPr>
              <w:t>opioid use disorder (</w:t>
            </w:r>
            <w:r w:rsidRPr="008824F1">
              <w:rPr>
                <w:rFonts w:ascii="Aptos" w:hAnsi="Aptos"/>
                <w:color w:val="FFFFFF" w:themeColor="background1"/>
              </w:rPr>
              <w:t>OUD</w:t>
            </w:r>
            <w:r w:rsidR="00063694" w:rsidRPr="008824F1">
              <w:rPr>
                <w:rFonts w:ascii="Aptos" w:hAnsi="Aptos"/>
                <w:color w:val="FFFFFF" w:themeColor="background1"/>
              </w:rPr>
              <w:t>)</w:t>
            </w:r>
            <w:r w:rsidRPr="008824F1">
              <w:rPr>
                <w:rFonts w:ascii="Aptos" w:hAnsi="Aptos"/>
                <w:color w:val="FFFFFF" w:themeColor="background1"/>
              </w:rPr>
              <w:t xml:space="preserve"> in northern Colorado through collaboration and coordination among COSLAW treatment sites and shared care coordination</w:t>
            </w:r>
            <w:r w:rsidRPr="008824F1">
              <w:rPr>
                <w:rFonts w:ascii="Aptos" w:hAnsi="Aptos"/>
                <w:b w:val="0"/>
                <w:color w:val="FFFFFF" w:themeColor="background1"/>
              </w:rPr>
              <w:t>.</w:t>
            </w:r>
          </w:p>
        </w:tc>
      </w:tr>
      <w:tr w:rsidR="009B5B8C" w:rsidRPr="009B5B8C" w14:paraId="24FC77DF" w14:textId="77777777" w:rsidTr="006B1262">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3330" w:type="dxa"/>
            <w:tcBorders>
              <w:top w:val="nil"/>
              <w:left w:val="single" w:sz="4" w:space="0" w:color="0F0D29" w:themeColor="text1"/>
              <w:bottom w:val="single" w:sz="4" w:space="0" w:color="0F0D29" w:themeColor="text1"/>
              <w:right w:val="single" w:sz="4" w:space="0" w:color="0F0D29" w:themeColor="text1"/>
            </w:tcBorders>
            <w:shd w:val="clear" w:color="auto" w:fill="B6CBFA"/>
          </w:tcPr>
          <w:p w14:paraId="13E823BB" w14:textId="77777777" w:rsidR="009B5B8C" w:rsidRPr="00CC372E" w:rsidRDefault="009B5B8C" w:rsidP="00FD1E74">
            <w:pPr>
              <w:spacing w:before="60" w:after="60"/>
              <w:rPr>
                <w:rFonts w:ascii="Aptos" w:hAnsi="Aptos"/>
                <w:b w:val="0"/>
              </w:rPr>
            </w:pPr>
            <w:r w:rsidRPr="00CC372E">
              <w:rPr>
                <w:rFonts w:ascii="Aptos" w:hAnsi="Aptos"/>
              </w:rPr>
              <w:t>Objective</w:t>
            </w:r>
          </w:p>
        </w:tc>
        <w:tc>
          <w:tcPr>
            <w:tcW w:w="6935" w:type="dxa"/>
            <w:tcBorders>
              <w:top w:val="nil"/>
              <w:left w:val="single" w:sz="4" w:space="0" w:color="0F0D29" w:themeColor="text1"/>
              <w:bottom w:val="single" w:sz="4" w:space="0" w:color="0F0D29" w:themeColor="text1"/>
              <w:right w:val="single" w:sz="4" w:space="0" w:color="0F0D29" w:themeColor="text1"/>
            </w:tcBorders>
            <w:shd w:val="clear" w:color="auto" w:fill="B6CBFA"/>
          </w:tcPr>
          <w:p w14:paraId="4BAF73DB" w14:textId="77777777" w:rsidR="009B5B8C" w:rsidRPr="00CC372E" w:rsidRDefault="009B5B8C" w:rsidP="00FD1E74">
            <w:pPr>
              <w:spacing w:before="60" w:after="60"/>
              <w:cnfStyle w:val="000000100000" w:firstRow="0" w:lastRow="0" w:firstColumn="0" w:lastColumn="0" w:oddVBand="0" w:evenVBand="0" w:oddHBand="1" w:evenHBand="0" w:firstRowFirstColumn="0" w:firstRowLastColumn="0" w:lastRowFirstColumn="0" w:lastRowLastColumn="0"/>
              <w:rPr>
                <w:rFonts w:ascii="Aptos" w:hAnsi="Aptos"/>
                <w:b/>
              </w:rPr>
            </w:pPr>
            <w:r w:rsidRPr="00CC372E">
              <w:rPr>
                <w:rFonts w:ascii="Aptos" w:hAnsi="Aptos"/>
                <w:b/>
              </w:rPr>
              <w:t>Progress</w:t>
            </w:r>
          </w:p>
        </w:tc>
      </w:tr>
      <w:tr w:rsidR="009B5B8C" w:rsidRPr="009B5B8C" w14:paraId="4B91D99B" w14:textId="77777777" w:rsidTr="00DB30BD">
        <w:trPr>
          <w:trHeight w:val="1250"/>
          <w:jc w:val="center"/>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0F0D29" w:themeColor="text1"/>
              <w:left w:val="single" w:sz="4" w:space="0" w:color="0F0D29" w:themeColor="text1"/>
              <w:bottom w:val="single" w:sz="4" w:space="0" w:color="0F0D29" w:themeColor="text1"/>
              <w:right w:val="single" w:sz="4" w:space="0" w:color="0F0D29" w:themeColor="text1"/>
            </w:tcBorders>
          </w:tcPr>
          <w:p w14:paraId="048F5B4A" w14:textId="41B83E98" w:rsidR="009B5B8C" w:rsidRPr="00CC372E" w:rsidRDefault="009B5B8C" w:rsidP="00FD1E74">
            <w:pPr>
              <w:spacing w:before="60" w:after="60"/>
              <w:rPr>
                <w:rFonts w:ascii="Aptos" w:hAnsi="Aptos"/>
              </w:rPr>
            </w:pPr>
            <w:r w:rsidRPr="00CC372E">
              <w:rPr>
                <w:rFonts w:ascii="Aptos" w:hAnsi="Aptos"/>
              </w:rPr>
              <w:t xml:space="preserve">Objective 1.1: </w:t>
            </w:r>
            <w:r w:rsidRPr="003F375C">
              <w:rPr>
                <w:rFonts w:ascii="Aptos" w:hAnsi="Aptos"/>
                <w:b w:val="0"/>
                <w:bCs w:val="0"/>
              </w:rPr>
              <w:t xml:space="preserve">By year 1, month 1, convene the established Project Advisory Committee (PAC) composed of treatment providers, </w:t>
            </w:r>
            <w:bookmarkStart w:id="60" w:name="_Int_0aXQAlWa"/>
            <w:r w:rsidRPr="003F375C">
              <w:rPr>
                <w:rFonts w:ascii="Aptos" w:hAnsi="Aptos"/>
                <w:b w:val="0"/>
                <w:bCs w:val="0"/>
              </w:rPr>
              <w:t>UC</w:t>
            </w:r>
            <w:bookmarkEnd w:id="60"/>
            <w:r w:rsidRPr="003F375C">
              <w:rPr>
                <w:rFonts w:ascii="Aptos" w:hAnsi="Aptos"/>
                <w:b w:val="0"/>
                <w:bCs w:val="0"/>
              </w:rPr>
              <w:t xml:space="preserve"> Health and Banner Health hospital systems, Larimer and Weld County Jails, and stakeholders in a monthly forum to collaborate with a subcommittee dedicated to case coordination and identifying and responding to emerging hotspots.</w:t>
            </w:r>
          </w:p>
        </w:tc>
        <w:tc>
          <w:tcPr>
            <w:tcW w:w="6935" w:type="dxa"/>
            <w:tcBorders>
              <w:top w:val="single" w:sz="4" w:space="0" w:color="0F0D29" w:themeColor="text1"/>
              <w:left w:val="single" w:sz="4" w:space="0" w:color="0F0D29" w:themeColor="text1"/>
              <w:bottom w:val="single" w:sz="4" w:space="0" w:color="0F0D29" w:themeColor="text1"/>
              <w:right w:val="single" w:sz="4" w:space="0" w:color="0F0D29" w:themeColor="text1"/>
            </w:tcBorders>
          </w:tcPr>
          <w:p w14:paraId="0AADDEFB" w14:textId="0DE5D0FD" w:rsidR="009B5B8C" w:rsidRPr="00CC372E" w:rsidRDefault="009B5B8C" w:rsidP="0018781B">
            <w:pPr>
              <w:numPr>
                <w:ilvl w:val="0"/>
                <w:numId w:val="26"/>
              </w:numPr>
              <w:spacing w:before="60" w:after="60"/>
              <w:ind w:left="342" w:hanging="360"/>
              <w:cnfStyle w:val="000000000000" w:firstRow="0" w:lastRow="0" w:firstColumn="0" w:lastColumn="0" w:oddVBand="0" w:evenVBand="0" w:oddHBand="0" w:evenHBand="0" w:firstRowFirstColumn="0" w:firstRowLastColumn="0" w:lastRowFirstColumn="0" w:lastRowLastColumn="0"/>
              <w:rPr>
                <w:rFonts w:ascii="Aptos" w:hAnsi="Aptos"/>
                <w:b/>
              </w:rPr>
            </w:pPr>
            <w:r w:rsidRPr="00CC372E">
              <w:rPr>
                <w:rFonts w:ascii="Aptos" w:hAnsi="Aptos"/>
                <w:b/>
              </w:rPr>
              <w:t>Objective 1.1 was attained.</w:t>
            </w:r>
          </w:p>
          <w:p w14:paraId="581227E8" w14:textId="718400A0" w:rsidR="009B5B8C" w:rsidRPr="00CC372E" w:rsidRDefault="00977D4D" w:rsidP="007A30E7">
            <w:pPr>
              <w:spacing w:before="60" w:after="60"/>
              <w:ind w:left="342"/>
              <w:cnfStyle w:val="000000000000" w:firstRow="0" w:lastRow="0" w:firstColumn="0" w:lastColumn="0" w:oddVBand="0" w:evenVBand="0" w:oddHBand="0" w:evenHBand="0" w:firstRowFirstColumn="0" w:firstRowLastColumn="0" w:lastRowFirstColumn="0" w:lastRowLastColumn="0"/>
              <w:rPr>
                <w:rFonts w:ascii="Aptos" w:hAnsi="Aptos"/>
              </w:rPr>
            </w:pPr>
            <w:r w:rsidRPr="00977D4D">
              <w:rPr>
                <w:rFonts w:ascii="Aptos" w:hAnsi="Aptos"/>
              </w:rPr>
              <w:t>The Northern Colorado Collaborative for Addiction and Recovery Supports (NOCO CAReS), the “umbrella” community coalition under which COSLAW sits, meets quarterly. The COSLAW PAC, or operations team includes representatives from all providers and stakeholders and meets monthly, on average. The care coordination team meets weekly for programmatic and organizational updates, hosts weekly case conferencing meetings and additionally attends the co-located site partners regular meetings.</w:t>
            </w:r>
          </w:p>
        </w:tc>
      </w:tr>
      <w:tr w:rsidR="009B5B8C" w:rsidRPr="009B5B8C" w14:paraId="47DE0F2F" w14:textId="77777777" w:rsidTr="00DB30BD">
        <w:trPr>
          <w:cnfStyle w:val="000000100000" w:firstRow="0" w:lastRow="0" w:firstColumn="0" w:lastColumn="0" w:oddVBand="0" w:evenVBand="0" w:oddHBand="1" w:evenHBand="0" w:firstRowFirstColumn="0" w:firstRowLastColumn="0" w:lastRowFirstColumn="0" w:lastRowLastColumn="0"/>
          <w:trHeight w:val="1448"/>
          <w:jc w:val="center"/>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accent5"/>
          </w:tcPr>
          <w:p w14:paraId="3555DF7C" w14:textId="5E1D4ACE" w:rsidR="009B5B8C" w:rsidRPr="00CC372E" w:rsidRDefault="009B5B8C" w:rsidP="00FD1E74">
            <w:pPr>
              <w:spacing w:before="60" w:after="60"/>
              <w:rPr>
                <w:rFonts w:ascii="Aptos" w:hAnsi="Aptos"/>
              </w:rPr>
            </w:pPr>
            <w:r w:rsidRPr="00CC372E">
              <w:rPr>
                <w:rFonts w:ascii="Aptos" w:hAnsi="Aptos"/>
              </w:rPr>
              <w:t xml:space="preserve">Objective 1.2: </w:t>
            </w:r>
            <w:r w:rsidRPr="003F375C">
              <w:rPr>
                <w:rFonts w:ascii="Aptos" w:hAnsi="Aptos"/>
                <w:b w:val="0"/>
                <w:bCs w:val="0"/>
              </w:rPr>
              <w:t xml:space="preserve">By year 1, month 4, collaborate with Queen’s Legacy Foundation, an organization serving the BIPOC community, to hire a 1.0 </w:t>
            </w:r>
            <w:bookmarkStart w:id="61" w:name="_Int_jXyoNtMA"/>
            <w:r w:rsidRPr="003F375C">
              <w:rPr>
                <w:rFonts w:ascii="Aptos" w:hAnsi="Aptos"/>
                <w:b w:val="0"/>
                <w:bCs w:val="0"/>
              </w:rPr>
              <w:t>FTE</w:t>
            </w:r>
            <w:bookmarkEnd w:id="61"/>
            <w:r w:rsidRPr="003F375C">
              <w:rPr>
                <w:rFonts w:ascii="Aptos" w:hAnsi="Aptos"/>
                <w:b w:val="0"/>
                <w:bCs w:val="0"/>
              </w:rPr>
              <w:t xml:space="preserve"> trained peer coach.</w:t>
            </w:r>
          </w:p>
        </w:tc>
        <w:tc>
          <w:tcPr>
            <w:tcW w:w="6935"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accent5"/>
          </w:tcPr>
          <w:p w14:paraId="3A6B5929" w14:textId="0AEA7B20" w:rsidR="009B5B8C" w:rsidRPr="00CC372E" w:rsidRDefault="009B5B8C" w:rsidP="00FD1E74">
            <w:pPr>
              <w:numPr>
                <w:ilvl w:val="0"/>
                <w:numId w:val="27"/>
              </w:numPr>
              <w:spacing w:before="60" w:after="60"/>
              <w:cnfStyle w:val="000000100000" w:firstRow="0" w:lastRow="0" w:firstColumn="0" w:lastColumn="0" w:oddVBand="0" w:evenVBand="0" w:oddHBand="1" w:evenHBand="0" w:firstRowFirstColumn="0" w:firstRowLastColumn="0" w:lastRowFirstColumn="0" w:lastRowLastColumn="0"/>
              <w:rPr>
                <w:rFonts w:ascii="Aptos" w:hAnsi="Aptos"/>
                <w:b/>
              </w:rPr>
            </w:pPr>
            <w:r w:rsidRPr="00CC372E">
              <w:rPr>
                <w:rFonts w:ascii="Aptos" w:hAnsi="Aptos"/>
                <w:b/>
              </w:rPr>
              <w:t xml:space="preserve">Objective 1.2 </w:t>
            </w:r>
            <w:r w:rsidR="00C07110" w:rsidRPr="00CC372E">
              <w:rPr>
                <w:rFonts w:ascii="Aptos" w:hAnsi="Aptos"/>
                <w:b/>
              </w:rPr>
              <w:t>was attained</w:t>
            </w:r>
            <w:r w:rsidRPr="00CC372E">
              <w:rPr>
                <w:rFonts w:ascii="Aptos" w:hAnsi="Aptos"/>
                <w:b/>
              </w:rPr>
              <w:t>.</w:t>
            </w:r>
          </w:p>
          <w:p w14:paraId="43484DD0" w14:textId="70011F23" w:rsidR="009B5B8C" w:rsidRPr="00CC372E" w:rsidRDefault="00513FE3" w:rsidP="007A30E7">
            <w:pPr>
              <w:spacing w:before="60" w:after="60"/>
              <w:ind w:left="342"/>
              <w:cnfStyle w:val="000000100000" w:firstRow="0" w:lastRow="0" w:firstColumn="0" w:lastColumn="0" w:oddVBand="0" w:evenVBand="0" w:oddHBand="1" w:evenHBand="0" w:firstRowFirstColumn="0" w:firstRowLastColumn="0" w:lastRowFirstColumn="0" w:lastRowLastColumn="0"/>
              <w:rPr>
                <w:rFonts w:ascii="Aptos" w:hAnsi="Aptos"/>
              </w:rPr>
            </w:pPr>
            <w:r w:rsidRPr="00CC372E">
              <w:rPr>
                <w:rFonts w:ascii="Aptos" w:hAnsi="Aptos"/>
              </w:rPr>
              <w:t>The vendor was unable to perform this task but committed to partner</w:t>
            </w:r>
            <w:r w:rsidR="00C62CD9" w:rsidRPr="00CC372E">
              <w:rPr>
                <w:rFonts w:ascii="Aptos" w:hAnsi="Aptos"/>
              </w:rPr>
              <w:t>ing</w:t>
            </w:r>
            <w:r w:rsidRPr="00CC372E">
              <w:rPr>
                <w:rFonts w:ascii="Aptos" w:hAnsi="Aptos"/>
              </w:rPr>
              <w:t xml:space="preserve"> with our team in a different capacity. Queen Johnson, CEO of Queen’s Legacy Foundation</w:t>
            </w:r>
            <w:r w:rsidR="00C62CD9" w:rsidRPr="00CC372E">
              <w:rPr>
                <w:rFonts w:ascii="Aptos" w:hAnsi="Aptos"/>
              </w:rPr>
              <w:t>,</w:t>
            </w:r>
            <w:r w:rsidRPr="00CC372E">
              <w:rPr>
                <w:rFonts w:ascii="Aptos" w:hAnsi="Aptos"/>
              </w:rPr>
              <w:t xml:space="preserve"> continues to partner on the NOCO CAReS Steering Committee to provide direction </w:t>
            </w:r>
            <w:r w:rsidR="00C62CD9" w:rsidRPr="00CC372E">
              <w:rPr>
                <w:rFonts w:ascii="Aptos" w:hAnsi="Aptos"/>
              </w:rPr>
              <w:t>on</w:t>
            </w:r>
            <w:r w:rsidRPr="00CC372E">
              <w:rPr>
                <w:rFonts w:ascii="Aptos" w:hAnsi="Aptos"/>
              </w:rPr>
              <w:t xml:space="preserve"> peer recovery coaching support and implementation. </w:t>
            </w:r>
            <w:r w:rsidR="00C07110" w:rsidRPr="00CC372E">
              <w:rPr>
                <w:rFonts w:ascii="Aptos" w:hAnsi="Aptos"/>
              </w:rPr>
              <w:t>The COSLAW team has hired</w:t>
            </w:r>
            <w:r w:rsidR="00ED1C4F" w:rsidRPr="00CC372E">
              <w:rPr>
                <w:rFonts w:ascii="Aptos" w:hAnsi="Aptos"/>
              </w:rPr>
              <w:t xml:space="preserve"> a</w:t>
            </w:r>
            <w:r w:rsidR="00C07110" w:rsidRPr="00CC372E">
              <w:rPr>
                <w:rFonts w:ascii="Aptos" w:hAnsi="Aptos"/>
              </w:rPr>
              <w:t xml:space="preserve"> 1.0 FTE </w:t>
            </w:r>
            <w:r w:rsidR="00ED1C4F" w:rsidRPr="00CC372E">
              <w:rPr>
                <w:rFonts w:ascii="Aptos" w:hAnsi="Aptos"/>
              </w:rPr>
              <w:t>p</w:t>
            </w:r>
            <w:r w:rsidR="00C07110" w:rsidRPr="00CC372E">
              <w:rPr>
                <w:rFonts w:ascii="Aptos" w:hAnsi="Aptos"/>
              </w:rPr>
              <w:t xml:space="preserve">eer </w:t>
            </w:r>
            <w:r w:rsidR="00ED1C4F" w:rsidRPr="00CC372E">
              <w:rPr>
                <w:rFonts w:ascii="Aptos" w:hAnsi="Aptos"/>
              </w:rPr>
              <w:t>r</w:t>
            </w:r>
            <w:r w:rsidR="00C07110" w:rsidRPr="00CC372E">
              <w:rPr>
                <w:rFonts w:ascii="Aptos" w:hAnsi="Aptos"/>
              </w:rPr>
              <w:t xml:space="preserve">ecovery </w:t>
            </w:r>
            <w:r w:rsidR="00ED1C4F" w:rsidRPr="00CC372E">
              <w:rPr>
                <w:rFonts w:ascii="Aptos" w:hAnsi="Aptos"/>
              </w:rPr>
              <w:t>c</w:t>
            </w:r>
            <w:r w:rsidR="00C07110" w:rsidRPr="00CC372E">
              <w:rPr>
                <w:rFonts w:ascii="Aptos" w:hAnsi="Aptos"/>
              </w:rPr>
              <w:t xml:space="preserve">oach to engage with our </w:t>
            </w:r>
            <w:r w:rsidR="00FC250B" w:rsidRPr="00CC372E">
              <w:rPr>
                <w:rFonts w:ascii="Aptos" w:hAnsi="Aptos"/>
              </w:rPr>
              <w:t xml:space="preserve">Black, Indigenous, and </w:t>
            </w:r>
            <w:r w:rsidR="007819D8" w:rsidRPr="00CC372E">
              <w:rPr>
                <w:rFonts w:ascii="Aptos" w:hAnsi="Aptos"/>
              </w:rPr>
              <w:t>P</w:t>
            </w:r>
            <w:r w:rsidR="00FC250B" w:rsidRPr="00CC372E">
              <w:rPr>
                <w:rFonts w:ascii="Aptos" w:hAnsi="Aptos"/>
              </w:rPr>
              <w:t xml:space="preserve">eople of </w:t>
            </w:r>
            <w:r w:rsidR="007819D8" w:rsidRPr="00CC372E">
              <w:rPr>
                <w:rFonts w:ascii="Aptos" w:hAnsi="Aptos"/>
              </w:rPr>
              <w:t>C</w:t>
            </w:r>
            <w:r w:rsidR="00FC250B" w:rsidRPr="00CC372E">
              <w:rPr>
                <w:rFonts w:ascii="Aptos" w:hAnsi="Aptos"/>
              </w:rPr>
              <w:t>olor (</w:t>
            </w:r>
            <w:r w:rsidR="00C07110" w:rsidRPr="00CC372E">
              <w:rPr>
                <w:rFonts w:ascii="Aptos" w:hAnsi="Aptos"/>
              </w:rPr>
              <w:t>BIPOC</w:t>
            </w:r>
            <w:r w:rsidR="00FC250B" w:rsidRPr="00CC372E">
              <w:rPr>
                <w:rFonts w:ascii="Aptos" w:hAnsi="Aptos"/>
              </w:rPr>
              <w:t>)</w:t>
            </w:r>
            <w:r w:rsidR="00C07110" w:rsidRPr="00CC372E">
              <w:rPr>
                <w:rFonts w:ascii="Aptos" w:hAnsi="Aptos"/>
              </w:rPr>
              <w:t xml:space="preserve"> serving organizations and populations.</w:t>
            </w:r>
          </w:p>
        </w:tc>
      </w:tr>
      <w:tr w:rsidR="009B5B8C" w:rsidRPr="009B5B8C" w14:paraId="1308E472" w14:textId="77777777" w:rsidTr="00DB30BD">
        <w:trPr>
          <w:trHeight w:val="413"/>
          <w:jc w:val="center"/>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0F0D29" w:themeColor="text1"/>
              <w:left w:val="single" w:sz="4" w:space="0" w:color="0F0D29" w:themeColor="text1"/>
              <w:bottom w:val="single" w:sz="4" w:space="0" w:color="0F0D29" w:themeColor="text1"/>
              <w:right w:val="single" w:sz="4" w:space="0" w:color="0F0D29" w:themeColor="text1"/>
            </w:tcBorders>
          </w:tcPr>
          <w:p w14:paraId="2CF96A1F" w14:textId="10C7DAB0" w:rsidR="009B5B8C" w:rsidRPr="00932814" w:rsidRDefault="009B5B8C" w:rsidP="00FD1E74">
            <w:pPr>
              <w:spacing w:before="60" w:after="60"/>
              <w:rPr>
                <w:rFonts w:ascii="Aptos" w:hAnsi="Aptos"/>
              </w:rPr>
            </w:pPr>
            <w:r w:rsidRPr="00932814">
              <w:rPr>
                <w:rFonts w:ascii="Aptos" w:hAnsi="Aptos"/>
              </w:rPr>
              <w:t xml:space="preserve">Objective 1.3: </w:t>
            </w:r>
            <w:r w:rsidRPr="00932814">
              <w:rPr>
                <w:rFonts w:ascii="Aptos" w:hAnsi="Aptos"/>
                <w:b w:val="0"/>
                <w:bCs w:val="0"/>
              </w:rPr>
              <w:t>Beginning in year 1, month 4, provide 10 learning forums per year for all providers and stakeholders to increase knowledge and skills related to OUD and MAT with a focus on underserved BIPOC and rural communities.</w:t>
            </w:r>
            <w:r w:rsidRPr="00932814">
              <w:rPr>
                <w:rFonts w:ascii="Aptos" w:hAnsi="Aptos"/>
              </w:rPr>
              <w:t xml:space="preserve"> </w:t>
            </w:r>
          </w:p>
        </w:tc>
        <w:tc>
          <w:tcPr>
            <w:tcW w:w="6935" w:type="dxa"/>
            <w:tcBorders>
              <w:top w:val="single" w:sz="4" w:space="0" w:color="0F0D29" w:themeColor="text1"/>
              <w:left w:val="single" w:sz="4" w:space="0" w:color="0F0D29" w:themeColor="text1"/>
              <w:bottom w:val="single" w:sz="4" w:space="0" w:color="0F0D29" w:themeColor="text1"/>
              <w:right w:val="single" w:sz="4" w:space="0" w:color="0F0D29" w:themeColor="text1"/>
            </w:tcBorders>
          </w:tcPr>
          <w:p w14:paraId="7768FE40" w14:textId="77777777" w:rsidR="009B5B8C" w:rsidRPr="00932814" w:rsidRDefault="009B5B8C" w:rsidP="00FD1E74">
            <w:pPr>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rFonts w:ascii="Aptos" w:hAnsi="Aptos"/>
              </w:rPr>
            </w:pPr>
            <w:r w:rsidRPr="00932814">
              <w:rPr>
                <w:rFonts w:ascii="Aptos" w:hAnsi="Aptos"/>
                <w:b/>
              </w:rPr>
              <w:t>Objective 1.3 is on track.</w:t>
            </w:r>
          </w:p>
          <w:p w14:paraId="3DB2DBB0" w14:textId="1CCE32BC" w:rsidR="00A30DD4" w:rsidRPr="00932814" w:rsidRDefault="009B5B8C" w:rsidP="007A30E7">
            <w:pPr>
              <w:spacing w:before="60" w:after="60"/>
              <w:ind w:left="342"/>
              <w:cnfStyle w:val="000000000000" w:firstRow="0" w:lastRow="0" w:firstColumn="0" w:lastColumn="0" w:oddVBand="0" w:evenVBand="0" w:oddHBand="0" w:evenHBand="0" w:firstRowFirstColumn="0" w:firstRowLastColumn="0" w:lastRowFirstColumn="0" w:lastRowLastColumn="0"/>
              <w:rPr>
                <w:rFonts w:ascii="Aptos" w:hAnsi="Aptos"/>
              </w:rPr>
            </w:pPr>
            <w:r w:rsidRPr="00932814">
              <w:rPr>
                <w:rFonts w:ascii="Aptos" w:hAnsi="Aptos"/>
              </w:rPr>
              <w:t xml:space="preserve">The </w:t>
            </w:r>
            <w:r w:rsidR="00977D4D" w:rsidRPr="00932814">
              <w:rPr>
                <w:rFonts w:ascii="Aptos" w:hAnsi="Aptos"/>
              </w:rPr>
              <w:t xml:space="preserve">monthly </w:t>
            </w:r>
            <w:r w:rsidRPr="00932814">
              <w:rPr>
                <w:rFonts w:ascii="Aptos" w:hAnsi="Aptos"/>
              </w:rPr>
              <w:t>online learning forum concluded during COSLAW’s previous funding period given the shift in federal requirements for MAT waiver trainings for prescribers. COSLAW leadership and care coordinators routinely provide education on MAT, addiction, and recovery to a wide range of community stakeholders. These efforts include</w:t>
            </w:r>
            <w:r w:rsidR="00A30DD4" w:rsidRPr="00932814">
              <w:rPr>
                <w:rFonts w:ascii="Aptos" w:hAnsi="Aptos"/>
              </w:rPr>
              <w:t>:</w:t>
            </w:r>
          </w:p>
          <w:p w14:paraId="25FC5CA0" w14:textId="77777777" w:rsidR="00977D4D" w:rsidRDefault="00977D4D" w:rsidP="00977D4D">
            <w:pPr>
              <w:pStyle w:val="ListParagraph"/>
              <w:numPr>
                <w:ilvl w:val="0"/>
                <w:numId w:val="30"/>
              </w:numPr>
              <w:spacing w:before="60" w:after="60"/>
              <w:cnfStyle w:val="000000000000" w:firstRow="0" w:lastRow="0" w:firstColumn="0" w:lastColumn="0" w:oddVBand="0" w:evenVBand="0" w:oddHBand="0" w:evenHBand="0" w:firstRowFirstColumn="0" w:firstRowLastColumn="0" w:lastRowFirstColumn="0" w:lastRowLastColumn="0"/>
              <w:rPr>
                <w:rFonts w:ascii="Aptos" w:hAnsi="Aptos"/>
              </w:rPr>
            </w:pPr>
            <w:r w:rsidRPr="00932814">
              <w:rPr>
                <w:rFonts w:ascii="Aptos" w:hAnsi="Aptos"/>
              </w:rPr>
              <w:t xml:space="preserve">Presentations at Colorado Opioid Abatement Annual Conference in Denver. </w:t>
            </w:r>
          </w:p>
          <w:p w14:paraId="3015F770" w14:textId="725AB581" w:rsidR="0082347C" w:rsidRPr="00932814" w:rsidRDefault="0082347C" w:rsidP="00977D4D">
            <w:pPr>
              <w:pStyle w:val="ListParagraph"/>
              <w:numPr>
                <w:ilvl w:val="0"/>
                <w:numId w:val="30"/>
              </w:numPr>
              <w:spacing w:before="60" w:after="60"/>
              <w:cnfStyle w:val="000000000000" w:firstRow="0" w:lastRow="0" w:firstColumn="0" w:lastColumn="0" w:oddVBand="0" w:evenVBand="0" w:oddHBand="0" w:evenHBand="0" w:firstRowFirstColumn="0" w:firstRowLastColumn="0" w:lastRowFirstColumn="0" w:lastRowLastColumn="0"/>
              <w:rPr>
                <w:rFonts w:ascii="Aptos" w:hAnsi="Aptos"/>
              </w:rPr>
            </w:pPr>
            <w:r>
              <w:rPr>
                <w:rFonts w:ascii="Aptos" w:hAnsi="Aptos"/>
              </w:rPr>
              <w:t xml:space="preserve">Presentation at National Conference of State Legislatures July 2024 supporting MAT, Emergency Department Coordination and Jail Based Community Re-entry.  </w:t>
            </w:r>
          </w:p>
          <w:p w14:paraId="5D7A3DDD" w14:textId="5D85DB7D" w:rsidR="00977D4D" w:rsidRPr="00932814" w:rsidRDefault="00977D4D" w:rsidP="00977D4D">
            <w:pPr>
              <w:pStyle w:val="ListParagraph"/>
              <w:numPr>
                <w:ilvl w:val="0"/>
                <w:numId w:val="30"/>
              </w:numPr>
              <w:spacing w:before="60" w:after="60"/>
              <w:cnfStyle w:val="000000000000" w:firstRow="0" w:lastRow="0" w:firstColumn="0" w:lastColumn="0" w:oddVBand="0" w:evenVBand="0" w:oddHBand="0" w:evenHBand="0" w:firstRowFirstColumn="0" w:firstRowLastColumn="0" w:lastRowFirstColumn="0" w:lastRowLastColumn="0"/>
              <w:rPr>
                <w:rFonts w:ascii="Aptos" w:hAnsi="Aptos"/>
              </w:rPr>
            </w:pPr>
            <w:r w:rsidRPr="00932814">
              <w:rPr>
                <w:rFonts w:ascii="Aptos" w:hAnsi="Aptos"/>
              </w:rPr>
              <w:t xml:space="preserve">The 2024 Rethinking Addiction Conference, which had 35 speakers, 28 sessions, and over 500 attendees. Session topics </w:t>
            </w:r>
            <w:r w:rsidRPr="00932814">
              <w:rPr>
                <w:rFonts w:ascii="Aptos" w:hAnsi="Aptos"/>
              </w:rPr>
              <w:lastRenderedPageBreak/>
              <w:t>included harm reduction philosophy and practices, person-centered care in criminal justice settings, peer recovery leadership skill building, peer support and systems change, rethinking stigma and care for substance use.</w:t>
            </w:r>
          </w:p>
          <w:p w14:paraId="35A43C06" w14:textId="734241B1" w:rsidR="00977D4D" w:rsidRPr="00932814" w:rsidRDefault="00977D4D" w:rsidP="00977D4D">
            <w:pPr>
              <w:pStyle w:val="ListParagraph"/>
              <w:numPr>
                <w:ilvl w:val="0"/>
                <w:numId w:val="30"/>
              </w:numPr>
              <w:spacing w:before="60" w:after="60"/>
              <w:cnfStyle w:val="000000000000" w:firstRow="0" w:lastRow="0" w:firstColumn="0" w:lastColumn="0" w:oddVBand="0" w:evenVBand="0" w:oddHBand="0" w:evenHBand="0" w:firstRowFirstColumn="0" w:firstRowLastColumn="0" w:lastRowFirstColumn="0" w:lastRowLastColumn="0"/>
              <w:rPr>
                <w:rFonts w:ascii="Aptos" w:hAnsi="Aptos"/>
              </w:rPr>
            </w:pPr>
            <w:r w:rsidRPr="00932814">
              <w:rPr>
                <w:rFonts w:ascii="Aptos" w:hAnsi="Aptos"/>
              </w:rPr>
              <w:t>MJ Jorgensen, Project Director, presented at the SAMHSA LGBTQIA+ Symposium on Building Authentic Relationships and Stakeholders to remove barriers to care.</w:t>
            </w:r>
          </w:p>
          <w:p w14:paraId="789F8BDE" w14:textId="33B3F069" w:rsidR="00977D4D" w:rsidRPr="00932814" w:rsidRDefault="00977D4D" w:rsidP="00977D4D">
            <w:pPr>
              <w:pStyle w:val="ListParagraph"/>
              <w:numPr>
                <w:ilvl w:val="0"/>
                <w:numId w:val="30"/>
              </w:numPr>
              <w:spacing w:before="60" w:after="60"/>
              <w:cnfStyle w:val="000000000000" w:firstRow="0" w:lastRow="0" w:firstColumn="0" w:lastColumn="0" w:oddVBand="0" w:evenVBand="0" w:oddHBand="0" w:evenHBand="0" w:firstRowFirstColumn="0" w:firstRowLastColumn="0" w:lastRowFirstColumn="0" w:lastRowLastColumn="0"/>
              <w:rPr>
                <w:rFonts w:ascii="Aptos" w:hAnsi="Aptos"/>
              </w:rPr>
            </w:pPr>
            <w:r w:rsidRPr="00932814">
              <w:rPr>
                <w:rFonts w:ascii="Aptos" w:hAnsi="Aptos"/>
              </w:rPr>
              <w:t xml:space="preserve">This year MJ Jorgensen, Project Director, is supporting statewide learning surrounding the brain science of addiction, best practices for medication assisted treatment, peer support services, jail-based MAT and continuity of care in community, and the development and implementation of the Hub and Spoke Model across the state. This work has resulted in 7 regional community learning forums and 15 additional technical assistance sessions with implementing communities. </w:t>
            </w:r>
          </w:p>
          <w:p w14:paraId="11EED909" w14:textId="33F89F46" w:rsidR="002F2151" w:rsidRPr="00932814" w:rsidRDefault="00977D4D" w:rsidP="00977D4D">
            <w:pPr>
              <w:pStyle w:val="ListParagraph"/>
              <w:numPr>
                <w:ilvl w:val="0"/>
                <w:numId w:val="30"/>
              </w:numPr>
              <w:spacing w:before="60" w:after="60"/>
              <w:cnfStyle w:val="000000000000" w:firstRow="0" w:lastRow="0" w:firstColumn="0" w:lastColumn="0" w:oddVBand="0" w:evenVBand="0" w:oddHBand="0" w:evenHBand="0" w:firstRowFirstColumn="0" w:firstRowLastColumn="0" w:lastRowFirstColumn="0" w:lastRowLastColumn="0"/>
              <w:rPr>
                <w:rFonts w:ascii="Aptos" w:hAnsi="Aptos"/>
              </w:rPr>
            </w:pPr>
            <w:r w:rsidRPr="00932814">
              <w:rPr>
                <w:rFonts w:ascii="Aptos" w:hAnsi="Aptos"/>
              </w:rPr>
              <w:t>Project Director MJ Jorgensen serves as an advisory member of Region 2, 3, and 4 Opioid Abatement Councils and the Statewide Attorney General’s Colorado Opioid Abatement Council Data Working Group.</w:t>
            </w:r>
          </w:p>
        </w:tc>
      </w:tr>
      <w:tr w:rsidR="009B5B8C" w:rsidRPr="009B5B8C" w14:paraId="2B66BDEB" w14:textId="77777777" w:rsidTr="00DB30BD">
        <w:trPr>
          <w:cnfStyle w:val="000000100000" w:firstRow="0" w:lastRow="0" w:firstColumn="0" w:lastColumn="0" w:oddVBand="0" w:evenVBand="0" w:oddHBand="1" w:evenHBand="0" w:firstRowFirstColumn="0" w:firstRowLastColumn="0" w:lastRowFirstColumn="0" w:lastRowLastColumn="0"/>
          <w:trHeight w:val="1232"/>
          <w:jc w:val="center"/>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accent5"/>
          </w:tcPr>
          <w:p w14:paraId="5730A967" w14:textId="5653C9DD" w:rsidR="009B5B8C" w:rsidRPr="00CC372E" w:rsidRDefault="009B5B8C" w:rsidP="00FD1E74">
            <w:pPr>
              <w:spacing w:before="60" w:after="60"/>
              <w:rPr>
                <w:rFonts w:ascii="Aptos" w:hAnsi="Aptos"/>
              </w:rPr>
            </w:pPr>
            <w:r w:rsidRPr="00CC372E">
              <w:rPr>
                <w:rFonts w:ascii="Aptos" w:hAnsi="Aptos"/>
              </w:rPr>
              <w:lastRenderedPageBreak/>
              <w:t xml:space="preserve">Objective 1.4: </w:t>
            </w:r>
            <w:r w:rsidRPr="003F375C">
              <w:rPr>
                <w:rFonts w:ascii="Aptos" w:hAnsi="Aptos"/>
                <w:b w:val="0"/>
                <w:bCs w:val="0"/>
              </w:rPr>
              <w:t xml:space="preserve">By year 1, month 4, begin buprenorphine induction and/or maintenance via telehealth, pop-up clinics, and mobile unit to 30 </w:t>
            </w:r>
            <w:r w:rsidR="00786280" w:rsidRPr="003F375C">
              <w:rPr>
                <w:rFonts w:ascii="Aptos" w:hAnsi="Aptos"/>
                <w:b w:val="0"/>
                <w:bCs w:val="0"/>
              </w:rPr>
              <w:t>members</w:t>
            </w:r>
            <w:r w:rsidRPr="003F375C">
              <w:rPr>
                <w:rFonts w:ascii="Aptos" w:hAnsi="Aptos"/>
                <w:b w:val="0"/>
                <w:bCs w:val="0"/>
              </w:rPr>
              <w:t xml:space="preserve"> in rural/medically underserved areas.</w:t>
            </w:r>
          </w:p>
        </w:tc>
        <w:tc>
          <w:tcPr>
            <w:tcW w:w="6935"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accent5"/>
          </w:tcPr>
          <w:p w14:paraId="00DFB2E8" w14:textId="3315EC6C" w:rsidR="009B5B8C" w:rsidRPr="00CC372E" w:rsidRDefault="009B5B8C" w:rsidP="003F375C">
            <w:pPr>
              <w:numPr>
                <w:ilvl w:val="0"/>
                <w:numId w:val="26"/>
              </w:numPr>
              <w:spacing w:before="60" w:after="60"/>
              <w:ind w:left="342" w:hanging="378"/>
              <w:cnfStyle w:val="000000100000" w:firstRow="0" w:lastRow="0" w:firstColumn="0" w:lastColumn="0" w:oddVBand="0" w:evenVBand="0" w:oddHBand="1" w:evenHBand="0" w:firstRowFirstColumn="0" w:firstRowLastColumn="0" w:lastRowFirstColumn="0" w:lastRowLastColumn="0"/>
              <w:rPr>
                <w:rFonts w:ascii="Aptos" w:hAnsi="Aptos"/>
                <w:b/>
              </w:rPr>
            </w:pPr>
            <w:r w:rsidRPr="00CC372E">
              <w:rPr>
                <w:rFonts w:ascii="Aptos" w:hAnsi="Aptos"/>
                <w:b/>
              </w:rPr>
              <w:t>Objective 1.4 was attained.</w:t>
            </w:r>
          </w:p>
          <w:p w14:paraId="20DF23A2" w14:textId="404A1EE8" w:rsidR="009B5B8C" w:rsidRPr="00CC372E" w:rsidRDefault="009B5B8C" w:rsidP="007A30E7">
            <w:pPr>
              <w:spacing w:before="60" w:after="60"/>
              <w:ind w:left="342"/>
              <w:cnfStyle w:val="000000100000" w:firstRow="0" w:lastRow="0" w:firstColumn="0" w:lastColumn="0" w:oddVBand="0" w:evenVBand="0" w:oddHBand="1" w:evenHBand="0" w:firstRowFirstColumn="0" w:firstRowLastColumn="0" w:lastRowFirstColumn="0" w:lastRowLastColumn="0"/>
              <w:rPr>
                <w:rFonts w:ascii="Aptos" w:hAnsi="Aptos"/>
              </w:rPr>
            </w:pPr>
            <w:r w:rsidRPr="00CC372E">
              <w:rPr>
                <w:rFonts w:ascii="Aptos" w:hAnsi="Aptos"/>
              </w:rPr>
              <w:t xml:space="preserve">Buprenorphine induction and maintenance is provided to </w:t>
            </w:r>
            <w:r w:rsidR="00786280" w:rsidRPr="00CC372E">
              <w:rPr>
                <w:rFonts w:ascii="Aptos" w:hAnsi="Aptos"/>
              </w:rPr>
              <w:t>members</w:t>
            </w:r>
            <w:r w:rsidRPr="00CC372E">
              <w:rPr>
                <w:rFonts w:ascii="Aptos" w:hAnsi="Aptos"/>
              </w:rPr>
              <w:t xml:space="preserve"> across the COSLAW network. One pop-up clinic was launched at COSLAW provider SummitStone Health Partners, and COSLAW provider Front Range Clinic offers mobile clinics, including integrated peer coaching, throughout the region. </w:t>
            </w:r>
          </w:p>
        </w:tc>
      </w:tr>
      <w:tr w:rsidR="009B5B8C" w:rsidRPr="009B5B8C" w14:paraId="28D34D65" w14:textId="77777777" w:rsidTr="00DB30BD">
        <w:trPr>
          <w:trHeight w:val="620"/>
          <w:jc w:val="center"/>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0F0D29" w:themeColor="text1"/>
              <w:left w:val="single" w:sz="4" w:space="0" w:color="0F0D29" w:themeColor="text1"/>
              <w:bottom w:val="single" w:sz="4" w:space="0" w:color="0F0D29" w:themeColor="text1"/>
              <w:right w:val="single" w:sz="4" w:space="0" w:color="0F0D29" w:themeColor="text1"/>
            </w:tcBorders>
          </w:tcPr>
          <w:p w14:paraId="1F90AAF7" w14:textId="00D068DE" w:rsidR="009B5B8C" w:rsidRPr="00932814" w:rsidRDefault="009B5B8C" w:rsidP="00FD1E74">
            <w:pPr>
              <w:spacing w:before="60" w:after="60"/>
              <w:rPr>
                <w:rFonts w:ascii="Aptos" w:hAnsi="Aptos"/>
              </w:rPr>
            </w:pPr>
            <w:r w:rsidRPr="00932814">
              <w:rPr>
                <w:rFonts w:ascii="Aptos" w:hAnsi="Aptos"/>
              </w:rPr>
              <w:t xml:space="preserve">Objective 1.5: </w:t>
            </w:r>
            <w:r w:rsidRPr="00932814">
              <w:rPr>
                <w:rFonts w:ascii="Aptos" w:hAnsi="Aptos"/>
                <w:b w:val="0"/>
                <w:bCs w:val="0"/>
              </w:rPr>
              <w:t>By year 2, month 1, establish a racial equity strategy to guide all COSLAW policies, practices, and services.</w:t>
            </w:r>
          </w:p>
        </w:tc>
        <w:tc>
          <w:tcPr>
            <w:tcW w:w="6935" w:type="dxa"/>
            <w:tcBorders>
              <w:top w:val="single" w:sz="4" w:space="0" w:color="0F0D29" w:themeColor="text1"/>
              <w:left w:val="single" w:sz="4" w:space="0" w:color="0F0D29" w:themeColor="text1"/>
              <w:bottom w:val="single" w:sz="4" w:space="0" w:color="0F0D29" w:themeColor="text1"/>
              <w:right w:val="single" w:sz="4" w:space="0" w:color="0F0D29" w:themeColor="text1"/>
            </w:tcBorders>
          </w:tcPr>
          <w:p w14:paraId="0BFB859C" w14:textId="77777777" w:rsidR="009B5B8C" w:rsidRPr="00932814" w:rsidRDefault="009B5B8C" w:rsidP="00FD1E74">
            <w:pPr>
              <w:numPr>
                <w:ilvl w:val="0"/>
                <w:numId w:val="27"/>
              </w:numPr>
              <w:spacing w:before="60" w:after="60"/>
              <w:cnfStyle w:val="000000000000" w:firstRow="0" w:lastRow="0" w:firstColumn="0" w:lastColumn="0" w:oddVBand="0" w:evenVBand="0" w:oddHBand="0" w:evenHBand="0" w:firstRowFirstColumn="0" w:firstRowLastColumn="0" w:lastRowFirstColumn="0" w:lastRowLastColumn="0"/>
              <w:rPr>
                <w:rFonts w:ascii="Aptos" w:hAnsi="Aptos"/>
              </w:rPr>
            </w:pPr>
            <w:r w:rsidRPr="00932814">
              <w:rPr>
                <w:rFonts w:ascii="Aptos" w:hAnsi="Aptos"/>
                <w:b/>
              </w:rPr>
              <w:t>Objective 1.5 is on track</w:t>
            </w:r>
            <w:r w:rsidRPr="00932814">
              <w:rPr>
                <w:rFonts w:ascii="Aptos" w:hAnsi="Aptos"/>
              </w:rPr>
              <w:t>.</w:t>
            </w:r>
          </w:p>
          <w:p w14:paraId="4B417286" w14:textId="47552AFD" w:rsidR="009B5B8C" w:rsidRPr="00932814" w:rsidRDefault="009B5B8C" w:rsidP="007A30E7">
            <w:pPr>
              <w:spacing w:before="60" w:after="60"/>
              <w:ind w:left="342"/>
              <w:cnfStyle w:val="000000000000" w:firstRow="0" w:lastRow="0" w:firstColumn="0" w:lastColumn="0" w:oddVBand="0" w:evenVBand="0" w:oddHBand="0" w:evenHBand="0" w:firstRowFirstColumn="0" w:firstRowLastColumn="0" w:lastRowFirstColumn="0" w:lastRowLastColumn="0"/>
              <w:rPr>
                <w:rFonts w:ascii="Aptos" w:hAnsi="Aptos"/>
              </w:rPr>
            </w:pPr>
            <w:r w:rsidRPr="00932814">
              <w:rPr>
                <w:rFonts w:ascii="Aptos" w:hAnsi="Aptos"/>
              </w:rPr>
              <w:t xml:space="preserve">COSLAW </w:t>
            </w:r>
            <w:r w:rsidR="004A5C8E" w:rsidRPr="00932814">
              <w:rPr>
                <w:rFonts w:ascii="Aptos" w:hAnsi="Aptos"/>
              </w:rPr>
              <w:t>i</w:t>
            </w:r>
            <w:r w:rsidRPr="00932814">
              <w:rPr>
                <w:rFonts w:ascii="Aptos" w:hAnsi="Aptos"/>
              </w:rPr>
              <w:t xml:space="preserve">s </w:t>
            </w:r>
            <w:r w:rsidR="004A5C8E" w:rsidRPr="00932814">
              <w:rPr>
                <w:rFonts w:ascii="Aptos" w:hAnsi="Aptos"/>
              </w:rPr>
              <w:t xml:space="preserve">contracted </w:t>
            </w:r>
            <w:r w:rsidRPr="00932814">
              <w:rPr>
                <w:rFonts w:ascii="Aptos" w:hAnsi="Aptos"/>
              </w:rPr>
              <w:t>with equity, diversity, and inclusion (EDI) consultant Jacquelyn D. Stanton</w:t>
            </w:r>
            <w:r w:rsidR="004A5C8E" w:rsidRPr="00932814">
              <w:rPr>
                <w:rFonts w:ascii="Aptos" w:hAnsi="Aptos"/>
              </w:rPr>
              <w:t xml:space="preserve"> to develop the equity strategy guide for COSLAW policies, practices, and services</w:t>
            </w:r>
            <w:r w:rsidRPr="00932814">
              <w:rPr>
                <w:rFonts w:ascii="Aptos" w:hAnsi="Aptos"/>
              </w:rPr>
              <w:t xml:space="preserve">. Reducing racially driven health disparities to treatment access and engagement has emerged as a key strategy. To this end, COSLAW has hired staff </w:t>
            </w:r>
            <w:bookmarkStart w:id="62" w:name="_Int_7cR0UeKY"/>
            <w:r w:rsidRPr="00932814">
              <w:rPr>
                <w:rFonts w:ascii="Aptos" w:hAnsi="Aptos"/>
              </w:rPr>
              <w:t>representative</w:t>
            </w:r>
            <w:bookmarkEnd w:id="62"/>
            <w:r w:rsidRPr="00932814">
              <w:rPr>
                <w:rFonts w:ascii="Aptos" w:hAnsi="Aptos"/>
              </w:rPr>
              <w:t xml:space="preserve"> of the communities served and has partnered with community</w:t>
            </w:r>
            <w:r w:rsidR="0073792B" w:rsidRPr="00932814">
              <w:rPr>
                <w:rFonts w:ascii="Aptos" w:hAnsi="Aptos"/>
              </w:rPr>
              <w:t>-based</w:t>
            </w:r>
            <w:r w:rsidRPr="00932814">
              <w:rPr>
                <w:rFonts w:ascii="Aptos" w:hAnsi="Aptos"/>
              </w:rPr>
              <w:t xml:space="preserve"> organizations serving communities of color to support improved outreach and engagement as described in objective 2.2 below.</w:t>
            </w:r>
          </w:p>
        </w:tc>
      </w:tr>
      <w:tr w:rsidR="009B5B8C" w:rsidRPr="009B5B8C" w14:paraId="31F65016" w14:textId="77777777" w:rsidTr="00DB30BD">
        <w:trPr>
          <w:cnfStyle w:val="000000100000" w:firstRow="0" w:lastRow="0" w:firstColumn="0" w:lastColumn="0" w:oddVBand="0" w:evenVBand="0" w:oddHBand="1" w:evenHBand="0" w:firstRowFirstColumn="0" w:firstRowLastColumn="0" w:lastRowFirstColumn="0" w:lastRowLastColumn="0"/>
          <w:trHeight w:val="1520"/>
          <w:jc w:val="center"/>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0F0D29" w:themeColor="text1"/>
              <w:left w:val="single" w:sz="4" w:space="0" w:color="0F0D29" w:themeColor="text1"/>
              <w:bottom w:val="single" w:sz="4" w:space="0" w:color="31428C"/>
              <w:right w:val="single" w:sz="4" w:space="0" w:color="0F0D29" w:themeColor="text1"/>
            </w:tcBorders>
            <w:shd w:val="clear" w:color="auto" w:fill="FFFFFF" w:themeFill="accent5"/>
          </w:tcPr>
          <w:p w14:paraId="4D4CDB3B" w14:textId="310DFDDA" w:rsidR="009B5B8C" w:rsidRPr="00CC372E" w:rsidRDefault="009B5B8C" w:rsidP="00FD1E74">
            <w:pPr>
              <w:spacing w:before="60" w:after="60"/>
              <w:rPr>
                <w:rFonts w:ascii="Aptos" w:hAnsi="Aptos"/>
                <w:b w:val="0"/>
              </w:rPr>
            </w:pPr>
            <w:r w:rsidRPr="00CC372E">
              <w:rPr>
                <w:rFonts w:ascii="Aptos" w:hAnsi="Aptos"/>
              </w:rPr>
              <w:t xml:space="preserve">Objective 1.6: </w:t>
            </w:r>
            <w:r w:rsidRPr="003F375C">
              <w:rPr>
                <w:rFonts w:ascii="Aptos" w:hAnsi="Aptos"/>
                <w:b w:val="0"/>
                <w:bCs w:val="0"/>
              </w:rPr>
              <w:t>By year 5, month 12, provide at least two PCSS- or ASAM-approved buprenorphine waiver trainings for 8 providers each.</w:t>
            </w:r>
          </w:p>
        </w:tc>
        <w:tc>
          <w:tcPr>
            <w:tcW w:w="6935" w:type="dxa"/>
            <w:tcBorders>
              <w:top w:val="single" w:sz="4" w:space="0" w:color="0F0D29" w:themeColor="text1"/>
              <w:left w:val="single" w:sz="4" w:space="0" w:color="0F0D29" w:themeColor="text1"/>
              <w:bottom w:val="single" w:sz="4" w:space="0" w:color="31428C"/>
              <w:right w:val="single" w:sz="4" w:space="0" w:color="0F0D29" w:themeColor="text1"/>
            </w:tcBorders>
            <w:shd w:val="clear" w:color="auto" w:fill="FFFFFF" w:themeFill="accent5"/>
          </w:tcPr>
          <w:p w14:paraId="18834179" w14:textId="68EF07B0" w:rsidR="009B5B8C" w:rsidRPr="00CC372E" w:rsidRDefault="009B5B8C" w:rsidP="00FD1E74">
            <w:pPr>
              <w:numPr>
                <w:ilvl w:val="0"/>
                <w:numId w:val="27"/>
              </w:numPr>
              <w:spacing w:before="60" w:after="60"/>
              <w:cnfStyle w:val="000000100000" w:firstRow="0" w:lastRow="0" w:firstColumn="0" w:lastColumn="0" w:oddVBand="0" w:evenVBand="0" w:oddHBand="1" w:evenHBand="0" w:firstRowFirstColumn="0" w:firstRowLastColumn="0" w:lastRowFirstColumn="0" w:lastRowLastColumn="0"/>
              <w:rPr>
                <w:rFonts w:ascii="Aptos" w:hAnsi="Aptos"/>
                <w:b/>
              </w:rPr>
            </w:pPr>
            <w:r w:rsidRPr="00CC372E">
              <w:rPr>
                <w:rFonts w:ascii="Aptos" w:hAnsi="Aptos"/>
                <w:b/>
              </w:rPr>
              <w:t xml:space="preserve">Objective 1.6 </w:t>
            </w:r>
            <w:r w:rsidR="004A5C8E" w:rsidRPr="00CC372E">
              <w:rPr>
                <w:rFonts w:ascii="Aptos" w:hAnsi="Aptos"/>
                <w:b/>
              </w:rPr>
              <w:t>wa</w:t>
            </w:r>
            <w:r w:rsidRPr="00CC372E">
              <w:rPr>
                <w:rFonts w:ascii="Aptos" w:hAnsi="Aptos"/>
                <w:b/>
              </w:rPr>
              <w:t xml:space="preserve">s </w:t>
            </w:r>
            <w:r w:rsidR="004A5C8E" w:rsidRPr="00CC372E">
              <w:rPr>
                <w:rFonts w:ascii="Aptos" w:hAnsi="Aptos"/>
                <w:b/>
              </w:rPr>
              <w:t>attained</w:t>
            </w:r>
            <w:r w:rsidRPr="00CC372E">
              <w:rPr>
                <w:rFonts w:ascii="Aptos" w:hAnsi="Aptos"/>
                <w:b/>
              </w:rPr>
              <w:t>.</w:t>
            </w:r>
          </w:p>
          <w:p w14:paraId="7E738D07" w14:textId="49DABD5D" w:rsidR="009B5B8C" w:rsidRPr="00CC372E" w:rsidRDefault="004A5C8E" w:rsidP="007A30E7">
            <w:pPr>
              <w:spacing w:before="60" w:after="60"/>
              <w:ind w:left="342"/>
              <w:cnfStyle w:val="000000100000" w:firstRow="0" w:lastRow="0" w:firstColumn="0" w:lastColumn="0" w:oddVBand="0" w:evenVBand="0" w:oddHBand="1" w:evenHBand="0" w:firstRowFirstColumn="0" w:firstRowLastColumn="0" w:lastRowFirstColumn="0" w:lastRowLastColumn="0"/>
              <w:rPr>
                <w:rFonts w:ascii="Aptos" w:hAnsi="Aptos"/>
              </w:rPr>
            </w:pPr>
            <w:r w:rsidRPr="00CC372E">
              <w:rPr>
                <w:rFonts w:ascii="Aptos" w:hAnsi="Aptos"/>
              </w:rPr>
              <w:t xml:space="preserve">The required </w:t>
            </w:r>
            <w:bookmarkStart w:id="63" w:name="_Int_KjH0KFbN"/>
            <w:r w:rsidRPr="00CC372E">
              <w:rPr>
                <w:rFonts w:ascii="Aptos" w:hAnsi="Aptos"/>
              </w:rPr>
              <w:t>trainings</w:t>
            </w:r>
            <w:bookmarkEnd w:id="63"/>
            <w:r w:rsidRPr="00CC372E">
              <w:rPr>
                <w:rFonts w:ascii="Aptos" w:hAnsi="Aptos"/>
              </w:rPr>
              <w:t xml:space="preserve"> through the DEA </w:t>
            </w:r>
            <w:r w:rsidR="0073792B" w:rsidRPr="00CC372E">
              <w:rPr>
                <w:rFonts w:ascii="Aptos" w:hAnsi="Aptos"/>
              </w:rPr>
              <w:t xml:space="preserve">X Waiver </w:t>
            </w:r>
            <w:r w:rsidR="0042530F" w:rsidRPr="00CC372E">
              <w:rPr>
                <w:rFonts w:ascii="Aptos" w:hAnsi="Aptos"/>
              </w:rPr>
              <w:t>are</w:t>
            </w:r>
            <w:r w:rsidRPr="00CC372E">
              <w:rPr>
                <w:rFonts w:ascii="Aptos" w:hAnsi="Aptos"/>
              </w:rPr>
              <w:t xml:space="preserve"> no longer</w:t>
            </w:r>
            <w:r w:rsidR="0042530F" w:rsidRPr="00CC372E">
              <w:rPr>
                <w:rFonts w:ascii="Aptos" w:hAnsi="Aptos"/>
              </w:rPr>
              <w:t xml:space="preserve"> required</w:t>
            </w:r>
            <w:r w:rsidRPr="00CC372E">
              <w:rPr>
                <w:rFonts w:ascii="Aptos" w:hAnsi="Aptos"/>
              </w:rPr>
              <w:t xml:space="preserve"> for providers to maintain or receive the waiver to provide MAT. However, over the course of 5 </w:t>
            </w:r>
            <w:bookmarkStart w:id="64" w:name="_Int_xjO8qIZ7"/>
            <w:r w:rsidRPr="00CC372E">
              <w:rPr>
                <w:rFonts w:ascii="Aptos" w:hAnsi="Aptos"/>
              </w:rPr>
              <w:t>trainings</w:t>
            </w:r>
            <w:bookmarkEnd w:id="64"/>
            <w:r w:rsidRPr="00CC372E">
              <w:rPr>
                <w:rFonts w:ascii="Aptos" w:hAnsi="Aptos"/>
              </w:rPr>
              <w:t xml:space="preserve">, Dr. Lesley Brooks has </w:t>
            </w:r>
            <w:r w:rsidR="00F77647" w:rsidRPr="00CC372E">
              <w:rPr>
                <w:rFonts w:ascii="Aptos" w:hAnsi="Aptos"/>
              </w:rPr>
              <w:t>provided</w:t>
            </w:r>
            <w:r w:rsidRPr="00CC372E">
              <w:rPr>
                <w:rFonts w:ascii="Aptos" w:hAnsi="Aptos"/>
              </w:rPr>
              <w:t xml:space="preserve"> substance use education and </w:t>
            </w:r>
            <w:r w:rsidR="00DE1670" w:rsidRPr="00CC372E">
              <w:rPr>
                <w:rFonts w:ascii="Aptos" w:hAnsi="Aptos"/>
              </w:rPr>
              <w:t>MAT</w:t>
            </w:r>
            <w:r w:rsidRPr="00CC372E">
              <w:rPr>
                <w:rFonts w:ascii="Aptos" w:hAnsi="Aptos"/>
              </w:rPr>
              <w:t xml:space="preserve"> provision learnings to over 40 providers. These were offered both virtual</w:t>
            </w:r>
            <w:r w:rsidR="00A26322" w:rsidRPr="00CC372E">
              <w:rPr>
                <w:rFonts w:ascii="Aptos" w:hAnsi="Aptos"/>
              </w:rPr>
              <w:t>ly</w:t>
            </w:r>
            <w:r w:rsidRPr="00CC372E">
              <w:rPr>
                <w:rFonts w:ascii="Aptos" w:hAnsi="Aptos"/>
              </w:rPr>
              <w:t xml:space="preserve"> and in person. Regardless of the waiver education requirement being removed, these </w:t>
            </w:r>
            <w:r w:rsidR="0014270B" w:rsidRPr="00CC372E">
              <w:rPr>
                <w:rFonts w:ascii="Aptos" w:hAnsi="Aptos"/>
              </w:rPr>
              <w:t>trainings</w:t>
            </w:r>
            <w:r w:rsidRPr="00CC372E">
              <w:rPr>
                <w:rFonts w:ascii="Aptos" w:hAnsi="Aptos"/>
              </w:rPr>
              <w:t xml:space="preserve"> supported providers </w:t>
            </w:r>
            <w:r w:rsidR="00A26322" w:rsidRPr="00CC372E">
              <w:rPr>
                <w:rFonts w:ascii="Aptos" w:hAnsi="Aptos"/>
              </w:rPr>
              <w:t xml:space="preserve">in </w:t>
            </w:r>
            <w:r w:rsidRPr="00CC372E">
              <w:rPr>
                <w:rFonts w:ascii="Aptos" w:hAnsi="Aptos"/>
              </w:rPr>
              <w:t xml:space="preserve">meeting their general continued </w:t>
            </w:r>
            <w:r w:rsidRPr="00CC372E">
              <w:rPr>
                <w:rFonts w:ascii="Aptos" w:hAnsi="Aptos"/>
              </w:rPr>
              <w:lastRenderedPageBreak/>
              <w:t>education requirements</w:t>
            </w:r>
            <w:r w:rsidR="0073792B" w:rsidRPr="00CC372E">
              <w:rPr>
                <w:rFonts w:ascii="Aptos" w:hAnsi="Aptos"/>
              </w:rPr>
              <w:t xml:space="preserve"> and learning best practices for prescribing MAT.</w:t>
            </w:r>
          </w:p>
        </w:tc>
      </w:tr>
      <w:tr w:rsidR="00DB30BD" w:rsidRPr="00DB30BD" w14:paraId="182847A0" w14:textId="77777777" w:rsidTr="007A30E7">
        <w:trPr>
          <w:trHeight w:val="800"/>
          <w:jc w:val="center"/>
        </w:trPr>
        <w:tc>
          <w:tcPr>
            <w:cnfStyle w:val="001000000000" w:firstRow="0" w:lastRow="0" w:firstColumn="1" w:lastColumn="0" w:oddVBand="0" w:evenVBand="0" w:oddHBand="0" w:evenHBand="0" w:firstRowFirstColumn="0" w:firstRowLastColumn="0" w:lastRowFirstColumn="0" w:lastRowLastColumn="0"/>
            <w:tcW w:w="10265" w:type="dxa"/>
            <w:gridSpan w:val="2"/>
            <w:tcBorders>
              <w:top w:val="single" w:sz="4" w:space="0" w:color="31428C"/>
              <w:left w:val="single" w:sz="4" w:space="0" w:color="0F0D29" w:themeColor="text1"/>
              <w:bottom w:val="single" w:sz="4" w:space="0" w:color="31428C"/>
              <w:right w:val="single" w:sz="4" w:space="0" w:color="0F0D29" w:themeColor="text1"/>
            </w:tcBorders>
            <w:shd w:val="clear" w:color="auto" w:fill="31428C"/>
            <w:vAlign w:val="center"/>
          </w:tcPr>
          <w:p w14:paraId="516B3049" w14:textId="77777777" w:rsidR="009B5B8C" w:rsidRPr="00DB30BD" w:rsidRDefault="009B5B8C" w:rsidP="007A30E7">
            <w:pPr>
              <w:spacing w:before="60" w:after="60"/>
              <w:rPr>
                <w:rFonts w:ascii="Aptos" w:hAnsi="Aptos"/>
                <w:color w:val="FFFFFF" w:themeColor="background1"/>
              </w:rPr>
            </w:pPr>
            <w:r w:rsidRPr="00DB30BD">
              <w:rPr>
                <w:rFonts w:ascii="Aptos" w:hAnsi="Aptos"/>
                <w:color w:val="FFFFFF" w:themeColor="background1"/>
              </w:rPr>
              <w:lastRenderedPageBreak/>
              <w:t>Goal 2: Initiate MAT and concurrent evidence-based psychosocial (EBP) and recovery support services (RSS) treatment for 600 individuals (120 per year).</w:t>
            </w:r>
          </w:p>
        </w:tc>
      </w:tr>
      <w:tr w:rsidR="009B5B8C" w:rsidRPr="009B5B8C" w14:paraId="6E25B349" w14:textId="77777777" w:rsidTr="007A30E7">
        <w:trPr>
          <w:cnfStyle w:val="000000100000" w:firstRow="0" w:lastRow="0" w:firstColumn="0" w:lastColumn="0" w:oddVBand="0" w:evenVBand="0" w:oddHBand="1" w:evenHBand="0" w:firstRowFirstColumn="0" w:firstRowLastColumn="0" w:lastRowFirstColumn="0" w:lastRowLastColumn="0"/>
          <w:trHeight w:val="449"/>
          <w:jc w:val="center"/>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31428C"/>
              <w:left w:val="single" w:sz="4" w:space="0" w:color="0F0D29" w:themeColor="text1"/>
              <w:bottom w:val="single" w:sz="4" w:space="0" w:color="0F0D29" w:themeColor="text1"/>
              <w:right w:val="single" w:sz="4" w:space="0" w:color="0F0D29" w:themeColor="text1"/>
            </w:tcBorders>
            <w:shd w:val="clear" w:color="auto" w:fill="B6CBFA"/>
          </w:tcPr>
          <w:p w14:paraId="5C507634" w14:textId="77777777" w:rsidR="009B5B8C" w:rsidRPr="00CC372E" w:rsidRDefault="009B5B8C" w:rsidP="00FD1E74">
            <w:pPr>
              <w:spacing w:before="60" w:after="60"/>
              <w:rPr>
                <w:rFonts w:ascii="Aptos" w:hAnsi="Aptos"/>
              </w:rPr>
            </w:pPr>
            <w:r w:rsidRPr="00CC372E">
              <w:rPr>
                <w:rFonts w:ascii="Aptos" w:hAnsi="Aptos"/>
              </w:rPr>
              <w:t>Objective</w:t>
            </w:r>
            <w:r w:rsidRPr="00CC372E">
              <w:rPr>
                <w:rFonts w:ascii="Aptos" w:hAnsi="Aptos"/>
              </w:rPr>
              <w:tab/>
            </w:r>
          </w:p>
        </w:tc>
        <w:tc>
          <w:tcPr>
            <w:tcW w:w="6935" w:type="dxa"/>
            <w:tcBorders>
              <w:top w:val="single" w:sz="4" w:space="0" w:color="31428C"/>
              <w:left w:val="single" w:sz="4" w:space="0" w:color="0F0D29" w:themeColor="text1"/>
              <w:bottom w:val="single" w:sz="4" w:space="0" w:color="0F0D29" w:themeColor="text1"/>
              <w:right w:val="single" w:sz="4" w:space="0" w:color="0F0D29" w:themeColor="text1"/>
            </w:tcBorders>
            <w:shd w:val="clear" w:color="auto" w:fill="B6CBFA"/>
          </w:tcPr>
          <w:p w14:paraId="15D381C2" w14:textId="77777777" w:rsidR="009B5B8C" w:rsidRPr="00CC372E" w:rsidRDefault="009B5B8C" w:rsidP="00FD1E74">
            <w:pPr>
              <w:spacing w:before="60" w:after="60"/>
              <w:cnfStyle w:val="000000100000" w:firstRow="0" w:lastRow="0" w:firstColumn="0" w:lastColumn="0" w:oddVBand="0" w:evenVBand="0" w:oddHBand="1" w:evenHBand="0" w:firstRowFirstColumn="0" w:firstRowLastColumn="0" w:lastRowFirstColumn="0" w:lastRowLastColumn="0"/>
              <w:rPr>
                <w:rFonts w:ascii="Aptos" w:hAnsi="Aptos"/>
                <w:b/>
              </w:rPr>
            </w:pPr>
            <w:r w:rsidRPr="00CC372E">
              <w:rPr>
                <w:rFonts w:ascii="Aptos" w:hAnsi="Aptos"/>
                <w:b/>
              </w:rPr>
              <w:t>Progress</w:t>
            </w:r>
          </w:p>
        </w:tc>
      </w:tr>
      <w:tr w:rsidR="009B5B8C" w:rsidRPr="009B5B8C" w14:paraId="0F15EA58" w14:textId="77777777" w:rsidTr="00DB30BD">
        <w:trPr>
          <w:trHeight w:val="1520"/>
          <w:jc w:val="center"/>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accent5"/>
          </w:tcPr>
          <w:p w14:paraId="375BE01F" w14:textId="2621C932" w:rsidR="009B5B8C" w:rsidRPr="00CC372E" w:rsidRDefault="009B5B8C" w:rsidP="00FD1E74">
            <w:pPr>
              <w:spacing w:before="60" w:after="60"/>
              <w:rPr>
                <w:rFonts w:ascii="Aptos" w:hAnsi="Aptos"/>
              </w:rPr>
            </w:pPr>
            <w:r w:rsidRPr="00CC372E">
              <w:rPr>
                <w:rFonts w:ascii="Aptos" w:hAnsi="Aptos"/>
              </w:rPr>
              <w:t xml:space="preserve">Objective 2.1: </w:t>
            </w:r>
            <w:r w:rsidRPr="007A30E7">
              <w:rPr>
                <w:rFonts w:ascii="Aptos" w:hAnsi="Aptos"/>
                <w:b w:val="0"/>
                <w:bCs w:val="0"/>
              </w:rPr>
              <w:t>By year 1, month 4, continue to provide MAT, care coordination, EPB, RSS, and other services to 120 persons per year using mechanisms already in place.</w:t>
            </w:r>
          </w:p>
        </w:tc>
        <w:tc>
          <w:tcPr>
            <w:tcW w:w="6935"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accent5"/>
          </w:tcPr>
          <w:p w14:paraId="5AB1CE9D" w14:textId="77777777" w:rsidR="009B5B8C" w:rsidRPr="00CC372E" w:rsidRDefault="009B5B8C" w:rsidP="007A30E7">
            <w:pPr>
              <w:numPr>
                <w:ilvl w:val="0"/>
                <w:numId w:val="26"/>
              </w:numPr>
              <w:spacing w:before="60" w:after="60"/>
              <w:ind w:left="360" w:hanging="360"/>
              <w:cnfStyle w:val="000000000000" w:firstRow="0" w:lastRow="0" w:firstColumn="0" w:lastColumn="0" w:oddVBand="0" w:evenVBand="0" w:oddHBand="0" w:evenHBand="0" w:firstRowFirstColumn="0" w:firstRowLastColumn="0" w:lastRowFirstColumn="0" w:lastRowLastColumn="0"/>
              <w:rPr>
                <w:rFonts w:ascii="Aptos" w:hAnsi="Aptos"/>
                <w:b/>
                <w:bCs/>
              </w:rPr>
            </w:pPr>
            <w:r w:rsidRPr="00CC372E">
              <w:rPr>
                <w:rFonts w:ascii="Aptos" w:hAnsi="Aptos"/>
                <w:b/>
                <w:bCs/>
              </w:rPr>
              <w:t>Objective 2.1 is on track.</w:t>
            </w:r>
          </w:p>
          <w:p w14:paraId="72505691" w14:textId="2D2D5F0D" w:rsidR="009B5B8C" w:rsidRPr="00CC372E" w:rsidRDefault="009B5B8C" w:rsidP="007A30E7">
            <w:pPr>
              <w:spacing w:before="60" w:after="60"/>
              <w:ind w:left="342"/>
              <w:cnfStyle w:val="000000000000" w:firstRow="0" w:lastRow="0" w:firstColumn="0" w:lastColumn="0" w:oddVBand="0" w:evenVBand="0" w:oddHBand="0" w:evenHBand="0" w:firstRowFirstColumn="0" w:firstRowLastColumn="0" w:lastRowFirstColumn="0" w:lastRowLastColumn="0"/>
              <w:rPr>
                <w:rFonts w:ascii="Aptos" w:hAnsi="Aptos"/>
                <w:b/>
              </w:rPr>
            </w:pPr>
            <w:r w:rsidRPr="00CC372E">
              <w:rPr>
                <w:rFonts w:ascii="Aptos" w:hAnsi="Aptos"/>
              </w:rPr>
              <w:t xml:space="preserve">COSLAW has served </w:t>
            </w:r>
            <w:r w:rsidR="00731937" w:rsidRPr="00CC372E">
              <w:rPr>
                <w:rFonts w:ascii="Aptos" w:hAnsi="Aptos"/>
              </w:rPr>
              <w:t>371</w:t>
            </w:r>
            <w:r w:rsidRPr="00CC372E">
              <w:rPr>
                <w:rFonts w:ascii="Aptos" w:hAnsi="Aptos"/>
              </w:rPr>
              <w:t xml:space="preserve"> </w:t>
            </w:r>
            <w:r w:rsidR="00786280" w:rsidRPr="00CC372E">
              <w:rPr>
                <w:rFonts w:ascii="Aptos" w:hAnsi="Aptos"/>
              </w:rPr>
              <w:t>members</w:t>
            </w:r>
            <w:r w:rsidRPr="00CC372E">
              <w:rPr>
                <w:rFonts w:ascii="Aptos" w:hAnsi="Aptos"/>
              </w:rPr>
              <w:t xml:space="preserve"> since October 1, 2021</w:t>
            </w:r>
            <w:r w:rsidR="00731937" w:rsidRPr="00CC372E">
              <w:rPr>
                <w:rFonts w:ascii="Aptos" w:hAnsi="Aptos"/>
              </w:rPr>
              <w:t>, surpassing the target of 360</w:t>
            </w:r>
            <w:r w:rsidRPr="00CC372E">
              <w:rPr>
                <w:rFonts w:ascii="Aptos" w:hAnsi="Aptos"/>
              </w:rPr>
              <w:t>.</w:t>
            </w:r>
          </w:p>
        </w:tc>
      </w:tr>
      <w:tr w:rsidR="009B5B8C" w:rsidRPr="009B5B8C" w14:paraId="6A702001" w14:textId="77777777" w:rsidTr="00DB30BD">
        <w:trPr>
          <w:cnfStyle w:val="000000100000" w:firstRow="0" w:lastRow="0" w:firstColumn="0" w:lastColumn="0" w:oddVBand="0" w:evenVBand="0" w:oddHBand="1" w:evenHBand="0" w:firstRowFirstColumn="0" w:firstRowLastColumn="0" w:lastRowFirstColumn="0" w:lastRowLastColumn="0"/>
          <w:trHeight w:val="1232"/>
          <w:jc w:val="center"/>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accent5"/>
          </w:tcPr>
          <w:p w14:paraId="56CBFA93" w14:textId="79305309" w:rsidR="009B5B8C" w:rsidRPr="00932814" w:rsidRDefault="009B5B8C" w:rsidP="00FD1E74">
            <w:pPr>
              <w:spacing w:before="60" w:after="60"/>
              <w:rPr>
                <w:rFonts w:ascii="Aptos" w:hAnsi="Aptos"/>
              </w:rPr>
            </w:pPr>
            <w:r w:rsidRPr="00932814">
              <w:rPr>
                <w:rFonts w:ascii="Aptos" w:hAnsi="Aptos"/>
              </w:rPr>
              <w:t xml:space="preserve">Objective 2.2: </w:t>
            </w:r>
            <w:r w:rsidRPr="00932814">
              <w:rPr>
                <w:rFonts w:ascii="Aptos" w:hAnsi="Aptos"/>
                <w:b w:val="0"/>
                <w:bCs w:val="0"/>
              </w:rPr>
              <w:t>By year 1, month 12, in collaboration with diversity, equity, and inclusion (DEI) consultants, develop a campaign strategy for MAT and recovery outreach to 5 organizations serving the BIPOC community and 5 treatment organizations to address structural racism and reduce BIPOC attrition by 10%.</w:t>
            </w:r>
          </w:p>
        </w:tc>
        <w:tc>
          <w:tcPr>
            <w:tcW w:w="6935"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accent5"/>
          </w:tcPr>
          <w:p w14:paraId="6A58B39D" w14:textId="55F79212" w:rsidR="009B5B8C" w:rsidRPr="00932814" w:rsidRDefault="009B5B8C" w:rsidP="00FD1E74">
            <w:pPr>
              <w:numPr>
                <w:ilvl w:val="0"/>
                <w:numId w:val="27"/>
              </w:numPr>
              <w:spacing w:before="60" w:after="60"/>
              <w:cnfStyle w:val="000000100000" w:firstRow="0" w:lastRow="0" w:firstColumn="0" w:lastColumn="0" w:oddVBand="0" w:evenVBand="0" w:oddHBand="1" w:evenHBand="0" w:firstRowFirstColumn="0" w:firstRowLastColumn="0" w:lastRowFirstColumn="0" w:lastRowLastColumn="0"/>
              <w:rPr>
                <w:rFonts w:ascii="Aptos" w:hAnsi="Aptos"/>
                <w:b/>
                <w:bCs/>
              </w:rPr>
            </w:pPr>
            <w:r w:rsidRPr="00932814">
              <w:rPr>
                <w:rFonts w:ascii="Aptos" w:hAnsi="Aptos"/>
                <w:b/>
                <w:bCs/>
              </w:rPr>
              <w:t xml:space="preserve">Objective 2.2 </w:t>
            </w:r>
            <w:r w:rsidR="00932814">
              <w:rPr>
                <w:rFonts w:ascii="Aptos" w:hAnsi="Aptos"/>
                <w:b/>
                <w:bCs/>
              </w:rPr>
              <w:t>was attained</w:t>
            </w:r>
            <w:r w:rsidRPr="00932814">
              <w:rPr>
                <w:rFonts w:ascii="Aptos" w:hAnsi="Aptos"/>
                <w:b/>
                <w:bCs/>
              </w:rPr>
              <w:t>.</w:t>
            </w:r>
          </w:p>
          <w:p w14:paraId="67EF828C" w14:textId="075D848E" w:rsidR="009B5B8C" w:rsidRPr="00932814" w:rsidRDefault="009B5B8C" w:rsidP="007A30E7">
            <w:pPr>
              <w:spacing w:before="60" w:after="60"/>
              <w:ind w:left="342"/>
              <w:cnfStyle w:val="000000100000" w:firstRow="0" w:lastRow="0" w:firstColumn="0" w:lastColumn="0" w:oddVBand="0" w:evenVBand="0" w:oddHBand="1" w:evenHBand="0" w:firstRowFirstColumn="0" w:firstRowLastColumn="0" w:lastRowFirstColumn="0" w:lastRowLastColumn="0"/>
              <w:rPr>
                <w:rFonts w:ascii="Aptos" w:hAnsi="Aptos"/>
              </w:rPr>
            </w:pPr>
            <w:r w:rsidRPr="00932814">
              <w:rPr>
                <w:rFonts w:ascii="Aptos" w:hAnsi="Aptos"/>
              </w:rPr>
              <w:t xml:space="preserve">The COSLAW project team </w:t>
            </w:r>
            <w:r w:rsidR="006F1092" w:rsidRPr="00932814">
              <w:rPr>
                <w:rFonts w:ascii="Aptos" w:hAnsi="Aptos"/>
              </w:rPr>
              <w:t>contracted with a</w:t>
            </w:r>
            <w:r w:rsidR="00517C84" w:rsidRPr="00932814">
              <w:rPr>
                <w:rFonts w:ascii="Aptos" w:hAnsi="Aptos"/>
              </w:rPr>
              <w:t>n</w:t>
            </w:r>
            <w:r w:rsidR="0050284C" w:rsidRPr="00932814">
              <w:rPr>
                <w:rFonts w:ascii="Aptos" w:hAnsi="Aptos"/>
              </w:rPr>
              <w:t xml:space="preserve"> EDI</w:t>
            </w:r>
            <w:r w:rsidR="006F1092" w:rsidRPr="00932814">
              <w:rPr>
                <w:rFonts w:ascii="Aptos" w:hAnsi="Aptos"/>
              </w:rPr>
              <w:t xml:space="preserve"> consultant and hired </w:t>
            </w:r>
            <w:r w:rsidR="0050284C" w:rsidRPr="00932814">
              <w:rPr>
                <w:rFonts w:ascii="Aptos" w:hAnsi="Aptos"/>
              </w:rPr>
              <w:t xml:space="preserve">a </w:t>
            </w:r>
            <w:r w:rsidR="006F1092" w:rsidRPr="00932814">
              <w:rPr>
                <w:rFonts w:ascii="Aptos" w:hAnsi="Aptos"/>
              </w:rPr>
              <w:t xml:space="preserve">1.0 FTE </w:t>
            </w:r>
            <w:r w:rsidR="0050284C" w:rsidRPr="00932814">
              <w:rPr>
                <w:rFonts w:ascii="Aptos" w:hAnsi="Aptos"/>
              </w:rPr>
              <w:t>p</w:t>
            </w:r>
            <w:r w:rsidR="006F1092" w:rsidRPr="00932814">
              <w:rPr>
                <w:rFonts w:ascii="Aptos" w:hAnsi="Aptos"/>
              </w:rPr>
              <w:t xml:space="preserve">eer </w:t>
            </w:r>
            <w:r w:rsidR="0050284C" w:rsidRPr="00932814">
              <w:rPr>
                <w:rFonts w:ascii="Aptos" w:hAnsi="Aptos"/>
              </w:rPr>
              <w:t>r</w:t>
            </w:r>
            <w:r w:rsidR="006F1092" w:rsidRPr="00932814">
              <w:rPr>
                <w:rFonts w:ascii="Aptos" w:hAnsi="Aptos"/>
              </w:rPr>
              <w:t xml:space="preserve">ecovery </w:t>
            </w:r>
            <w:r w:rsidR="0050284C" w:rsidRPr="00932814">
              <w:rPr>
                <w:rFonts w:ascii="Aptos" w:hAnsi="Aptos"/>
              </w:rPr>
              <w:t>c</w:t>
            </w:r>
            <w:r w:rsidR="006F1092" w:rsidRPr="00932814">
              <w:rPr>
                <w:rFonts w:ascii="Aptos" w:hAnsi="Aptos"/>
              </w:rPr>
              <w:t xml:space="preserve">oach to engage with </w:t>
            </w:r>
            <w:r w:rsidR="005575C9" w:rsidRPr="00932814">
              <w:rPr>
                <w:rFonts w:ascii="Aptos" w:hAnsi="Aptos"/>
              </w:rPr>
              <w:t xml:space="preserve">community-based organizations serving high populations of </w:t>
            </w:r>
            <w:r w:rsidR="00BA4E09" w:rsidRPr="00932814">
              <w:rPr>
                <w:rFonts w:ascii="Aptos" w:hAnsi="Aptos"/>
              </w:rPr>
              <w:t>P</w:t>
            </w:r>
            <w:r w:rsidR="005575C9" w:rsidRPr="00932814">
              <w:rPr>
                <w:rFonts w:ascii="Aptos" w:hAnsi="Aptos"/>
              </w:rPr>
              <w:t xml:space="preserve">eople of </w:t>
            </w:r>
            <w:r w:rsidR="00BA4E09" w:rsidRPr="00932814">
              <w:rPr>
                <w:rFonts w:ascii="Aptos" w:hAnsi="Aptos"/>
              </w:rPr>
              <w:t>C</w:t>
            </w:r>
            <w:r w:rsidR="005575C9" w:rsidRPr="00932814">
              <w:rPr>
                <w:rFonts w:ascii="Aptos" w:hAnsi="Aptos"/>
              </w:rPr>
              <w:t xml:space="preserve">olor to ensure rapid access to support. </w:t>
            </w:r>
            <w:r w:rsidR="006F1092" w:rsidRPr="00932814">
              <w:rPr>
                <w:rFonts w:ascii="Aptos" w:hAnsi="Aptos"/>
              </w:rPr>
              <w:t>COSLAW has established relationships with La Familia</w:t>
            </w:r>
            <w:r w:rsidR="00932814">
              <w:rPr>
                <w:rFonts w:ascii="Aptos" w:hAnsi="Aptos"/>
              </w:rPr>
              <w:t>,</w:t>
            </w:r>
            <w:r w:rsidR="006F1092" w:rsidRPr="00932814">
              <w:rPr>
                <w:rFonts w:ascii="Aptos" w:hAnsi="Aptos"/>
              </w:rPr>
              <w:t xml:space="preserve"> Heart and Sol, </w:t>
            </w:r>
            <w:r w:rsidR="00932814">
              <w:rPr>
                <w:rFonts w:ascii="Aptos" w:hAnsi="Aptos"/>
              </w:rPr>
              <w:t xml:space="preserve">Yarow Collective, the Immigrant and Refugee Center, and Queen’s Legacy Foundation- </w:t>
            </w:r>
            <w:r w:rsidR="00932814" w:rsidRPr="00932814">
              <w:rPr>
                <w:rFonts w:ascii="Aptos" w:hAnsi="Aptos"/>
              </w:rPr>
              <w:t xml:space="preserve">community-based groups made up of BIPOC and allies who look to promote ethnic and cultural diversity in the region, with partnerships throughout Northern Colorado. </w:t>
            </w:r>
            <w:r w:rsidR="006F1092" w:rsidRPr="00932814">
              <w:rPr>
                <w:rFonts w:ascii="Aptos" w:hAnsi="Aptos"/>
              </w:rPr>
              <w:t>As of year t</w:t>
            </w:r>
            <w:r w:rsidR="00932814">
              <w:rPr>
                <w:rFonts w:ascii="Aptos" w:hAnsi="Aptos"/>
              </w:rPr>
              <w:t>hree</w:t>
            </w:r>
            <w:r w:rsidR="006F1092" w:rsidRPr="00932814">
              <w:rPr>
                <w:rFonts w:ascii="Aptos" w:hAnsi="Aptos"/>
              </w:rPr>
              <w:t xml:space="preserve">, COSLAW has </w:t>
            </w:r>
            <w:r w:rsidR="000D5C93" w:rsidRPr="00932814">
              <w:rPr>
                <w:rFonts w:ascii="Aptos" w:hAnsi="Aptos"/>
              </w:rPr>
              <w:t xml:space="preserve">completely </w:t>
            </w:r>
            <w:r w:rsidR="006F1092" w:rsidRPr="00932814">
              <w:rPr>
                <w:rFonts w:ascii="Aptos" w:hAnsi="Aptos"/>
              </w:rPr>
              <w:t xml:space="preserve">reduced its BIPOC </w:t>
            </w:r>
            <w:r w:rsidR="007561CF" w:rsidRPr="00932814">
              <w:rPr>
                <w:rFonts w:ascii="Aptos" w:hAnsi="Aptos"/>
              </w:rPr>
              <w:t>member</w:t>
            </w:r>
            <w:r w:rsidR="006F1092" w:rsidRPr="00932814">
              <w:rPr>
                <w:rFonts w:ascii="Aptos" w:hAnsi="Aptos"/>
              </w:rPr>
              <w:t xml:space="preserve"> attrition. There is no longer a disparity between BIPOC and </w:t>
            </w:r>
            <w:r w:rsidR="0050284C" w:rsidRPr="00932814">
              <w:rPr>
                <w:rFonts w:ascii="Aptos" w:hAnsi="Aptos"/>
              </w:rPr>
              <w:t>W</w:t>
            </w:r>
            <w:r w:rsidR="006F1092" w:rsidRPr="00932814">
              <w:rPr>
                <w:rFonts w:ascii="Aptos" w:hAnsi="Aptos"/>
              </w:rPr>
              <w:t xml:space="preserve">hite </w:t>
            </w:r>
            <w:r w:rsidR="007561CF" w:rsidRPr="00932814">
              <w:rPr>
                <w:rFonts w:ascii="Aptos" w:hAnsi="Aptos"/>
              </w:rPr>
              <w:t>member</w:t>
            </w:r>
            <w:r w:rsidR="006F1092" w:rsidRPr="00932814">
              <w:rPr>
                <w:rFonts w:ascii="Aptos" w:hAnsi="Aptos"/>
              </w:rPr>
              <w:t xml:space="preserve"> engagement in services </w:t>
            </w:r>
            <w:r w:rsidR="00695013" w:rsidRPr="00932814">
              <w:rPr>
                <w:rFonts w:ascii="Aptos" w:hAnsi="Aptos"/>
              </w:rPr>
              <w:t xml:space="preserve">at </w:t>
            </w:r>
            <w:r w:rsidR="006F1092" w:rsidRPr="00932814">
              <w:rPr>
                <w:rFonts w:ascii="Aptos" w:hAnsi="Aptos"/>
              </w:rPr>
              <w:t>six months.</w:t>
            </w:r>
            <w:r w:rsidR="005575C9" w:rsidRPr="00932814">
              <w:rPr>
                <w:rFonts w:ascii="Aptos" w:hAnsi="Aptos"/>
              </w:rPr>
              <w:t xml:space="preserve"> Additionally, two staff have begun their credentialing for Spanish Medical Interpretation and Translation.</w:t>
            </w:r>
          </w:p>
        </w:tc>
      </w:tr>
      <w:tr w:rsidR="009B5B8C" w:rsidRPr="009B5B8C" w14:paraId="0EBCAA13" w14:textId="77777777" w:rsidTr="00DB30BD">
        <w:trPr>
          <w:trHeight w:val="1520"/>
          <w:jc w:val="center"/>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accent5"/>
          </w:tcPr>
          <w:p w14:paraId="6A88BCD3" w14:textId="20594A07" w:rsidR="009B5B8C" w:rsidRPr="00CC372E" w:rsidRDefault="009B5B8C" w:rsidP="00FD1E74">
            <w:pPr>
              <w:spacing w:before="60" w:after="60"/>
              <w:rPr>
                <w:rFonts w:ascii="Aptos" w:hAnsi="Aptos"/>
              </w:rPr>
            </w:pPr>
            <w:r w:rsidRPr="00CC372E">
              <w:rPr>
                <w:rFonts w:ascii="Aptos" w:hAnsi="Aptos"/>
              </w:rPr>
              <w:t xml:space="preserve">Objective 2.3: </w:t>
            </w:r>
            <w:r w:rsidRPr="007A30E7">
              <w:rPr>
                <w:rFonts w:ascii="Aptos" w:hAnsi="Aptos"/>
                <w:b w:val="0"/>
                <w:bCs w:val="0"/>
              </w:rPr>
              <w:t xml:space="preserve">By year 5, month 12, 35% of newly enrolled </w:t>
            </w:r>
            <w:r w:rsidR="00786280" w:rsidRPr="007A30E7">
              <w:rPr>
                <w:rFonts w:ascii="Aptos" w:hAnsi="Aptos"/>
                <w:b w:val="0"/>
                <w:bCs w:val="0"/>
              </w:rPr>
              <w:t>members</w:t>
            </w:r>
            <w:r w:rsidRPr="007A30E7">
              <w:rPr>
                <w:rFonts w:ascii="Aptos" w:hAnsi="Aptos"/>
                <w:b w:val="0"/>
                <w:bCs w:val="0"/>
              </w:rPr>
              <w:t xml:space="preserve"> will identify as BIPOC, representing a 10% increase from the current </w:t>
            </w:r>
            <w:r w:rsidR="007561CF" w:rsidRPr="007A30E7">
              <w:rPr>
                <w:rFonts w:ascii="Aptos" w:hAnsi="Aptos"/>
                <w:b w:val="0"/>
                <w:bCs w:val="0"/>
              </w:rPr>
              <w:t>member</w:t>
            </w:r>
            <w:r w:rsidRPr="007A30E7">
              <w:rPr>
                <w:rFonts w:ascii="Aptos" w:hAnsi="Aptos"/>
                <w:b w:val="0"/>
                <w:bCs w:val="0"/>
              </w:rPr>
              <w:t xml:space="preserve"> demographic of 25%.</w:t>
            </w:r>
          </w:p>
        </w:tc>
        <w:tc>
          <w:tcPr>
            <w:tcW w:w="6935"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accent5"/>
          </w:tcPr>
          <w:p w14:paraId="1AC0CB2A" w14:textId="3CF14962" w:rsidR="009B5B8C" w:rsidRPr="00CC372E" w:rsidRDefault="009B5B8C" w:rsidP="00FD1E74">
            <w:pPr>
              <w:numPr>
                <w:ilvl w:val="0"/>
                <w:numId w:val="27"/>
              </w:numPr>
              <w:spacing w:before="60" w:after="60"/>
              <w:cnfStyle w:val="000000000000" w:firstRow="0" w:lastRow="0" w:firstColumn="0" w:lastColumn="0" w:oddVBand="0" w:evenVBand="0" w:oddHBand="0" w:evenHBand="0" w:firstRowFirstColumn="0" w:firstRowLastColumn="0" w:lastRowFirstColumn="0" w:lastRowLastColumn="0"/>
              <w:rPr>
                <w:rFonts w:ascii="Aptos" w:hAnsi="Aptos"/>
                <w:b/>
                <w:bCs/>
              </w:rPr>
            </w:pPr>
            <w:r w:rsidRPr="00CC372E">
              <w:rPr>
                <w:rFonts w:ascii="Aptos" w:hAnsi="Aptos"/>
                <w:b/>
                <w:bCs/>
              </w:rPr>
              <w:t xml:space="preserve">Objective 2.3 </w:t>
            </w:r>
            <w:r w:rsidR="00731937" w:rsidRPr="00CC372E">
              <w:rPr>
                <w:rFonts w:ascii="Aptos" w:hAnsi="Aptos"/>
                <w:b/>
                <w:bCs/>
              </w:rPr>
              <w:t>was attained</w:t>
            </w:r>
            <w:r w:rsidRPr="00CC372E">
              <w:rPr>
                <w:rFonts w:ascii="Aptos" w:hAnsi="Aptos"/>
                <w:b/>
                <w:bCs/>
              </w:rPr>
              <w:t>.</w:t>
            </w:r>
          </w:p>
          <w:p w14:paraId="713EBBEF" w14:textId="11CC1ADE" w:rsidR="009B5B8C" w:rsidRPr="00CC372E" w:rsidRDefault="00F71402" w:rsidP="007A30E7">
            <w:pPr>
              <w:spacing w:before="60" w:after="60"/>
              <w:ind w:left="342"/>
              <w:cnfStyle w:val="000000000000" w:firstRow="0" w:lastRow="0" w:firstColumn="0" w:lastColumn="0" w:oddVBand="0" w:evenVBand="0" w:oddHBand="0" w:evenHBand="0" w:firstRowFirstColumn="0" w:firstRowLastColumn="0" w:lastRowFirstColumn="0" w:lastRowLastColumn="0"/>
              <w:rPr>
                <w:rFonts w:ascii="Aptos" w:hAnsi="Aptos"/>
              </w:rPr>
            </w:pPr>
            <w:r w:rsidRPr="00CC372E">
              <w:rPr>
                <w:rFonts w:ascii="Aptos" w:hAnsi="Aptos"/>
              </w:rPr>
              <w:t xml:space="preserve">COSLAW achieved the goal </w:t>
            </w:r>
            <w:r w:rsidR="00A50A69" w:rsidRPr="00CC372E">
              <w:rPr>
                <w:rFonts w:ascii="Aptos" w:hAnsi="Aptos"/>
              </w:rPr>
              <w:t xml:space="preserve">in </w:t>
            </w:r>
            <w:r w:rsidRPr="00CC372E">
              <w:rPr>
                <w:rFonts w:ascii="Aptos" w:hAnsi="Aptos"/>
              </w:rPr>
              <w:t>year two</w:t>
            </w:r>
            <w:r w:rsidR="00731937" w:rsidRPr="00CC372E">
              <w:rPr>
                <w:rFonts w:ascii="Aptos" w:hAnsi="Aptos"/>
              </w:rPr>
              <w:t xml:space="preserve"> and the trend has continued in year three</w:t>
            </w:r>
            <w:r w:rsidRPr="00CC372E">
              <w:rPr>
                <w:rFonts w:ascii="Aptos" w:hAnsi="Aptos"/>
              </w:rPr>
              <w:t xml:space="preserve">. </w:t>
            </w:r>
            <w:r w:rsidR="00763AFF" w:rsidRPr="00CC372E">
              <w:rPr>
                <w:rFonts w:ascii="Aptos" w:hAnsi="Aptos"/>
              </w:rPr>
              <w:t xml:space="preserve">From October 1, </w:t>
            </w:r>
            <w:r w:rsidR="76CCDAE8" w:rsidRPr="00CC372E">
              <w:rPr>
                <w:rFonts w:ascii="Aptos" w:hAnsi="Aptos"/>
              </w:rPr>
              <w:t>2021,</w:t>
            </w:r>
            <w:r w:rsidR="00763AFF" w:rsidRPr="00CC372E">
              <w:rPr>
                <w:rFonts w:ascii="Aptos" w:hAnsi="Aptos"/>
              </w:rPr>
              <w:t xml:space="preserve"> to September 30, 202</w:t>
            </w:r>
            <w:r w:rsidR="00731937" w:rsidRPr="00CC372E">
              <w:rPr>
                <w:rFonts w:ascii="Aptos" w:hAnsi="Aptos"/>
              </w:rPr>
              <w:t>4</w:t>
            </w:r>
            <w:r w:rsidR="00763AFF" w:rsidRPr="00CC372E">
              <w:rPr>
                <w:rFonts w:ascii="Aptos" w:hAnsi="Aptos"/>
              </w:rPr>
              <w:t>, 6</w:t>
            </w:r>
            <w:r w:rsidR="00731937" w:rsidRPr="00CC372E">
              <w:rPr>
                <w:rFonts w:ascii="Aptos" w:hAnsi="Aptos"/>
              </w:rPr>
              <w:t>1</w:t>
            </w:r>
            <w:r w:rsidR="00763AFF" w:rsidRPr="00CC372E">
              <w:rPr>
                <w:rFonts w:ascii="Aptos" w:hAnsi="Aptos"/>
              </w:rPr>
              <w:t xml:space="preserve">% of </w:t>
            </w:r>
            <w:r w:rsidR="00786280" w:rsidRPr="00CC372E">
              <w:rPr>
                <w:rFonts w:ascii="Aptos" w:hAnsi="Aptos"/>
              </w:rPr>
              <w:t>members</w:t>
            </w:r>
            <w:r w:rsidR="00763AFF" w:rsidRPr="00CC372E">
              <w:rPr>
                <w:rFonts w:ascii="Aptos" w:hAnsi="Aptos"/>
              </w:rPr>
              <w:t xml:space="preserve"> identified as </w:t>
            </w:r>
            <w:r w:rsidR="009E459B" w:rsidRPr="00CC372E">
              <w:rPr>
                <w:rFonts w:ascii="Aptos" w:hAnsi="Aptos"/>
              </w:rPr>
              <w:t>n</w:t>
            </w:r>
            <w:r w:rsidR="00763AFF" w:rsidRPr="00CC372E">
              <w:rPr>
                <w:rFonts w:ascii="Aptos" w:hAnsi="Aptos"/>
              </w:rPr>
              <w:t>on-</w:t>
            </w:r>
            <w:r w:rsidR="00731937" w:rsidRPr="00CC372E">
              <w:rPr>
                <w:rFonts w:ascii="Aptos" w:hAnsi="Aptos"/>
              </w:rPr>
              <w:t>Hispanic</w:t>
            </w:r>
            <w:r w:rsidR="00763AFF" w:rsidRPr="00CC372E">
              <w:rPr>
                <w:rFonts w:ascii="Aptos" w:hAnsi="Aptos"/>
              </w:rPr>
              <w:t xml:space="preserve"> </w:t>
            </w:r>
            <w:r w:rsidR="00A50A69" w:rsidRPr="00CC372E">
              <w:rPr>
                <w:rFonts w:ascii="Aptos" w:hAnsi="Aptos"/>
              </w:rPr>
              <w:t>W</w:t>
            </w:r>
            <w:r w:rsidR="00763AFF" w:rsidRPr="00CC372E">
              <w:rPr>
                <w:rFonts w:ascii="Aptos" w:hAnsi="Aptos"/>
              </w:rPr>
              <w:t>hite and 3</w:t>
            </w:r>
            <w:r w:rsidR="00731937" w:rsidRPr="00CC372E">
              <w:rPr>
                <w:rFonts w:ascii="Aptos" w:hAnsi="Aptos"/>
              </w:rPr>
              <w:t>9</w:t>
            </w:r>
            <w:r w:rsidR="00763AFF" w:rsidRPr="00CC372E">
              <w:rPr>
                <w:rFonts w:ascii="Aptos" w:hAnsi="Aptos"/>
              </w:rPr>
              <w:t xml:space="preserve">% identified as </w:t>
            </w:r>
            <w:r w:rsidR="00731937" w:rsidRPr="00CC372E">
              <w:rPr>
                <w:rFonts w:ascii="Aptos" w:hAnsi="Aptos"/>
              </w:rPr>
              <w:t>People of Color</w:t>
            </w:r>
            <w:r w:rsidR="00763AFF" w:rsidRPr="00CC372E">
              <w:rPr>
                <w:rFonts w:ascii="Aptos" w:hAnsi="Aptos"/>
              </w:rPr>
              <w:t>.</w:t>
            </w:r>
          </w:p>
        </w:tc>
      </w:tr>
      <w:tr w:rsidR="009B5B8C" w:rsidRPr="009B5B8C" w14:paraId="3697C685" w14:textId="77777777" w:rsidTr="00DB30BD">
        <w:trPr>
          <w:cnfStyle w:val="000000100000" w:firstRow="0" w:lastRow="0" w:firstColumn="0" w:lastColumn="0" w:oddVBand="0" w:evenVBand="0" w:oddHBand="1" w:evenHBand="0" w:firstRowFirstColumn="0" w:firstRowLastColumn="0" w:lastRowFirstColumn="0" w:lastRowLastColumn="0"/>
          <w:trHeight w:val="890"/>
          <w:jc w:val="center"/>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accent5"/>
          </w:tcPr>
          <w:p w14:paraId="76D56441" w14:textId="03F58CB6" w:rsidR="009B5B8C" w:rsidRPr="00CC372E" w:rsidRDefault="009B5B8C" w:rsidP="00FD1E74">
            <w:pPr>
              <w:spacing w:before="60" w:after="60"/>
              <w:rPr>
                <w:rFonts w:ascii="Aptos" w:hAnsi="Aptos"/>
              </w:rPr>
            </w:pPr>
            <w:r w:rsidRPr="00CC372E">
              <w:rPr>
                <w:rFonts w:ascii="Aptos" w:hAnsi="Aptos"/>
              </w:rPr>
              <w:t xml:space="preserve">Objective 2.4: </w:t>
            </w:r>
            <w:r w:rsidRPr="007A30E7">
              <w:rPr>
                <w:rFonts w:ascii="Aptos" w:hAnsi="Aptos"/>
                <w:b w:val="0"/>
                <w:bCs w:val="0"/>
              </w:rPr>
              <w:t xml:space="preserve">By year 5, month 12, the project will achieve equity in </w:t>
            </w:r>
            <w:r w:rsidR="007561CF" w:rsidRPr="007A30E7">
              <w:rPr>
                <w:rFonts w:ascii="Aptos" w:hAnsi="Aptos"/>
                <w:b w:val="0"/>
                <w:bCs w:val="0"/>
              </w:rPr>
              <w:t>member</w:t>
            </w:r>
            <w:r w:rsidRPr="007A30E7">
              <w:rPr>
                <w:rFonts w:ascii="Aptos" w:hAnsi="Aptos"/>
                <w:b w:val="0"/>
                <w:bCs w:val="0"/>
              </w:rPr>
              <w:t xml:space="preserve"> outcomes by demonstrating consistent retention rates across racial/ethnic groups. </w:t>
            </w:r>
            <w:r w:rsidRPr="007A30E7">
              <w:rPr>
                <w:rFonts w:ascii="Aptos" w:hAnsi="Aptos"/>
                <w:b w:val="0"/>
                <w:bCs w:val="0"/>
              </w:rPr>
              <w:tab/>
            </w:r>
          </w:p>
        </w:tc>
        <w:tc>
          <w:tcPr>
            <w:tcW w:w="6935"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accent5"/>
          </w:tcPr>
          <w:p w14:paraId="73740B25" w14:textId="601F74FD" w:rsidR="009B5B8C" w:rsidRPr="00CC372E" w:rsidRDefault="009B5B8C" w:rsidP="00FD1E74">
            <w:pPr>
              <w:numPr>
                <w:ilvl w:val="0"/>
                <w:numId w:val="27"/>
              </w:numPr>
              <w:spacing w:before="60" w:after="60"/>
              <w:cnfStyle w:val="000000100000" w:firstRow="0" w:lastRow="0" w:firstColumn="0" w:lastColumn="0" w:oddVBand="0" w:evenVBand="0" w:oddHBand="1" w:evenHBand="0" w:firstRowFirstColumn="0" w:firstRowLastColumn="0" w:lastRowFirstColumn="0" w:lastRowLastColumn="0"/>
              <w:rPr>
                <w:rFonts w:ascii="Aptos" w:hAnsi="Aptos"/>
                <w:b/>
                <w:bCs/>
              </w:rPr>
            </w:pPr>
            <w:r w:rsidRPr="00CC372E">
              <w:rPr>
                <w:rFonts w:ascii="Aptos" w:hAnsi="Aptos"/>
                <w:b/>
                <w:bCs/>
              </w:rPr>
              <w:t xml:space="preserve">Objective 2.4 </w:t>
            </w:r>
            <w:r w:rsidR="00731937" w:rsidRPr="00CC372E">
              <w:rPr>
                <w:rFonts w:ascii="Aptos" w:hAnsi="Aptos"/>
                <w:b/>
                <w:bCs/>
              </w:rPr>
              <w:t>was attained</w:t>
            </w:r>
            <w:r w:rsidRPr="00CC372E">
              <w:rPr>
                <w:rFonts w:ascii="Aptos" w:hAnsi="Aptos"/>
                <w:b/>
                <w:bCs/>
              </w:rPr>
              <w:t>.</w:t>
            </w:r>
          </w:p>
          <w:p w14:paraId="45DC7C42" w14:textId="53AEC050" w:rsidR="009B5B8C" w:rsidRPr="00CC372E" w:rsidRDefault="00A33E23" w:rsidP="007A30E7">
            <w:pPr>
              <w:spacing w:before="60" w:after="60"/>
              <w:ind w:left="342"/>
              <w:cnfStyle w:val="000000100000" w:firstRow="0" w:lastRow="0" w:firstColumn="0" w:lastColumn="0" w:oddVBand="0" w:evenVBand="0" w:oddHBand="1" w:evenHBand="0" w:firstRowFirstColumn="0" w:firstRowLastColumn="0" w:lastRowFirstColumn="0" w:lastRowLastColumn="0"/>
              <w:rPr>
                <w:rFonts w:ascii="Aptos" w:hAnsi="Aptos"/>
                <w:b/>
                <w:bCs/>
              </w:rPr>
            </w:pPr>
            <w:r w:rsidRPr="00CC372E">
              <w:rPr>
                <w:rFonts w:ascii="Aptos" w:hAnsi="Aptos"/>
              </w:rPr>
              <w:t xml:space="preserve">COSLAW achieved the goal </w:t>
            </w:r>
            <w:r w:rsidR="00A50A69" w:rsidRPr="00CC372E">
              <w:rPr>
                <w:rFonts w:ascii="Aptos" w:hAnsi="Aptos"/>
              </w:rPr>
              <w:t>in</w:t>
            </w:r>
            <w:r w:rsidRPr="00CC372E">
              <w:rPr>
                <w:rFonts w:ascii="Aptos" w:hAnsi="Aptos"/>
              </w:rPr>
              <w:t xml:space="preserve"> year two</w:t>
            </w:r>
            <w:r w:rsidR="00272B7B" w:rsidRPr="00CC372E">
              <w:rPr>
                <w:rFonts w:ascii="Aptos" w:hAnsi="Aptos"/>
              </w:rPr>
              <w:t xml:space="preserve"> and the trend continued in year three</w:t>
            </w:r>
            <w:r w:rsidRPr="00CC372E">
              <w:rPr>
                <w:rFonts w:ascii="Aptos" w:hAnsi="Aptos"/>
              </w:rPr>
              <w:t>. T</w:t>
            </w:r>
            <w:r w:rsidR="009B5B8C" w:rsidRPr="00CC372E">
              <w:rPr>
                <w:rFonts w:ascii="Aptos" w:hAnsi="Aptos"/>
              </w:rPr>
              <w:t>he disparitie</w:t>
            </w:r>
            <w:r w:rsidRPr="00CC372E">
              <w:rPr>
                <w:rFonts w:ascii="Aptos" w:hAnsi="Aptos"/>
              </w:rPr>
              <w:t>s in the retention rat</w:t>
            </w:r>
            <w:r w:rsidR="00D22F94" w:rsidRPr="00CC372E">
              <w:rPr>
                <w:rFonts w:ascii="Aptos" w:hAnsi="Aptos"/>
              </w:rPr>
              <w:t>es</w:t>
            </w:r>
            <w:r w:rsidRPr="00CC372E">
              <w:rPr>
                <w:rFonts w:ascii="Aptos" w:hAnsi="Aptos"/>
              </w:rPr>
              <w:t xml:space="preserve"> of </w:t>
            </w:r>
            <w:r w:rsidR="00786280" w:rsidRPr="00CC372E">
              <w:rPr>
                <w:rFonts w:ascii="Aptos" w:hAnsi="Aptos"/>
              </w:rPr>
              <w:t>members</w:t>
            </w:r>
            <w:r w:rsidRPr="00CC372E">
              <w:rPr>
                <w:rFonts w:ascii="Aptos" w:hAnsi="Aptos"/>
              </w:rPr>
              <w:t xml:space="preserve"> based on race </w:t>
            </w:r>
            <w:r w:rsidR="00C51E9C">
              <w:rPr>
                <w:rFonts w:ascii="Aptos" w:hAnsi="Aptos"/>
              </w:rPr>
              <w:t>and</w:t>
            </w:r>
            <w:r w:rsidRPr="00CC372E">
              <w:rPr>
                <w:rFonts w:ascii="Aptos" w:hAnsi="Aptos"/>
              </w:rPr>
              <w:t xml:space="preserve"> ethnicity ha</w:t>
            </w:r>
            <w:r w:rsidR="00E21376" w:rsidRPr="00CC372E">
              <w:rPr>
                <w:rFonts w:ascii="Aptos" w:hAnsi="Aptos"/>
              </w:rPr>
              <w:t>ve</w:t>
            </w:r>
            <w:r w:rsidRPr="00CC372E">
              <w:rPr>
                <w:rFonts w:ascii="Aptos" w:hAnsi="Aptos"/>
              </w:rPr>
              <w:t xml:space="preserve"> </w:t>
            </w:r>
            <w:r w:rsidR="00AB7935" w:rsidRPr="00CC372E">
              <w:rPr>
                <w:rFonts w:ascii="Aptos" w:hAnsi="Aptos"/>
              </w:rPr>
              <w:t>been reduced</w:t>
            </w:r>
            <w:r w:rsidRPr="00CC372E">
              <w:rPr>
                <w:rFonts w:ascii="Aptos" w:hAnsi="Aptos"/>
              </w:rPr>
              <w:t xml:space="preserve"> </w:t>
            </w:r>
            <w:r w:rsidR="00D22F94" w:rsidRPr="00CC372E">
              <w:rPr>
                <w:rFonts w:ascii="Aptos" w:hAnsi="Aptos"/>
              </w:rPr>
              <w:t>a</w:t>
            </w:r>
            <w:r w:rsidRPr="00CC372E">
              <w:rPr>
                <w:rFonts w:ascii="Aptos" w:hAnsi="Aptos"/>
              </w:rPr>
              <w:t xml:space="preserve">nd </w:t>
            </w:r>
            <w:r w:rsidR="00D22F94" w:rsidRPr="00CC372E">
              <w:rPr>
                <w:rFonts w:ascii="Aptos" w:hAnsi="Aptos"/>
              </w:rPr>
              <w:t>are</w:t>
            </w:r>
            <w:r w:rsidRPr="00CC372E">
              <w:rPr>
                <w:rFonts w:ascii="Aptos" w:hAnsi="Aptos"/>
              </w:rPr>
              <w:t xml:space="preserve"> no longer significant.</w:t>
            </w:r>
          </w:p>
        </w:tc>
      </w:tr>
      <w:tr w:rsidR="009B5B8C" w:rsidRPr="009B5B8C" w14:paraId="5B710509" w14:textId="77777777" w:rsidTr="00DB30BD">
        <w:trPr>
          <w:trHeight w:val="890"/>
          <w:jc w:val="center"/>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accent5"/>
          </w:tcPr>
          <w:p w14:paraId="77A7AE49" w14:textId="6794C9BF" w:rsidR="009B5B8C" w:rsidRPr="00CC372E" w:rsidRDefault="009B5B8C" w:rsidP="00FD1E74">
            <w:pPr>
              <w:spacing w:before="60" w:after="60"/>
              <w:rPr>
                <w:rFonts w:ascii="Aptos" w:hAnsi="Aptos"/>
              </w:rPr>
            </w:pPr>
            <w:r w:rsidRPr="00CC372E">
              <w:rPr>
                <w:rFonts w:ascii="Aptos" w:hAnsi="Aptos"/>
              </w:rPr>
              <w:lastRenderedPageBreak/>
              <w:t xml:space="preserve">Objective 2.5: </w:t>
            </w:r>
            <w:r w:rsidRPr="007A30E7">
              <w:rPr>
                <w:rFonts w:ascii="Aptos" w:hAnsi="Aptos"/>
                <w:b w:val="0"/>
                <w:bCs w:val="0"/>
              </w:rPr>
              <w:t xml:space="preserve">By year 5, month 12, </w:t>
            </w:r>
            <w:r w:rsidR="00786280" w:rsidRPr="007A30E7">
              <w:rPr>
                <w:rFonts w:ascii="Aptos" w:hAnsi="Aptos"/>
                <w:b w:val="0"/>
                <w:bCs w:val="0"/>
              </w:rPr>
              <w:t>members</w:t>
            </w:r>
            <w:r w:rsidRPr="007A30E7">
              <w:rPr>
                <w:rFonts w:ascii="Aptos" w:hAnsi="Aptos"/>
                <w:b w:val="0"/>
                <w:bCs w:val="0"/>
              </w:rPr>
              <w:t xml:space="preserve"> will report a 60% decrease in the use of illicit drugs and opioids as measured by the CSAT GPRA.</w:t>
            </w:r>
          </w:p>
        </w:tc>
        <w:tc>
          <w:tcPr>
            <w:tcW w:w="6935"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accent5"/>
          </w:tcPr>
          <w:p w14:paraId="76D61BC7" w14:textId="77777777" w:rsidR="009B5B8C" w:rsidRPr="00CC372E" w:rsidRDefault="009B5B8C" w:rsidP="00FD1E74">
            <w:pPr>
              <w:numPr>
                <w:ilvl w:val="0"/>
                <w:numId w:val="27"/>
              </w:numPr>
              <w:spacing w:before="60" w:after="60"/>
              <w:cnfStyle w:val="000000000000" w:firstRow="0" w:lastRow="0" w:firstColumn="0" w:lastColumn="0" w:oddVBand="0" w:evenVBand="0" w:oddHBand="0" w:evenHBand="0" w:firstRowFirstColumn="0" w:firstRowLastColumn="0" w:lastRowFirstColumn="0" w:lastRowLastColumn="0"/>
              <w:rPr>
                <w:rFonts w:ascii="Aptos" w:hAnsi="Aptos"/>
                <w:b/>
                <w:bCs/>
              </w:rPr>
            </w:pPr>
            <w:r w:rsidRPr="00CC372E">
              <w:rPr>
                <w:rFonts w:ascii="Aptos" w:hAnsi="Aptos"/>
                <w:b/>
                <w:bCs/>
              </w:rPr>
              <w:t>Objective 2.5 is on track.</w:t>
            </w:r>
          </w:p>
          <w:p w14:paraId="0EF4ABD7" w14:textId="6D50C41C" w:rsidR="009B5B8C" w:rsidRPr="00CC372E" w:rsidRDefault="009B5B8C" w:rsidP="007A30E7">
            <w:pPr>
              <w:spacing w:before="60" w:after="60"/>
              <w:ind w:left="342"/>
              <w:cnfStyle w:val="000000000000" w:firstRow="0" w:lastRow="0" w:firstColumn="0" w:lastColumn="0" w:oddVBand="0" w:evenVBand="0" w:oddHBand="0" w:evenHBand="0" w:firstRowFirstColumn="0" w:firstRowLastColumn="0" w:lastRowFirstColumn="0" w:lastRowLastColumn="0"/>
              <w:rPr>
                <w:rFonts w:ascii="Aptos" w:hAnsi="Aptos"/>
              </w:rPr>
            </w:pPr>
            <w:r w:rsidRPr="00CC372E">
              <w:rPr>
                <w:rFonts w:ascii="Aptos" w:hAnsi="Aptos"/>
              </w:rPr>
              <w:t>Overall, substance use is trending downward</w:t>
            </w:r>
            <w:r w:rsidR="006E499C" w:rsidRPr="00CC372E">
              <w:rPr>
                <w:rFonts w:ascii="Aptos" w:hAnsi="Aptos"/>
              </w:rPr>
              <w:t>. The prevalence of alcohol, marijuana, heroin, fentanyl, and methamphetamine use significantly decreased. The duration of fentanyl and methamphetamine use also decreased over time.</w:t>
            </w:r>
            <w:r w:rsidR="0039686E" w:rsidRPr="00CC372E">
              <w:rPr>
                <w:rFonts w:ascii="Aptos" w:hAnsi="Aptos"/>
              </w:rPr>
              <w:t xml:space="preserve"> </w:t>
            </w:r>
            <w:r w:rsidR="00820CD6" w:rsidRPr="00CC372E">
              <w:rPr>
                <w:rFonts w:ascii="Aptos" w:hAnsi="Aptos"/>
              </w:rPr>
              <w:t>This trend is expected to continue</w:t>
            </w:r>
            <w:r w:rsidR="006E499C" w:rsidRPr="00CC372E">
              <w:rPr>
                <w:rFonts w:ascii="Aptos" w:hAnsi="Aptos"/>
              </w:rPr>
              <w:t>.</w:t>
            </w:r>
          </w:p>
        </w:tc>
      </w:tr>
      <w:tr w:rsidR="009B5B8C" w:rsidRPr="009B5B8C" w14:paraId="6D81A409" w14:textId="77777777" w:rsidTr="00DB30BD">
        <w:trPr>
          <w:cnfStyle w:val="000000100000" w:firstRow="0" w:lastRow="0" w:firstColumn="0" w:lastColumn="0" w:oddVBand="0" w:evenVBand="0" w:oddHBand="1" w:evenHBand="0" w:firstRowFirstColumn="0" w:firstRowLastColumn="0" w:lastRowFirstColumn="0" w:lastRowLastColumn="0"/>
          <w:trHeight w:val="800"/>
          <w:jc w:val="center"/>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accent5"/>
          </w:tcPr>
          <w:p w14:paraId="19DB1160" w14:textId="1AFF1CB1" w:rsidR="009B5B8C" w:rsidRPr="00CC372E" w:rsidRDefault="009B5B8C" w:rsidP="00FD1E74">
            <w:pPr>
              <w:spacing w:before="60" w:after="60"/>
              <w:rPr>
                <w:rFonts w:ascii="Aptos" w:hAnsi="Aptos"/>
              </w:rPr>
            </w:pPr>
            <w:r w:rsidRPr="00CC372E">
              <w:rPr>
                <w:rFonts w:ascii="Aptos" w:hAnsi="Aptos"/>
              </w:rPr>
              <w:t xml:space="preserve">Objective 2.6: </w:t>
            </w:r>
            <w:r w:rsidRPr="007A30E7">
              <w:rPr>
                <w:rFonts w:ascii="Aptos" w:hAnsi="Aptos"/>
                <w:b w:val="0"/>
                <w:bCs w:val="0"/>
              </w:rPr>
              <w:t xml:space="preserve">By year 5, month 12, </w:t>
            </w:r>
            <w:r w:rsidR="00786280" w:rsidRPr="007A30E7">
              <w:rPr>
                <w:rFonts w:ascii="Aptos" w:hAnsi="Aptos"/>
                <w:b w:val="0"/>
                <w:bCs w:val="0"/>
              </w:rPr>
              <w:t>members</w:t>
            </w:r>
            <w:r w:rsidRPr="007A30E7">
              <w:rPr>
                <w:rFonts w:ascii="Aptos" w:hAnsi="Aptos"/>
                <w:b w:val="0"/>
                <w:bCs w:val="0"/>
              </w:rPr>
              <w:t xml:space="preserve"> will report a 20% decrease in mental health symptoms as measured by the CSAT GPRA.</w:t>
            </w:r>
          </w:p>
        </w:tc>
        <w:tc>
          <w:tcPr>
            <w:tcW w:w="6935"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accent5"/>
          </w:tcPr>
          <w:p w14:paraId="043640F5" w14:textId="77777777" w:rsidR="009B5B8C" w:rsidRPr="00CC372E" w:rsidRDefault="009B5B8C" w:rsidP="00FD1E74">
            <w:pPr>
              <w:numPr>
                <w:ilvl w:val="0"/>
                <w:numId w:val="27"/>
              </w:numPr>
              <w:spacing w:before="60" w:after="60"/>
              <w:cnfStyle w:val="000000100000" w:firstRow="0" w:lastRow="0" w:firstColumn="0" w:lastColumn="0" w:oddVBand="0" w:evenVBand="0" w:oddHBand="1" w:evenHBand="0" w:firstRowFirstColumn="0" w:firstRowLastColumn="0" w:lastRowFirstColumn="0" w:lastRowLastColumn="0"/>
              <w:rPr>
                <w:rFonts w:ascii="Aptos" w:hAnsi="Aptos"/>
                <w:b/>
                <w:bCs/>
              </w:rPr>
            </w:pPr>
            <w:r w:rsidRPr="00CC372E">
              <w:rPr>
                <w:rFonts w:ascii="Aptos" w:hAnsi="Aptos"/>
                <w:b/>
                <w:bCs/>
              </w:rPr>
              <w:t>Objective 2.6 is on track.</w:t>
            </w:r>
          </w:p>
          <w:p w14:paraId="3066A982" w14:textId="609C829E" w:rsidR="009B5B8C" w:rsidRPr="00CC372E" w:rsidRDefault="006E499C" w:rsidP="007A30E7">
            <w:pPr>
              <w:spacing w:before="60" w:after="60"/>
              <w:ind w:left="342"/>
              <w:cnfStyle w:val="000000100000" w:firstRow="0" w:lastRow="0" w:firstColumn="0" w:lastColumn="0" w:oddVBand="0" w:evenVBand="0" w:oddHBand="1" w:evenHBand="0" w:firstRowFirstColumn="0" w:firstRowLastColumn="0" w:lastRowFirstColumn="0" w:lastRowLastColumn="0"/>
              <w:rPr>
                <w:rFonts w:ascii="Aptos" w:hAnsi="Aptos"/>
              </w:rPr>
            </w:pPr>
            <w:r w:rsidRPr="00CC372E">
              <w:rPr>
                <w:rFonts w:ascii="Aptos" w:hAnsi="Aptos"/>
              </w:rPr>
              <w:t xml:space="preserve">The prevalence of mental health symptoms decreased over time. There was a significant decrease in the prevalence of depression, trouble understanding, and suicide attempts. There was a significant decrease in the duration of anxiety and trouble understanding. </w:t>
            </w:r>
            <w:r w:rsidR="000C2CD2" w:rsidRPr="00CC372E">
              <w:rPr>
                <w:rFonts w:ascii="Aptos" w:hAnsi="Aptos"/>
              </w:rPr>
              <w:t>This trend is expected to continue.</w:t>
            </w:r>
          </w:p>
        </w:tc>
      </w:tr>
      <w:tr w:rsidR="009B5B8C" w:rsidRPr="009B5B8C" w14:paraId="7F02B717" w14:textId="77777777" w:rsidTr="00DB30BD">
        <w:trPr>
          <w:trHeight w:val="800"/>
          <w:jc w:val="center"/>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accent5"/>
          </w:tcPr>
          <w:p w14:paraId="217ED5DF" w14:textId="5EC0E452" w:rsidR="009B5B8C" w:rsidRPr="00CC372E" w:rsidRDefault="009B5B8C" w:rsidP="00FD1E74">
            <w:pPr>
              <w:spacing w:before="60" w:after="60"/>
              <w:rPr>
                <w:rFonts w:ascii="Aptos" w:hAnsi="Aptos"/>
              </w:rPr>
            </w:pPr>
            <w:r w:rsidRPr="00CC372E">
              <w:rPr>
                <w:rFonts w:ascii="Aptos" w:hAnsi="Aptos"/>
              </w:rPr>
              <w:t xml:space="preserve">Objective 2.7: </w:t>
            </w:r>
            <w:r w:rsidRPr="007A30E7">
              <w:rPr>
                <w:rFonts w:ascii="Aptos" w:hAnsi="Aptos"/>
                <w:b w:val="0"/>
                <w:bCs w:val="0"/>
              </w:rPr>
              <w:t xml:space="preserve">By year 5, month 12, </w:t>
            </w:r>
            <w:r w:rsidR="00786280" w:rsidRPr="007A30E7">
              <w:rPr>
                <w:rFonts w:ascii="Aptos" w:hAnsi="Aptos"/>
                <w:b w:val="0"/>
                <w:bCs w:val="0"/>
              </w:rPr>
              <w:t>members</w:t>
            </w:r>
            <w:r w:rsidRPr="007A30E7">
              <w:rPr>
                <w:rFonts w:ascii="Aptos" w:hAnsi="Aptos"/>
                <w:b w:val="0"/>
                <w:bCs w:val="0"/>
              </w:rPr>
              <w:t xml:space="preserve"> will report a 30% improvement in housing, employment, and quality of life as measured by the CSAT GPRA.</w:t>
            </w:r>
          </w:p>
        </w:tc>
        <w:tc>
          <w:tcPr>
            <w:tcW w:w="6935"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accent5"/>
          </w:tcPr>
          <w:p w14:paraId="19DF955F" w14:textId="77777777" w:rsidR="009B5B8C" w:rsidRPr="00CC372E" w:rsidRDefault="009B5B8C" w:rsidP="00FD1E74">
            <w:pPr>
              <w:numPr>
                <w:ilvl w:val="0"/>
                <w:numId w:val="27"/>
              </w:numPr>
              <w:spacing w:before="60" w:after="60"/>
              <w:cnfStyle w:val="000000000000" w:firstRow="0" w:lastRow="0" w:firstColumn="0" w:lastColumn="0" w:oddVBand="0" w:evenVBand="0" w:oddHBand="0" w:evenHBand="0" w:firstRowFirstColumn="0" w:firstRowLastColumn="0" w:lastRowFirstColumn="0" w:lastRowLastColumn="0"/>
              <w:rPr>
                <w:rFonts w:ascii="Aptos" w:hAnsi="Aptos"/>
                <w:b/>
                <w:bCs/>
              </w:rPr>
            </w:pPr>
            <w:r w:rsidRPr="00CC372E">
              <w:rPr>
                <w:rFonts w:ascii="Aptos" w:hAnsi="Aptos"/>
                <w:b/>
                <w:bCs/>
              </w:rPr>
              <w:t>Objective 2.7 is on track.</w:t>
            </w:r>
          </w:p>
          <w:p w14:paraId="31720A52" w14:textId="25AE0493" w:rsidR="009B5B8C" w:rsidRPr="00CC372E" w:rsidRDefault="00091F30" w:rsidP="007A30E7">
            <w:pPr>
              <w:spacing w:before="60" w:after="60"/>
              <w:ind w:left="342"/>
              <w:cnfStyle w:val="000000000000" w:firstRow="0" w:lastRow="0" w:firstColumn="0" w:lastColumn="0" w:oddVBand="0" w:evenVBand="0" w:oddHBand="0" w:evenHBand="0" w:firstRowFirstColumn="0" w:firstRowLastColumn="0" w:lastRowFirstColumn="0" w:lastRowLastColumn="0"/>
              <w:rPr>
                <w:rFonts w:ascii="Aptos" w:hAnsi="Aptos"/>
              </w:rPr>
            </w:pPr>
            <w:r w:rsidRPr="00CC372E">
              <w:rPr>
                <w:rFonts w:ascii="Aptos" w:hAnsi="Aptos"/>
              </w:rPr>
              <w:t xml:space="preserve">There was an increase in the number of </w:t>
            </w:r>
            <w:r w:rsidR="00786280" w:rsidRPr="00CC372E">
              <w:rPr>
                <w:rFonts w:ascii="Aptos" w:hAnsi="Aptos"/>
              </w:rPr>
              <w:t>members</w:t>
            </w:r>
            <w:r w:rsidRPr="00CC372E">
              <w:rPr>
                <w:rFonts w:ascii="Aptos" w:hAnsi="Aptos"/>
              </w:rPr>
              <w:t xml:space="preserve"> </w:t>
            </w:r>
            <w:r w:rsidR="003D1767" w:rsidRPr="00CC372E">
              <w:rPr>
                <w:rFonts w:ascii="Aptos" w:hAnsi="Aptos"/>
              </w:rPr>
              <w:t>who</w:t>
            </w:r>
            <w:r w:rsidRPr="00CC372E">
              <w:rPr>
                <w:rFonts w:ascii="Aptos" w:hAnsi="Aptos"/>
              </w:rPr>
              <w:t xml:space="preserve"> were</w:t>
            </w:r>
            <w:r w:rsidR="003D1767" w:rsidRPr="00CC372E">
              <w:rPr>
                <w:rFonts w:ascii="Aptos" w:hAnsi="Aptos"/>
              </w:rPr>
              <w:t xml:space="preserve"> employed</w:t>
            </w:r>
            <w:r w:rsidRPr="00CC372E">
              <w:rPr>
                <w:rFonts w:ascii="Aptos" w:hAnsi="Aptos"/>
              </w:rPr>
              <w:t xml:space="preserve"> part or full</w:t>
            </w:r>
            <w:r w:rsidR="006D40F0" w:rsidRPr="00CC372E">
              <w:rPr>
                <w:rFonts w:ascii="Aptos" w:hAnsi="Aptos"/>
              </w:rPr>
              <w:t xml:space="preserve"> </w:t>
            </w:r>
            <w:r w:rsidRPr="00CC372E">
              <w:rPr>
                <w:rFonts w:ascii="Aptos" w:hAnsi="Aptos"/>
              </w:rPr>
              <w:t xml:space="preserve">time from intake to six months. There was also an increase in the number of </w:t>
            </w:r>
            <w:r w:rsidR="00786280" w:rsidRPr="00CC372E">
              <w:rPr>
                <w:rFonts w:ascii="Aptos" w:hAnsi="Aptos"/>
              </w:rPr>
              <w:t>members</w:t>
            </w:r>
            <w:r w:rsidRPr="00CC372E">
              <w:rPr>
                <w:rFonts w:ascii="Aptos" w:hAnsi="Aptos"/>
              </w:rPr>
              <w:t xml:space="preserve"> </w:t>
            </w:r>
            <w:r w:rsidR="003D1767" w:rsidRPr="00CC372E">
              <w:rPr>
                <w:rFonts w:ascii="Aptos" w:hAnsi="Aptos"/>
              </w:rPr>
              <w:t>who</w:t>
            </w:r>
            <w:r w:rsidRPr="00CC372E">
              <w:rPr>
                <w:rFonts w:ascii="Aptos" w:hAnsi="Aptos"/>
              </w:rPr>
              <w:t xml:space="preserve"> were housed. More </w:t>
            </w:r>
            <w:r w:rsidR="00786280" w:rsidRPr="00CC372E">
              <w:rPr>
                <w:rFonts w:ascii="Aptos" w:hAnsi="Aptos"/>
              </w:rPr>
              <w:t>members</w:t>
            </w:r>
            <w:r w:rsidRPr="00CC372E">
              <w:rPr>
                <w:rFonts w:ascii="Aptos" w:hAnsi="Aptos"/>
              </w:rPr>
              <w:t xml:space="preserve"> reported</w:t>
            </w:r>
            <w:r w:rsidR="006E499C" w:rsidRPr="00CC372E">
              <w:rPr>
                <w:rFonts w:ascii="Aptos" w:hAnsi="Aptos"/>
              </w:rPr>
              <w:t xml:space="preserve"> improvements in their quality of life over time.</w:t>
            </w:r>
            <w:r w:rsidRPr="00CC372E">
              <w:rPr>
                <w:rFonts w:ascii="Aptos" w:hAnsi="Aptos"/>
              </w:rPr>
              <w:t xml:space="preserve"> This trend is expected to continue.</w:t>
            </w:r>
          </w:p>
        </w:tc>
      </w:tr>
      <w:tr w:rsidR="007A30E7" w:rsidRPr="007A30E7" w14:paraId="21AC567F" w14:textId="77777777" w:rsidTr="007A30E7">
        <w:trPr>
          <w:cnfStyle w:val="000000100000" w:firstRow="0" w:lastRow="0" w:firstColumn="0" w:lastColumn="0" w:oddVBand="0" w:evenVBand="0" w:oddHBand="1" w:evenHBand="0" w:firstRowFirstColumn="0" w:firstRowLastColumn="0" w:lastRowFirstColumn="0" w:lastRowLastColumn="0"/>
          <w:trHeight w:val="800"/>
          <w:jc w:val="center"/>
        </w:trPr>
        <w:tc>
          <w:tcPr>
            <w:cnfStyle w:val="001000000000" w:firstRow="0" w:lastRow="0" w:firstColumn="1" w:lastColumn="0" w:oddVBand="0" w:evenVBand="0" w:oddHBand="0" w:evenHBand="0" w:firstRowFirstColumn="0" w:firstRowLastColumn="0" w:lastRowFirstColumn="0" w:lastRowLastColumn="0"/>
            <w:tcW w:w="10265" w:type="dxa"/>
            <w:gridSpan w:val="2"/>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31428C"/>
            <w:vAlign w:val="bottom"/>
          </w:tcPr>
          <w:p w14:paraId="2636DC40" w14:textId="77777777" w:rsidR="009B5B8C" w:rsidRPr="007A30E7" w:rsidRDefault="009B5B8C" w:rsidP="00FD1E74">
            <w:pPr>
              <w:spacing w:before="60" w:after="60"/>
              <w:rPr>
                <w:rFonts w:ascii="Aptos" w:hAnsi="Aptos"/>
                <w:color w:val="FFFFFF" w:themeColor="background1"/>
              </w:rPr>
            </w:pPr>
            <w:r w:rsidRPr="007A30E7">
              <w:rPr>
                <w:rFonts w:ascii="Aptos" w:hAnsi="Aptos"/>
                <w:color w:val="FFFFFF" w:themeColor="background1"/>
              </w:rPr>
              <w:t>Goal 3: Initiate MAT in persons experiencing transitions in care from hospital emergency departments (ED), Larimer and Weld County Jails, and withdrawal management programs with formal referral into COSLAW.</w:t>
            </w:r>
          </w:p>
        </w:tc>
      </w:tr>
      <w:tr w:rsidR="009B5B8C" w:rsidRPr="009B5B8C" w14:paraId="52FE7348" w14:textId="77777777" w:rsidTr="00DB30BD">
        <w:trPr>
          <w:trHeight w:val="224"/>
          <w:jc w:val="center"/>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B6CBFA" w:themeFill="accent1" w:themeFillTint="33"/>
          </w:tcPr>
          <w:p w14:paraId="6B7F1868" w14:textId="77777777" w:rsidR="009B5B8C" w:rsidRPr="00CC372E" w:rsidRDefault="009B5B8C" w:rsidP="00FD1E74">
            <w:pPr>
              <w:spacing w:before="60" w:after="60"/>
              <w:rPr>
                <w:rFonts w:ascii="Aptos" w:hAnsi="Aptos"/>
              </w:rPr>
            </w:pPr>
            <w:r w:rsidRPr="00CC372E">
              <w:rPr>
                <w:rFonts w:ascii="Aptos" w:hAnsi="Aptos"/>
              </w:rPr>
              <w:t>Objective</w:t>
            </w:r>
          </w:p>
        </w:tc>
        <w:tc>
          <w:tcPr>
            <w:tcW w:w="6935"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B6CBFA" w:themeFill="accent1" w:themeFillTint="33"/>
          </w:tcPr>
          <w:p w14:paraId="05D8388F" w14:textId="77777777" w:rsidR="009B5B8C" w:rsidRPr="00CC372E" w:rsidRDefault="009B5B8C" w:rsidP="00FD1E74">
            <w:pPr>
              <w:spacing w:before="60" w:after="60"/>
              <w:cnfStyle w:val="000000000000" w:firstRow="0" w:lastRow="0" w:firstColumn="0" w:lastColumn="0" w:oddVBand="0" w:evenVBand="0" w:oddHBand="0" w:evenHBand="0" w:firstRowFirstColumn="0" w:firstRowLastColumn="0" w:lastRowFirstColumn="0" w:lastRowLastColumn="0"/>
              <w:rPr>
                <w:rFonts w:ascii="Aptos" w:hAnsi="Aptos"/>
                <w:b/>
              </w:rPr>
            </w:pPr>
            <w:r w:rsidRPr="00CC372E">
              <w:rPr>
                <w:rFonts w:ascii="Aptos" w:hAnsi="Aptos"/>
                <w:b/>
              </w:rPr>
              <w:t>Progress</w:t>
            </w:r>
          </w:p>
        </w:tc>
      </w:tr>
      <w:tr w:rsidR="009B5B8C" w:rsidRPr="009B5B8C" w14:paraId="1872FC97" w14:textId="77777777" w:rsidTr="00DB30BD">
        <w:trPr>
          <w:cnfStyle w:val="000000100000" w:firstRow="0" w:lastRow="0" w:firstColumn="0" w:lastColumn="0" w:oddVBand="0" w:evenVBand="0" w:oddHBand="1" w:evenHBand="0" w:firstRowFirstColumn="0" w:firstRowLastColumn="0" w:lastRowFirstColumn="0" w:lastRowLastColumn="0"/>
          <w:trHeight w:val="800"/>
          <w:jc w:val="center"/>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accent5"/>
          </w:tcPr>
          <w:p w14:paraId="069966E1" w14:textId="77777777" w:rsidR="009B5B8C" w:rsidRPr="00CC372E" w:rsidRDefault="009B5B8C" w:rsidP="00FD1E74">
            <w:pPr>
              <w:spacing w:before="60" w:after="60"/>
              <w:rPr>
                <w:rFonts w:ascii="Aptos" w:hAnsi="Aptos"/>
              </w:rPr>
            </w:pPr>
            <w:r w:rsidRPr="00CC372E">
              <w:rPr>
                <w:rFonts w:ascii="Aptos" w:hAnsi="Aptos"/>
              </w:rPr>
              <w:t xml:space="preserve">Objective 3.1: </w:t>
            </w:r>
            <w:r w:rsidRPr="006B1262">
              <w:rPr>
                <w:rFonts w:ascii="Aptos" w:hAnsi="Aptos"/>
                <w:b w:val="0"/>
                <w:bCs w:val="0"/>
              </w:rPr>
              <w:t>By year 2, month 1, collaborate with two inter-county hospital systems to expand current opioid withdrawal and MAT treatment protocols, including a protocol for a bridge prescription process for people with OUD and linkage to community-based treatment.</w:t>
            </w:r>
          </w:p>
        </w:tc>
        <w:tc>
          <w:tcPr>
            <w:tcW w:w="6935"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accent5"/>
          </w:tcPr>
          <w:p w14:paraId="460C716C" w14:textId="232ACCF4" w:rsidR="009B5B8C" w:rsidRPr="00CC372E" w:rsidRDefault="009B5B8C" w:rsidP="006B1262">
            <w:pPr>
              <w:numPr>
                <w:ilvl w:val="0"/>
                <w:numId w:val="26"/>
              </w:numPr>
              <w:spacing w:before="60" w:after="60"/>
              <w:ind w:left="360" w:hanging="360"/>
              <w:cnfStyle w:val="000000100000" w:firstRow="0" w:lastRow="0" w:firstColumn="0" w:lastColumn="0" w:oddVBand="0" w:evenVBand="0" w:oddHBand="1" w:evenHBand="0" w:firstRowFirstColumn="0" w:firstRowLastColumn="0" w:lastRowFirstColumn="0" w:lastRowLastColumn="0"/>
              <w:rPr>
                <w:rFonts w:ascii="Aptos" w:hAnsi="Aptos"/>
                <w:b/>
                <w:bCs/>
              </w:rPr>
            </w:pPr>
            <w:r w:rsidRPr="00CC372E">
              <w:rPr>
                <w:rFonts w:ascii="Aptos" w:hAnsi="Aptos"/>
                <w:b/>
                <w:bCs/>
              </w:rPr>
              <w:t>Objective 3.1 has been atta</w:t>
            </w:r>
            <w:r w:rsidR="007A6C2E" w:rsidRPr="00CC372E">
              <w:rPr>
                <w:rFonts w:ascii="Aptos" w:hAnsi="Aptos"/>
                <w:b/>
                <w:bCs/>
              </w:rPr>
              <w:t>ined.</w:t>
            </w:r>
          </w:p>
          <w:p w14:paraId="6668121A" w14:textId="77777777" w:rsidR="009B5B8C" w:rsidRPr="00CC372E" w:rsidRDefault="009B5B8C" w:rsidP="006B1262">
            <w:pPr>
              <w:spacing w:before="60" w:after="60"/>
              <w:ind w:left="342"/>
              <w:cnfStyle w:val="000000100000" w:firstRow="0" w:lastRow="0" w:firstColumn="0" w:lastColumn="0" w:oddVBand="0" w:evenVBand="0" w:oddHBand="1" w:evenHBand="0" w:firstRowFirstColumn="0" w:firstRowLastColumn="0" w:lastRowFirstColumn="0" w:lastRowLastColumn="0"/>
              <w:rPr>
                <w:rFonts w:ascii="Aptos" w:hAnsi="Aptos"/>
              </w:rPr>
            </w:pPr>
            <w:r w:rsidRPr="00CC372E">
              <w:rPr>
                <w:rFonts w:ascii="Aptos" w:hAnsi="Aptos"/>
              </w:rPr>
              <w:t xml:space="preserve">COSLAW leadership has collaborated with Banner Health to develop and implement a new MAT protocol that includes methadone dosing in the Banner Health emergency departments and inpatient hospital settings. The project team continues to build its collaboration with UC Health including monthly conference calls for case review and Narcan distribution. </w:t>
            </w:r>
          </w:p>
          <w:p w14:paraId="418B4F6E" w14:textId="77777777" w:rsidR="009B5B8C" w:rsidRPr="00CC372E" w:rsidRDefault="009B5B8C" w:rsidP="00FD1E74">
            <w:pPr>
              <w:spacing w:before="60" w:after="60"/>
              <w:cnfStyle w:val="000000100000" w:firstRow="0" w:lastRow="0" w:firstColumn="0" w:lastColumn="0" w:oddVBand="0" w:evenVBand="0" w:oddHBand="1" w:evenHBand="0" w:firstRowFirstColumn="0" w:firstRowLastColumn="0" w:lastRowFirstColumn="0" w:lastRowLastColumn="0"/>
              <w:rPr>
                <w:rFonts w:ascii="Aptos" w:hAnsi="Aptos"/>
              </w:rPr>
            </w:pPr>
          </w:p>
        </w:tc>
      </w:tr>
      <w:tr w:rsidR="009B5B8C" w:rsidRPr="009B5B8C" w14:paraId="5E7FD7EA" w14:textId="77777777" w:rsidTr="00DB30BD">
        <w:trPr>
          <w:trHeight w:val="800"/>
          <w:jc w:val="center"/>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accent5"/>
          </w:tcPr>
          <w:p w14:paraId="0E50E73A" w14:textId="269C8ED2" w:rsidR="009B5B8C" w:rsidRPr="00CC372E" w:rsidRDefault="009B5B8C" w:rsidP="00FD1E74">
            <w:pPr>
              <w:spacing w:before="60" w:after="60"/>
              <w:rPr>
                <w:rFonts w:ascii="Aptos" w:hAnsi="Aptos"/>
              </w:rPr>
            </w:pPr>
            <w:r w:rsidRPr="00CC372E">
              <w:rPr>
                <w:rFonts w:ascii="Aptos" w:hAnsi="Aptos"/>
              </w:rPr>
              <w:t xml:space="preserve">Objective 3.2: </w:t>
            </w:r>
            <w:r w:rsidRPr="006B1262">
              <w:rPr>
                <w:rFonts w:ascii="Aptos" w:hAnsi="Aptos"/>
                <w:b w:val="0"/>
                <w:bCs w:val="0"/>
              </w:rPr>
              <w:t>By year 2, month 6, embed 1.0 FTE care coordinator and/or peer coach within acute and crisis care services (e.g., UC Health or Banner Health emergency departments, SummitStone Behavioral Health Urgent Care) to build rapport and facilitate transition to community-</w:t>
            </w:r>
            <w:r w:rsidRPr="006B1262">
              <w:rPr>
                <w:rFonts w:ascii="Aptos" w:hAnsi="Aptos"/>
                <w:b w:val="0"/>
                <w:bCs w:val="0"/>
              </w:rPr>
              <w:lastRenderedPageBreak/>
              <w:t xml:space="preserve">based care for 30 </w:t>
            </w:r>
            <w:r w:rsidR="00786280" w:rsidRPr="006B1262">
              <w:rPr>
                <w:rFonts w:ascii="Aptos" w:hAnsi="Aptos"/>
                <w:b w:val="0"/>
                <w:bCs w:val="0"/>
              </w:rPr>
              <w:t>members</w:t>
            </w:r>
            <w:r w:rsidRPr="006B1262">
              <w:rPr>
                <w:rFonts w:ascii="Aptos" w:hAnsi="Aptos"/>
                <w:b w:val="0"/>
                <w:bCs w:val="0"/>
              </w:rPr>
              <w:t xml:space="preserve"> per year.</w:t>
            </w:r>
          </w:p>
        </w:tc>
        <w:tc>
          <w:tcPr>
            <w:tcW w:w="6935"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accent5"/>
          </w:tcPr>
          <w:p w14:paraId="50C362A7" w14:textId="55FED092" w:rsidR="009B5B8C" w:rsidRPr="00CC372E" w:rsidRDefault="009B5B8C" w:rsidP="00FD1E74">
            <w:pPr>
              <w:numPr>
                <w:ilvl w:val="0"/>
                <w:numId w:val="27"/>
              </w:numPr>
              <w:spacing w:before="60" w:after="60"/>
              <w:cnfStyle w:val="000000000000" w:firstRow="0" w:lastRow="0" w:firstColumn="0" w:lastColumn="0" w:oddVBand="0" w:evenVBand="0" w:oddHBand="0" w:evenHBand="0" w:firstRowFirstColumn="0" w:firstRowLastColumn="0" w:lastRowFirstColumn="0" w:lastRowLastColumn="0"/>
              <w:rPr>
                <w:rFonts w:ascii="Aptos" w:hAnsi="Aptos"/>
                <w:b/>
                <w:bCs/>
              </w:rPr>
            </w:pPr>
            <w:r w:rsidRPr="00CC372E">
              <w:rPr>
                <w:rFonts w:ascii="Aptos" w:hAnsi="Aptos"/>
                <w:b/>
                <w:bCs/>
              </w:rPr>
              <w:lastRenderedPageBreak/>
              <w:t xml:space="preserve">Objective 3.2 </w:t>
            </w:r>
            <w:r w:rsidR="007A6C2E" w:rsidRPr="00CC372E">
              <w:rPr>
                <w:rFonts w:ascii="Aptos" w:hAnsi="Aptos"/>
                <w:b/>
                <w:bCs/>
              </w:rPr>
              <w:t>was attained</w:t>
            </w:r>
            <w:r w:rsidRPr="00CC372E">
              <w:rPr>
                <w:rFonts w:ascii="Aptos" w:hAnsi="Aptos"/>
                <w:b/>
                <w:bCs/>
              </w:rPr>
              <w:t xml:space="preserve">. </w:t>
            </w:r>
          </w:p>
          <w:p w14:paraId="72AC7E8D" w14:textId="1518278D" w:rsidR="009B5B8C" w:rsidRPr="00CC372E" w:rsidRDefault="009B5B8C" w:rsidP="006B1262">
            <w:pPr>
              <w:spacing w:before="60" w:after="60"/>
              <w:ind w:left="342"/>
              <w:cnfStyle w:val="000000000000" w:firstRow="0" w:lastRow="0" w:firstColumn="0" w:lastColumn="0" w:oddVBand="0" w:evenVBand="0" w:oddHBand="0" w:evenHBand="0" w:firstRowFirstColumn="0" w:firstRowLastColumn="0" w:lastRowFirstColumn="0" w:lastRowLastColumn="0"/>
              <w:rPr>
                <w:rFonts w:ascii="Aptos" w:hAnsi="Aptos"/>
              </w:rPr>
            </w:pPr>
            <w:r w:rsidRPr="00CC372E">
              <w:rPr>
                <w:rFonts w:ascii="Aptos" w:hAnsi="Aptos"/>
              </w:rPr>
              <w:t xml:space="preserve">A contract with Banner Health </w:t>
            </w:r>
            <w:r w:rsidR="007A6C2E" w:rsidRPr="00CC372E">
              <w:rPr>
                <w:rFonts w:ascii="Aptos" w:hAnsi="Aptos"/>
              </w:rPr>
              <w:t>w</w:t>
            </w:r>
            <w:r w:rsidRPr="00CC372E">
              <w:rPr>
                <w:rFonts w:ascii="Aptos" w:hAnsi="Aptos"/>
              </w:rPr>
              <w:t xml:space="preserve">as signed </w:t>
            </w:r>
            <w:r w:rsidR="007A6C2E" w:rsidRPr="00CC372E">
              <w:rPr>
                <w:rFonts w:ascii="Aptos" w:hAnsi="Aptos"/>
              </w:rPr>
              <w:t xml:space="preserve">and </w:t>
            </w:r>
            <w:r w:rsidR="00C46CDE" w:rsidRPr="00CC372E">
              <w:rPr>
                <w:rFonts w:ascii="Aptos" w:hAnsi="Aptos"/>
              </w:rPr>
              <w:t xml:space="preserve">a </w:t>
            </w:r>
            <w:r w:rsidRPr="00CC372E">
              <w:rPr>
                <w:rFonts w:ascii="Aptos" w:hAnsi="Aptos"/>
              </w:rPr>
              <w:t xml:space="preserve">1.0 FTE care coordinator </w:t>
            </w:r>
            <w:r w:rsidR="007A6C2E" w:rsidRPr="00CC372E">
              <w:rPr>
                <w:rFonts w:ascii="Aptos" w:hAnsi="Aptos"/>
              </w:rPr>
              <w:t xml:space="preserve">has been embedded </w:t>
            </w:r>
            <w:r w:rsidRPr="00CC372E">
              <w:rPr>
                <w:rFonts w:ascii="Aptos" w:hAnsi="Aptos"/>
              </w:rPr>
              <w:t>in Banner Health emergency departments</w:t>
            </w:r>
            <w:r w:rsidR="007A6C2E" w:rsidRPr="00CC372E">
              <w:rPr>
                <w:rFonts w:ascii="Aptos" w:hAnsi="Aptos"/>
              </w:rPr>
              <w:t xml:space="preserve"> in Greeley and Loveland</w:t>
            </w:r>
            <w:r w:rsidRPr="00CC372E">
              <w:rPr>
                <w:rFonts w:ascii="Aptos" w:hAnsi="Aptos"/>
              </w:rPr>
              <w:t>. The care coordinator complete</w:t>
            </w:r>
            <w:r w:rsidR="007A6C2E" w:rsidRPr="00CC372E">
              <w:rPr>
                <w:rFonts w:ascii="Aptos" w:hAnsi="Aptos"/>
              </w:rPr>
              <w:t>s an</w:t>
            </w:r>
            <w:r w:rsidRPr="00CC372E">
              <w:rPr>
                <w:rFonts w:ascii="Aptos" w:hAnsi="Aptos"/>
              </w:rPr>
              <w:t xml:space="preserve"> intake assessment (Screening, Brief Intervention, and Referral to Treatment—SBIRT); provide</w:t>
            </w:r>
            <w:r w:rsidR="007A6C2E" w:rsidRPr="00CC372E">
              <w:rPr>
                <w:rFonts w:ascii="Aptos" w:hAnsi="Aptos"/>
              </w:rPr>
              <w:t>s</w:t>
            </w:r>
            <w:r w:rsidRPr="00CC372E">
              <w:rPr>
                <w:rFonts w:ascii="Aptos" w:hAnsi="Aptos"/>
              </w:rPr>
              <w:t xml:space="preserve"> scheduled transition appointments at one of the network clinics – appointments</w:t>
            </w:r>
            <w:r w:rsidR="00C46CDE" w:rsidRPr="00CC372E">
              <w:rPr>
                <w:rFonts w:ascii="Aptos" w:hAnsi="Aptos"/>
              </w:rPr>
              <w:t xml:space="preserve"> are </w:t>
            </w:r>
            <w:r w:rsidRPr="00CC372E">
              <w:rPr>
                <w:rFonts w:ascii="Aptos" w:hAnsi="Aptos"/>
              </w:rPr>
              <w:t xml:space="preserve">within </w:t>
            </w:r>
            <w:bookmarkStart w:id="65" w:name="_Int_Jxviy65M"/>
            <w:r w:rsidRPr="00CC372E">
              <w:rPr>
                <w:rFonts w:ascii="Aptos" w:hAnsi="Aptos"/>
              </w:rPr>
              <w:t>48 hours</w:t>
            </w:r>
            <w:bookmarkEnd w:id="65"/>
            <w:r w:rsidRPr="00CC372E">
              <w:rPr>
                <w:rFonts w:ascii="Aptos" w:hAnsi="Aptos"/>
              </w:rPr>
              <w:t>; and provide</w:t>
            </w:r>
            <w:r w:rsidR="007A6C2E" w:rsidRPr="00CC372E">
              <w:rPr>
                <w:rFonts w:ascii="Aptos" w:hAnsi="Aptos"/>
              </w:rPr>
              <w:t>s</w:t>
            </w:r>
            <w:r w:rsidRPr="00CC372E">
              <w:rPr>
                <w:rFonts w:ascii="Aptos" w:hAnsi="Aptos"/>
              </w:rPr>
              <w:t xml:space="preserve"> scheduled transition appointments for</w:t>
            </w:r>
            <w:r w:rsidR="007E35ED" w:rsidRPr="00CC372E">
              <w:rPr>
                <w:rFonts w:ascii="Aptos" w:hAnsi="Aptos"/>
              </w:rPr>
              <w:t xml:space="preserve"> </w:t>
            </w:r>
            <w:r w:rsidRPr="00CC372E">
              <w:rPr>
                <w:rFonts w:ascii="Aptos" w:hAnsi="Aptos"/>
              </w:rPr>
              <w:t xml:space="preserve">MAT when indicated. </w:t>
            </w:r>
            <w:r w:rsidR="007A6C2E" w:rsidRPr="00CC372E">
              <w:rPr>
                <w:rFonts w:ascii="Aptos" w:hAnsi="Aptos"/>
              </w:rPr>
              <w:lastRenderedPageBreak/>
              <w:t>A contract with UC Health is underway to embed a peer recovery specialist at the Poudre Valley location.</w:t>
            </w:r>
          </w:p>
        </w:tc>
      </w:tr>
      <w:tr w:rsidR="009B5B8C" w:rsidRPr="009B5B8C" w14:paraId="3CEEF44E" w14:textId="77777777" w:rsidTr="00DB30BD">
        <w:trPr>
          <w:cnfStyle w:val="000000100000" w:firstRow="0" w:lastRow="0" w:firstColumn="0" w:lastColumn="0" w:oddVBand="0" w:evenVBand="0" w:oddHBand="1" w:evenHBand="0" w:firstRowFirstColumn="0" w:firstRowLastColumn="0" w:lastRowFirstColumn="0" w:lastRowLastColumn="0"/>
          <w:trHeight w:val="800"/>
          <w:jc w:val="center"/>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accent5"/>
          </w:tcPr>
          <w:p w14:paraId="698B0D0A" w14:textId="6230B8AA" w:rsidR="009B5B8C" w:rsidRPr="00CC372E" w:rsidRDefault="009B5B8C" w:rsidP="00FD1E74">
            <w:pPr>
              <w:spacing w:before="60" w:after="60"/>
              <w:rPr>
                <w:rFonts w:ascii="Aptos" w:hAnsi="Aptos"/>
              </w:rPr>
            </w:pPr>
            <w:r w:rsidRPr="00CC372E">
              <w:rPr>
                <w:rFonts w:ascii="Aptos" w:hAnsi="Aptos"/>
              </w:rPr>
              <w:lastRenderedPageBreak/>
              <w:t xml:space="preserve">Objective 3.3: </w:t>
            </w:r>
            <w:r w:rsidRPr="006B1262">
              <w:rPr>
                <w:rFonts w:ascii="Aptos" w:hAnsi="Aptos"/>
                <w:b w:val="0"/>
                <w:bCs w:val="0"/>
              </w:rPr>
              <w:t xml:space="preserve">Beginning in year 1, 20 </w:t>
            </w:r>
            <w:r w:rsidR="00786280" w:rsidRPr="006B1262">
              <w:rPr>
                <w:rFonts w:ascii="Aptos" w:hAnsi="Aptos"/>
                <w:b w:val="0"/>
                <w:bCs w:val="0"/>
              </w:rPr>
              <w:t>members</w:t>
            </w:r>
            <w:r w:rsidRPr="006B1262">
              <w:rPr>
                <w:rFonts w:ascii="Aptos" w:hAnsi="Aptos"/>
                <w:b w:val="0"/>
                <w:bCs w:val="0"/>
              </w:rPr>
              <w:t xml:space="preserve"> each year will receive initial MAT in transitions of care sites, including at least 5 per year from Weld County Jail or the Weld County criminal justice system, a </w:t>
            </w:r>
            <w:bookmarkStart w:id="66" w:name="_Int_OTdGaDUO"/>
            <w:r w:rsidRPr="006B1262">
              <w:rPr>
                <w:rFonts w:ascii="Aptos" w:hAnsi="Aptos"/>
                <w:b w:val="0"/>
                <w:bCs w:val="0"/>
              </w:rPr>
              <w:t>HRSA</w:t>
            </w:r>
            <w:bookmarkEnd w:id="66"/>
            <w:r w:rsidRPr="006B1262">
              <w:rPr>
                <w:rFonts w:ascii="Aptos" w:hAnsi="Aptos"/>
                <w:b w:val="0"/>
                <w:bCs w:val="0"/>
              </w:rPr>
              <w:t xml:space="preserve"> designated medically underserved area.</w:t>
            </w:r>
          </w:p>
        </w:tc>
        <w:tc>
          <w:tcPr>
            <w:tcW w:w="6935"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accent5"/>
          </w:tcPr>
          <w:p w14:paraId="16801B17" w14:textId="554402E1" w:rsidR="009B5B8C" w:rsidRPr="00CC372E" w:rsidRDefault="009B5B8C" w:rsidP="00FD1E74">
            <w:pPr>
              <w:numPr>
                <w:ilvl w:val="0"/>
                <w:numId w:val="27"/>
              </w:numPr>
              <w:spacing w:before="60" w:after="60"/>
              <w:cnfStyle w:val="000000100000" w:firstRow="0" w:lastRow="0" w:firstColumn="0" w:lastColumn="0" w:oddVBand="0" w:evenVBand="0" w:oddHBand="1" w:evenHBand="0" w:firstRowFirstColumn="0" w:firstRowLastColumn="0" w:lastRowFirstColumn="0" w:lastRowLastColumn="0"/>
              <w:rPr>
                <w:rFonts w:ascii="Aptos" w:hAnsi="Aptos"/>
                <w:b/>
                <w:bCs/>
              </w:rPr>
            </w:pPr>
            <w:r w:rsidRPr="00CC372E">
              <w:rPr>
                <w:rFonts w:ascii="Aptos" w:hAnsi="Aptos"/>
                <w:b/>
                <w:bCs/>
              </w:rPr>
              <w:t xml:space="preserve">Objective 3.3 </w:t>
            </w:r>
            <w:r w:rsidR="00DF605B" w:rsidRPr="00CC372E">
              <w:rPr>
                <w:rFonts w:ascii="Aptos" w:hAnsi="Aptos"/>
                <w:b/>
                <w:bCs/>
              </w:rPr>
              <w:t>was attained</w:t>
            </w:r>
            <w:r w:rsidRPr="00CC372E">
              <w:rPr>
                <w:rFonts w:ascii="Aptos" w:hAnsi="Aptos"/>
                <w:b/>
                <w:bCs/>
              </w:rPr>
              <w:t>.</w:t>
            </w:r>
          </w:p>
          <w:p w14:paraId="3BB3A7C5" w14:textId="29D4D5B6" w:rsidR="00DF605B" w:rsidRPr="00CC372E" w:rsidRDefault="00DF605B" w:rsidP="006B1262">
            <w:pPr>
              <w:spacing w:before="60" w:after="60"/>
              <w:ind w:left="342"/>
              <w:cnfStyle w:val="000000100000" w:firstRow="0" w:lastRow="0" w:firstColumn="0" w:lastColumn="0" w:oddVBand="0" w:evenVBand="0" w:oddHBand="1" w:evenHBand="0" w:firstRowFirstColumn="0" w:firstRowLastColumn="0" w:lastRowFirstColumn="0" w:lastRowLastColumn="0"/>
              <w:rPr>
                <w:rFonts w:ascii="Aptos" w:hAnsi="Aptos"/>
              </w:rPr>
            </w:pPr>
            <w:r w:rsidRPr="00CC372E">
              <w:rPr>
                <w:rFonts w:ascii="Aptos" w:hAnsi="Aptos"/>
              </w:rPr>
              <w:t>M</w:t>
            </w:r>
            <w:r w:rsidR="007E35ED" w:rsidRPr="00CC372E">
              <w:rPr>
                <w:rFonts w:ascii="Aptos" w:hAnsi="Aptos"/>
              </w:rPr>
              <w:t>AT</w:t>
            </w:r>
            <w:r w:rsidRPr="00CC372E">
              <w:rPr>
                <w:rFonts w:ascii="Aptos" w:hAnsi="Aptos"/>
              </w:rPr>
              <w:t xml:space="preserve"> programming in the Weld County Jail began in the summer of 2023. COSLAW establish</w:t>
            </w:r>
            <w:r w:rsidR="009610E5" w:rsidRPr="00CC372E">
              <w:rPr>
                <w:rFonts w:ascii="Aptos" w:hAnsi="Aptos"/>
              </w:rPr>
              <w:t>ed</w:t>
            </w:r>
            <w:r w:rsidRPr="00CC372E">
              <w:rPr>
                <w:rFonts w:ascii="Aptos" w:hAnsi="Aptos"/>
              </w:rPr>
              <w:t xml:space="preserve"> on</w:t>
            </w:r>
            <w:r w:rsidR="004018DC" w:rsidRPr="00CC372E">
              <w:rPr>
                <w:rFonts w:ascii="Aptos" w:hAnsi="Aptos"/>
              </w:rPr>
              <w:t>-</w:t>
            </w:r>
            <w:r w:rsidRPr="00CC372E">
              <w:rPr>
                <w:rFonts w:ascii="Aptos" w:hAnsi="Aptos"/>
              </w:rPr>
              <w:t xml:space="preserve">site care coordination services for people receiving services in the </w:t>
            </w:r>
            <w:r w:rsidR="009610E5" w:rsidRPr="00CC372E">
              <w:rPr>
                <w:rFonts w:ascii="Aptos" w:hAnsi="Aptos"/>
              </w:rPr>
              <w:t>j</w:t>
            </w:r>
            <w:r w:rsidRPr="00CC372E">
              <w:rPr>
                <w:rFonts w:ascii="Aptos" w:hAnsi="Aptos"/>
              </w:rPr>
              <w:t>ail in late June 2023. During this short time, NCHA staff</w:t>
            </w:r>
            <w:r w:rsidR="00306539" w:rsidRPr="00CC372E">
              <w:rPr>
                <w:rFonts w:ascii="Aptos" w:hAnsi="Aptos"/>
              </w:rPr>
              <w:t xml:space="preserve"> saw 14 individuals</w:t>
            </w:r>
            <w:r w:rsidRPr="00CC372E">
              <w:rPr>
                <w:rFonts w:ascii="Aptos" w:hAnsi="Aptos"/>
              </w:rPr>
              <w:t xml:space="preserve">. In the following month, </w:t>
            </w:r>
            <w:r w:rsidR="00DA5CD1" w:rsidRPr="00CC372E">
              <w:rPr>
                <w:rFonts w:ascii="Aptos" w:hAnsi="Aptos"/>
              </w:rPr>
              <w:t xml:space="preserve">care coordinators saw </w:t>
            </w:r>
            <w:r w:rsidRPr="00CC372E">
              <w:rPr>
                <w:rFonts w:ascii="Aptos" w:hAnsi="Aptos"/>
              </w:rPr>
              <w:t>28 individuals. With</w:t>
            </w:r>
            <w:r w:rsidR="00334395" w:rsidRPr="00CC372E">
              <w:rPr>
                <w:rFonts w:ascii="Aptos" w:hAnsi="Aptos"/>
              </w:rPr>
              <w:t xml:space="preserve"> an</w:t>
            </w:r>
            <w:r w:rsidRPr="00CC372E">
              <w:rPr>
                <w:rFonts w:ascii="Aptos" w:hAnsi="Aptos"/>
              </w:rPr>
              <w:t xml:space="preserve"> ongoing presence on</w:t>
            </w:r>
            <w:r w:rsidR="00025D41" w:rsidRPr="00CC372E">
              <w:rPr>
                <w:rFonts w:ascii="Aptos" w:hAnsi="Aptos"/>
              </w:rPr>
              <w:t>-</w:t>
            </w:r>
            <w:r w:rsidRPr="00CC372E">
              <w:rPr>
                <w:rFonts w:ascii="Aptos" w:hAnsi="Aptos"/>
              </w:rPr>
              <w:t>site at the jail</w:t>
            </w:r>
            <w:r w:rsidR="00334395" w:rsidRPr="00CC372E">
              <w:rPr>
                <w:rFonts w:ascii="Aptos" w:hAnsi="Aptos"/>
              </w:rPr>
              <w:t>,</w:t>
            </w:r>
            <w:r w:rsidRPr="00CC372E">
              <w:rPr>
                <w:rFonts w:ascii="Aptos" w:hAnsi="Aptos"/>
              </w:rPr>
              <w:t xml:space="preserve"> COSLAW is seeing increased trust from jail staff and from people incarcerated in this space. </w:t>
            </w:r>
          </w:p>
          <w:p w14:paraId="5EFCA910" w14:textId="366DC9D0" w:rsidR="00DF605B" w:rsidRPr="00CC372E" w:rsidRDefault="00DF605B" w:rsidP="006B1262">
            <w:pPr>
              <w:spacing w:before="60" w:after="60"/>
              <w:ind w:left="342"/>
              <w:cnfStyle w:val="000000100000" w:firstRow="0" w:lastRow="0" w:firstColumn="0" w:lastColumn="0" w:oddVBand="0" w:evenVBand="0" w:oddHBand="1" w:evenHBand="0" w:firstRowFirstColumn="0" w:firstRowLastColumn="0" w:lastRowFirstColumn="0" w:lastRowLastColumn="0"/>
              <w:rPr>
                <w:rFonts w:ascii="Aptos" w:hAnsi="Aptos"/>
              </w:rPr>
            </w:pPr>
            <w:r w:rsidRPr="00CC372E">
              <w:rPr>
                <w:rFonts w:ascii="Aptos" w:hAnsi="Aptos"/>
              </w:rPr>
              <w:t xml:space="preserve">Additionally, COSLAW has established greater partnerships with both the Larimer and Weld County </w:t>
            </w:r>
            <w:r w:rsidR="00025D41" w:rsidRPr="00CC372E">
              <w:rPr>
                <w:rFonts w:ascii="Aptos" w:hAnsi="Aptos"/>
              </w:rPr>
              <w:t>c</w:t>
            </w:r>
            <w:r w:rsidRPr="00CC372E">
              <w:rPr>
                <w:rFonts w:ascii="Aptos" w:hAnsi="Aptos"/>
              </w:rPr>
              <w:t xml:space="preserve">riminal </w:t>
            </w:r>
            <w:r w:rsidR="00025D41" w:rsidRPr="00CC372E">
              <w:rPr>
                <w:rFonts w:ascii="Aptos" w:hAnsi="Aptos"/>
              </w:rPr>
              <w:t>j</w:t>
            </w:r>
            <w:r w:rsidRPr="00CC372E">
              <w:rPr>
                <w:rFonts w:ascii="Aptos" w:hAnsi="Aptos"/>
              </w:rPr>
              <w:t xml:space="preserve">ustice </w:t>
            </w:r>
            <w:r w:rsidR="00334395" w:rsidRPr="00CC372E">
              <w:rPr>
                <w:rFonts w:ascii="Aptos" w:hAnsi="Aptos"/>
              </w:rPr>
              <w:t>c</w:t>
            </w:r>
            <w:r w:rsidRPr="00CC372E">
              <w:rPr>
                <w:rFonts w:ascii="Aptos" w:hAnsi="Aptos"/>
              </w:rPr>
              <w:t>ommunity</w:t>
            </w:r>
            <w:r w:rsidR="00334395" w:rsidRPr="00CC372E">
              <w:rPr>
                <w:rFonts w:ascii="Aptos" w:hAnsi="Aptos"/>
              </w:rPr>
              <w:t>-</w:t>
            </w:r>
            <w:r w:rsidRPr="00CC372E">
              <w:rPr>
                <w:rFonts w:ascii="Aptos" w:hAnsi="Aptos"/>
              </w:rPr>
              <w:t xml:space="preserve">based services sectors including </w:t>
            </w:r>
            <w:r w:rsidR="00025D41" w:rsidRPr="00CC372E">
              <w:rPr>
                <w:rFonts w:ascii="Aptos" w:hAnsi="Aptos"/>
              </w:rPr>
              <w:t>a</w:t>
            </w:r>
            <w:r w:rsidRPr="00CC372E">
              <w:rPr>
                <w:rFonts w:ascii="Aptos" w:hAnsi="Aptos"/>
              </w:rPr>
              <w:t xml:space="preserve">lternative </w:t>
            </w:r>
            <w:r w:rsidR="00025D41" w:rsidRPr="00CC372E">
              <w:rPr>
                <w:rFonts w:ascii="Aptos" w:hAnsi="Aptos"/>
              </w:rPr>
              <w:t>s</w:t>
            </w:r>
            <w:r w:rsidRPr="00CC372E">
              <w:rPr>
                <w:rFonts w:ascii="Aptos" w:hAnsi="Aptos"/>
              </w:rPr>
              <w:t xml:space="preserve">entencing, </w:t>
            </w:r>
            <w:r w:rsidR="00025D41" w:rsidRPr="00CC372E">
              <w:rPr>
                <w:rFonts w:ascii="Aptos" w:hAnsi="Aptos"/>
              </w:rPr>
              <w:t>p</w:t>
            </w:r>
            <w:r w:rsidRPr="00CC372E">
              <w:rPr>
                <w:rFonts w:ascii="Aptos" w:hAnsi="Aptos"/>
              </w:rPr>
              <w:t>re-</w:t>
            </w:r>
            <w:r w:rsidR="00025D41" w:rsidRPr="00CC372E">
              <w:rPr>
                <w:rFonts w:ascii="Aptos" w:hAnsi="Aptos"/>
              </w:rPr>
              <w:t>t</w:t>
            </w:r>
            <w:r w:rsidRPr="00CC372E">
              <w:rPr>
                <w:rFonts w:ascii="Aptos" w:hAnsi="Aptos"/>
              </w:rPr>
              <w:t xml:space="preserve">rial </w:t>
            </w:r>
            <w:r w:rsidR="00025D41" w:rsidRPr="00CC372E">
              <w:rPr>
                <w:rFonts w:ascii="Aptos" w:hAnsi="Aptos"/>
              </w:rPr>
              <w:t>s</w:t>
            </w:r>
            <w:r w:rsidRPr="00CC372E">
              <w:rPr>
                <w:rFonts w:ascii="Aptos" w:hAnsi="Aptos"/>
              </w:rPr>
              <w:t xml:space="preserve">ervices, </w:t>
            </w:r>
            <w:r w:rsidR="00025D41" w:rsidRPr="00CC372E">
              <w:rPr>
                <w:rFonts w:ascii="Aptos" w:hAnsi="Aptos"/>
              </w:rPr>
              <w:t>i</w:t>
            </w:r>
            <w:r w:rsidR="00584925" w:rsidRPr="00CC372E">
              <w:rPr>
                <w:rFonts w:ascii="Aptos" w:hAnsi="Aptos"/>
              </w:rPr>
              <w:t xml:space="preserve">ntensive </w:t>
            </w:r>
            <w:r w:rsidR="00025D41" w:rsidRPr="00CC372E">
              <w:rPr>
                <w:rFonts w:ascii="Aptos" w:hAnsi="Aptos"/>
              </w:rPr>
              <w:t>r</w:t>
            </w:r>
            <w:r w:rsidR="00584925" w:rsidRPr="00CC372E">
              <w:rPr>
                <w:rFonts w:ascii="Aptos" w:hAnsi="Aptos"/>
              </w:rPr>
              <w:t xml:space="preserve">esidential </w:t>
            </w:r>
            <w:r w:rsidR="00025D41" w:rsidRPr="00CC372E">
              <w:rPr>
                <w:rFonts w:ascii="Aptos" w:hAnsi="Aptos"/>
              </w:rPr>
              <w:t>t</w:t>
            </w:r>
            <w:r w:rsidR="00584925" w:rsidRPr="00CC372E">
              <w:rPr>
                <w:rFonts w:ascii="Aptos" w:hAnsi="Aptos"/>
              </w:rPr>
              <w:t>reatment, S</w:t>
            </w:r>
            <w:r w:rsidR="00A040A1" w:rsidRPr="00CC372E">
              <w:rPr>
                <w:rFonts w:ascii="Aptos" w:hAnsi="Aptos"/>
              </w:rPr>
              <w:t>TRT</w:t>
            </w:r>
            <w:r w:rsidRPr="00CC372E">
              <w:rPr>
                <w:rFonts w:ascii="Aptos" w:hAnsi="Aptos"/>
              </w:rPr>
              <w:t>, Bridges</w:t>
            </w:r>
            <w:r w:rsidR="00584925" w:rsidRPr="00CC372E">
              <w:rPr>
                <w:rFonts w:ascii="Aptos" w:hAnsi="Aptos"/>
              </w:rPr>
              <w:t>,</w:t>
            </w:r>
            <w:r w:rsidRPr="00CC372E">
              <w:rPr>
                <w:rFonts w:ascii="Aptos" w:hAnsi="Aptos"/>
              </w:rPr>
              <w:t xml:space="preserve"> and probation/parole. COSLAW has seen a dramatic increase in referrals from these spaces and </w:t>
            </w:r>
            <w:r w:rsidR="000C30BD" w:rsidRPr="00CC372E">
              <w:rPr>
                <w:rFonts w:ascii="Aptos" w:hAnsi="Aptos"/>
              </w:rPr>
              <w:t xml:space="preserve">has been </w:t>
            </w:r>
            <w:r w:rsidRPr="00CC372E">
              <w:rPr>
                <w:rFonts w:ascii="Aptos" w:hAnsi="Aptos"/>
              </w:rPr>
              <w:t>ab</w:t>
            </w:r>
            <w:r w:rsidR="009501CA" w:rsidRPr="00CC372E">
              <w:rPr>
                <w:rFonts w:ascii="Aptos" w:hAnsi="Aptos"/>
              </w:rPr>
              <w:t>l</w:t>
            </w:r>
            <w:r w:rsidR="000C30BD" w:rsidRPr="00CC372E">
              <w:rPr>
                <w:rFonts w:ascii="Aptos" w:hAnsi="Aptos"/>
              </w:rPr>
              <w:t>e</w:t>
            </w:r>
            <w:r w:rsidRPr="00CC372E">
              <w:rPr>
                <w:rFonts w:ascii="Aptos" w:hAnsi="Aptos"/>
              </w:rPr>
              <w:t xml:space="preserve"> to better support individuals as they move from different systems in the region.</w:t>
            </w:r>
          </w:p>
          <w:p w14:paraId="4B9C0EC2" w14:textId="4D2004C6" w:rsidR="009B5B8C" w:rsidRPr="00CC372E" w:rsidRDefault="00DF605B" w:rsidP="006B1262">
            <w:pPr>
              <w:spacing w:before="60" w:after="60"/>
              <w:ind w:left="342"/>
              <w:cnfStyle w:val="000000100000" w:firstRow="0" w:lastRow="0" w:firstColumn="0" w:lastColumn="0" w:oddVBand="0" w:evenVBand="0" w:oddHBand="1" w:evenHBand="0" w:firstRowFirstColumn="0" w:firstRowLastColumn="0" w:lastRowFirstColumn="0" w:lastRowLastColumn="0"/>
              <w:rPr>
                <w:rFonts w:ascii="Aptos" w:hAnsi="Aptos"/>
              </w:rPr>
            </w:pPr>
            <w:r w:rsidRPr="00CC372E">
              <w:rPr>
                <w:rFonts w:ascii="Aptos" w:hAnsi="Aptos"/>
              </w:rPr>
              <w:t>COSLAW has recently added staff to support the Weld County Drug Court and Larimer County DUI courts as well.</w:t>
            </w:r>
          </w:p>
        </w:tc>
      </w:tr>
      <w:tr w:rsidR="009B5B8C" w:rsidRPr="009B5B8C" w14:paraId="3C8677D3" w14:textId="77777777" w:rsidTr="00DB30BD">
        <w:trPr>
          <w:trHeight w:val="800"/>
          <w:jc w:val="center"/>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accent5"/>
          </w:tcPr>
          <w:p w14:paraId="361F2748" w14:textId="029C85B0" w:rsidR="009B5B8C" w:rsidRPr="00CC372E" w:rsidRDefault="009B5B8C" w:rsidP="00FD1E74">
            <w:pPr>
              <w:spacing w:before="60" w:after="60"/>
              <w:rPr>
                <w:rFonts w:ascii="Aptos" w:hAnsi="Aptos"/>
              </w:rPr>
            </w:pPr>
            <w:r w:rsidRPr="00CC372E">
              <w:rPr>
                <w:rFonts w:ascii="Aptos" w:hAnsi="Aptos"/>
              </w:rPr>
              <w:t xml:space="preserve">Objective 3.4: </w:t>
            </w:r>
            <w:r w:rsidRPr="006B1262">
              <w:rPr>
                <w:rFonts w:ascii="Aptos" w:hAnsi="Aptos"/>
                <w:b w:val="0"/>
                <w:bCs w:val="0"/>
              </w:rPr>
              <w:t xml:space="preserve">By year 5, month 12, 80% of </w:t>
            </w:r>
            <w:r w:rsidR="00786280" w:rsidRPr="006B1262">
              <w:rPr>
                <w:rFonts w:ascii="Aptos" w:hAnsi="Aptos"/>
                <w:b w:val="0"/>
                <w:bCs w:val="0"/>
              </w:rPr>
              <w:t>members</w:t>
            </w:r>
            <w:r w:rsidRPr="006B1262">
              <w:rPr>
                <w:rFonts w:ascii="Aptos" w:hAnsi="Aptos"/>
                <w:b w:val="0"/>
                <w:bCs w:val="0"/>
              </w:rPr>
              <w:t xml:space="preserve"> linked to COSLAW will engage in community-based treatment within 2 weeks of discharge from the transitions of care site.</w:t>
            </w:r>
          </w:p>
        </w:tc>
        <w:tc>
          <w:tcPr>
            <w:tcW w:w="6935"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accent5"/>
          </w:tcPr>
          <w:p w14:paraId="6432D1EA" w14:textId="77777777" w:rsidR="009B5B8C" w:rsidRPr="00B72B2A" w:rsidRDefault="009B5B8C" w:rsidP="00FD1E74">
            <w:pPr>
              <w:numPr>
                <w:ilvl w:val="0"/>
                <w:numId w:val="27"/>
              </w:numPr>
              <w:spacing w:before="60" w:after="60"/>
              <w:cnfStyle w:val="000000000000" w:firstRow="0" w:lastRow="0" w:firstColumn="0" w:lastColumn="0" w:oddVBand="0" w:evenVBand="0" w:oddHBand="0" w:evenHBand="0" w:firstRowFirstColumn="0" w:firstRowLastColumn="0" w:lastRowFirstColumn="0" w:lastRowLastColumn="0"/>
              <w:rPr>
                <w:rFonts w:ascii="Aptos" w:hAnsi="Aptos"/>
                <w:b/>
                <w:bCs/>
              </w:rPr>
            </w:pPr>
            <w:r w:rsidRPr="00B72B2A">
              <w:rPr>
                <w:rFonts w:ascii="Aptos" w:hAnsi="Aptos"/>
                <w:b/>
                <w:bCs/>
              </w:rPr>
              <w:t>Objective 3.4 is on track.</w:t>
            </w:r>
          </w:p>
          <w:p w14:paraId="0CABF945" w14:textId="36DD5EA8" w:rsidR="009B5B8C" w:rsidRPr="00CC372E" w:rsidRDefault="009B5B8C" w:rsidP="00863D7F">
            <w:pPr>
              <w:spacing w:before="60" w:after="60"/>
              <w:ind w:left="342"/>
              <w:cnfStyle w:val="000000000000" w:firstRow="0" w:lastRow="0" w:firstColumn="0" w:lastColumn="0" w:oddVBand="0" w:evenVBand="0" w:oddHBand="0" w:evenHBand="0" w:firstRowFirstColumn="0" w:firstRowLastColumn="0" w:lastRowFirstColumn="0" w:lastRowLastColumn="0"/>
              <w:rPr>
                <w:rFonts w:ascii="Aptos" w:hAnsi="Aptos"/>
              </w:rPr>
            </w:pPr>
            <w:r w:rsidRPr="00863D7F">
              <w:rPr>
                <w:rFonts w:ascii="Aptos" w:hAnsi="Aptos"/>
              </w:rPr>
              <w:t xml:space="preserve">Transitions of care data from the COSLAW care coordination dataset were available from </w:t>
            </w:r>
            <w:r w:rsidR="00863D7F" w:rsidRPr="00863D7F">
              <w:rPr>
                <w:rFonts w:ascii="Aptos" w:hAnsi="Aptos"/>
              </w:rPr>
              <w:t>September 2023 – August 2024</w:t>
            </w:r>
            <w:r w:rsidRPr="00863D7F">
              <w:rPr>
                <w:rFonts w:ascii="Aptos" w:hAnsi="Aptos"/>
              </w:rPr>
              <w:t xml:space="preserve">. During this time, COSLAW care coordinators contacted </w:t>
            </w:r>
            <w:r w:rsidR="00863D7F" w:rsidRPr="00863D7F">
              <w:rPr>
                <w:rFonts w:ascii="Aptos" w:hAnsi="Aptos"/>
              </w:rPr>
              <w:t>719 individuals</w:t>
            </w:r>
            <w:r w:rsidRPr="00863D7F">
              <w:rPr>
                <w:rFonts w:ascii="Aptos" w:hAnsi="Aptos"/>
              </w:rPr>
              <w:t xml:space="preserve"> receiving MAT in Larimer County Jail prior to the individuals’ release. </w:t>
            </w:r>
            <w:r w:rsidR="00863D7F">
              <w:rPr>
                <w:rFonts w:ascii="Aptos" w:hAnsi="Aptos"/>
              </w:rPr>
              <w:t xml:space="preserve">On average, care coordinators contacted clients seven days after initiating MAT. </w:t>
            </w:r>
            <w:r w:rsidRPr="00863D7F">
              <w:rPr>
                <w:rFonts w:ascii="Aptos" w:hAnsi="Aptos"/>
              </w:rPr>
              <w:t>T</w:t>
            </w:r>
            <w:r w:rsidR="00863D7F" w:rsidRPr="00863D7F">
              <w:rPr>
                <w:rFonts w:ascii="Aptos" w:hAnsi="Aptos"/>
              </w:rPr>
              <w:t>wo-thirds</w:t>
            </w:r>
            <w:r w:rsidRPr="00863D7F">
              <w:rPr>
                <w:rFonts w:ascii="Aptos" w:hAnsi="Aptos"/>
              </w:rPr>
              <w:t xml:space="preserve"> (</w:t>
            </w:r>
            <w:r w:rsidR="00863D7F" w:rsidRPr="00863D7F">
              <w:rPr>
                <w:rFonts w:ascii="Aptos" w:hAnsi="Aptos"/>
              </w:rPr>
              <w:t>66.8</w:t>
            </w:r>
            <w:r w:rsidRPr="00863D7F">
              <w:rPr>
                <w:rFonts w:ascii="Aptos" w:hAnsi="Aptos"/>
              </w:rPr>
              <w:t xml:space="preserve">%) of those individuals were contacted by the COSLAW care coordinator more than one week before their release date. </w:t>
            </w:r>
            <w:r w:rsidR="00863D7F">
              <w:rPr>
                <w:rFonts w:ascii="Aptos" w:hAnsi="Aptos"/>
              </w:rPr>
              <w:t xml:space="preserve">Eighty-two </w:t>
            </w:r>
            <w:r w:rsidR="00863D7F" w:rsidRPr="00863D7F">
              <w:rPr>
                <w:rFonts w:ascii="Aptos" w:hAnsi="Aptos"/>
              </w:rPr>
              <w:t>out</w:t>
            </w:r>
            <w:r w:rsidRPr="00863D7F">
              <w:rPr>
                <w:rFonts w:ascii="Aptos" w:hAnsi="Aptos"/>
              </w:rPr>
              <w:t xml:space="preserve"> of the 1</w:t>
            </w:r>
            <w:r w:rsidR="00863D7F" w:rsidRPr="00863D7F">
              <w:rPr>
                <w:rFonts w:ascii="Aptos" w:hAnsi="Aptos"/>
              </w:rPr>
              <w:t>88</w:t>
            </w:r>
            <w:r w:rsidRPr="00863D7F">
              <w:rPr>
                <w:rFonts w:ascii="Aptos" w:hAnsi="Aptos"/>
              </w:rPr>
              <w:t xml:space="preserve"> </w:t>
            </w:r>
            <w:r w:rsidR="00786280" w:rsidRPr="00863D7F">
              <w:rPr>
                <w:rFonts w:ascii="Aptos" w:hAnsi="Aptos"/>
              </w:rPr>
              <w:t>members</w:t>
            </w:r>
            <w:r w:rsidRPr="00863D7F">
              <w:rPr>
                <w:rFonts w:ascii="Aptos" w:hAnsi="Aptos"/>
              </w:rPr>
              <w:t xml:space="preserve"> released during the data-collection period (4</w:t>
            </w:r>
            <w:r w:rsidR="00863D7F" w:rsidRPr="00863D7F">
              <w:rPr>
                <w:rFonts w:ascii="Aptos" w:hAnsi="Aptos"/>
              </w:rPr>
              <w:t>3.6</w:t>
            </w:r>
            <w:r w:rsidRPr="00863D7F">
              <w:rPr>
                <w:rFonts w:ascii="Aptos" w:hAnsi="Aptos"/>
              </w:rPr>
              <w:t>%) attended their community-based MAT treatment provider appointment post-release</w:t>
            </w:r>
            <w:r w:rsidR="00863D7F" w:rsidRPr="00863D7F">
              <w:rPr>
                <w:rFonts w:ascii="Aptos" w:hAnsi="Aptos"/>
              </w:rPr>
              <w:t>.</w:t>
            </w:r>
            <w:r w:rsidR="00B22BBF">
              <w:rPr>
                <w:rFonts w:ascii="Aptos" w:hAnsi="Aptos"/>
              </w:rPr>
              <w:t xml:space="preserve"> </w:t>
            </w:r>
            <w:r w:rsidR="006229E8">
              <w:rPr>
                <w:rFonts w:ascii="Aptos" w:hAnsi="Aptos"/>
              </w:rPr>
              <w:t xml:space="preserve">There was an average of 16 days from release to community MAT provider appointment. </w:t>
            </w:r>
            <w:r w:rsidR="00B22BBF">
              <w:rPr>
                <w:rFonts w:ascii="Aptos" w:hAnsi="Aptos"/>
              </w:rPr>
              <w:t>Ninety-two percent of eligible individuals had their prescription called in within one day of being released.</w:t>
            </w:r>
          </w:p>
        </w:tc>
      </w:tr>
      <w:tr w:rsidR="009B5B8C" w:rsidRPr="009B5B8C" w14:paraId="28F8B546" w14:textId="77777777" w:rsidTr="00DB30BD">
        <w:trPr>
          <w:cnfStyle w:val="000000100000" w:firstRow="0" w:lastRow="0" w:firstColumn="0" w:lastColumn="0" w:oddVBand="0" w:evenVBand="0" w:oddHBand="1" w:evenHBand="0" w:firstRowFirstColumn="0" w:firstRowLastColumn="0" w:lastRowFirstColumn="0" w:lastRowLastColumn="0"/>
          <w:trHeight w:val="800"/>
          <w:jc w:val="center"/>
        </w:trPr>
        <w:tc>
          <w:tcPr>
            <w:cnfStyle w:val="001000000000" w:firstRow="0" w:lastRow="0" w:firstColumn="1" w:lastColumn="0" w:oddVBand="0" w:evenVBand="0" w:oddHBand="0" w:evenHBand="0" w:firstRowFirstColumn="0" w:firstRowLastColumn="0" w:lastRowFirstColumn="0" w:lastRowLastColumn="0"/>
            <w:tcW w:w="10265" w:type="dxa"/>
            <w:gridSpan w:val="2"/>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2B326C"/>
          </w:tcPr>
          <w:p w14:paraId="0DAFB67E" w14:textId="579566EB" w:rsidR="009B5B8C" w:rsidRPr="00CC372E" w:rsidRDefault="009B5B8C" w:rsidP="00FD1E74">
            <w:pPr>
              <w:spacing w:before="60" w:after="60"/>
              <w:rPr>
                <w:rFonts w:ascii="Aptos" w:hAnsi="Aptos"/>
              </w:rPr>
            </w:pPr>
            <w:r w:rsidRPr="00CC372E">
              <w:rPr>
                <w:rFonts w:ascii="Aptos" w:hAnsi="Aptos"/>
              </w:rPr>
              <w:t xml:space="preserve">Goal 4: COSLAW leadership will develop, implement, and sustain a regional MAT care coordination center of excellence and innovation to support the care coordination workforce, ensure quality care, and improve </w:t>
            </w:r>
            <w:r w:rsidR="007561CF" w:rsidRPr="00CC372E">
              <w:rPr>
                <w:rFonts w:ascii="Aptos" w:hAnsi="Aptos"/>
              </w:rPr>
              <w:t>member</w:t>
            </w:r>
            <w:r w:rsidRPr="00CC372E">
              <w:rPr>
                <w:rFonts w:ascii="Aptos" w:hAnsi="Aptos"/>
              </w:rPr>
              <w:t xml:space="preserve"> outcomes.</w:t>
            </w:r>
          </w:p>
        </w:tc>
      </w:tr>
      <w:tr w:rsidR="009B5B8C" w:rsidRPr="009B5B8C" w14:paraId="05DF3154" w14:textId="77777777" w:rsidTr="00DB30BD">
        <w:trPr>
          <w:trHeight w:val="224"/>
          <w:jc w:val="center"/>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B6CBFA" w:themeFill="accent1" w:themeFillTint="33"/>
          </w:tcPr>
          <w:p w14:paraId="684F0C6E" w14:textId="77777777" w:rsidR="009B5B8C" w:rsidRPr="00CC372E" w:rsidRDefault="009B5B8C" w:rsidP="00FD1E74">
            <w:pPr>
              <w:spacing w:before="60" w:after="60"/>
              <w:rPr>
                <w:rFonts w:ascii="Aptos" w:hAnsi="Aptos"/>
              </w:rPr>
            </w:pPr>
            <w:r w:rsidRPr="00CC372E">
              <w:rPr>
                <w:rFonts w:ascii="Aptos" w:hAnsi="Aptos"/>
              </w:rPr>
              <w:t>Objective</w:t>
            </w:r>
          </w:p>
        </w:tc>
        <w:tc>
          <w:tcPr>
            <w:tcW w:w="6935"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B6CBFA" w:themeFill="accent1" w:themeFillTint="33"/>
          </w:tcPr>
          <w:p w14:paraId="3B9CB52C" w14:textId="77777777" w:rsidR="009B5B8C" w:rsidRPr="00CC372E" w:rsidRDefault="009B5B8C" w:rsidP="00FD1E74">
            <w:pPr>
              <w:spacing w:before="60" w:after="60"/>
              <w:cnfStyle w:val="000000000000" w:firstRow="0" w:lastRow="0" w:firstColumn="0" w:lastColumn="0" w:oddVBand="0" w:evenVBand="0" w:oddHBand="0" w:evenHBand="0" w:firstRowFirstColumn="0" w:firstRowLastColumn="0" w:lastRowFirstColumn="0" w:lastRowLastColumn="0"/>
              <w:rPr>
                <w:rFonts w:ascii="Aptos" w:hAnsi="Aptos"/>
                <w:b/>
              </w:rPr>
            </w:pPr>
            <w:r w:rsidRPr="00CC372E">
              <w:rPr>
                <w:rFonts w:ascii="Aptos" w:hAnsi="Aptos"/>
                <w:b/>
              </w:rPr>
              <w:t>Progress</w:t>
            </w:r>
          </w:p>
        </w:tc>
      </w:tr>
      <w:tr w:rsidR="009B5B8C" w:rsidRPr="009B5B8C" w14:paraId="2CBDBC38" w14:textId="77777777" w:rsidTr="00DB30BD">
        <w:trPr>
          <w:cnfStyle w:val="000000100000" w:firstRow="0" w:lastRow="0" w:firstColumn="0" w:lastColumn="0" w:oddVBand="0" w:evenVBand="0" w:oddHBand="1" w:evenHBand="0" w:firstRowFirstColumn="0" w:firstRowLastColumn="0" w:lastRowFirstColumn="0" w:lastRowLastColumn="0"/>
          <w:trHeight w:val="800"/>
          <w:jc w:val="center"/>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accent5"/>
          </w:tcPr>
          <w:p w14:paraId="5E741CE9" w14:textId="77777777" w:rsidR="009B5B8C" w:rsidRPr="004E693B" w:rsidRDefault="009B5B8C" w:rsidP="00FD1E74">
            <w:pPr>
              <w:spacing w:before="60" w:after="60"/>
              <w:rPr>
                <w:rFonts w:ascii="Aptos" w:hAnsi="Aptos"/>
              </w:rPr>
            </w:pPr>
            <w:r w:rsidRPr="004E693B">
              <w:rPr>
                <w:rFonts w:ascii="Aptos" w:hAnsi="Aptos"/>
              </w:rPr>
              <w:t xml:space="preserve">Objective 4.1: </w:t>
            </w:r>
            <w:r w:rsidRPr="004E693B">
              <w:rPr>
                <w:rFonts w:ascii="Aptos" w:hAnsi="Aptos"/>
                <w:b w:val="0"/>
                <w:bCs w:val="0"/>
              </w:rPr>
              <w:t xml:space="preserve">By year 3, month 6, the project director and medical director will align hiring, training, retention, supervision, leadership </w:t>
            </w:r>
            <w:r w:rsidRPr="004E693B">
              <w:rPr>
                <w:rFonts w:ascii="Aptos" w:hAnsi="Aptos"/>
                <w:b w:val="0"/>
                <w:bCs w:val="0"/>
              </w:rPr>
              <w:lastRenderedPageBreak/>
              <w:t>development, and fidelity measurement with the racial equity strategy resulting in an implementation manual for dissemination and replication.</w:t>
            </w:r>
          </w:p>
        </w:tc>
        <w:tc>
          <w:tcPr>
            <w:tcW w:w="6935"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accent5"/>
          </w:tcPr>
          <w:p w14:paraId="2785F5BB" w14:textId="77777777" w:rsidR="009B5B8C" w:rsidRPr="004E693B" w:rsidRDefault="009B5B8C" w:rsidP="00FD1E74">
            <w:pPr>
              <w:numPr>
                <w:ilvl w:val="0"/>
                <w:numId w:val="27"/>
              </w:numPr>
              <w:spacing w:before="60" w:after="60"/>
              <w:cnfStyle w:val="000000100000" w:firstRow="0" w:lastRow="0" w:firstColumn="0" w:lastColumn="0" w:oddVBand="0" w:evenVBand="0" w:oddHBand="1" w:evenHBand="0" w:firstRowFirstColumn="0" w:firstRowLastColumn="0" w:lastRowFirstColumn="0" w:lastRowLastColumn="0"/>
              <w:rPr>
                <w:rFonts w:ascii="Aptos" w:hAnsi="Aptos"/>
                <w:b/>
                <w:bCs/>
              </w:rPr>
            </w:pPr>
            <w:r w:rsidRPr="004E693B">
              <w:rPr>
                <w:rFonts w:ascii="Aptos" w:hAnsi="Aptos"/>
                <w:b/>
                <w:bCs/>
              </w:rPr>
              <w:lastRenderedPageBreak/>
              <w:t>Objective 4.1 is on track.</w:t>
            </w:r>
          </w:p>
          <w:p w14:paraId="457E45A6" w14:textId="77777777" w:rsidR="009B5B8C" w:rsidRPr="004E693B" w:rsidRDefault="009B5B8C" w:rsidP="006B1262">
            <w:pPr>
              <w:spacing w:before="60" w:after="60"/>
              <w:ind w:left="342"/>
              <w:cnfStyle w:val="000000100000" w:firstRow="0" w:lastRow="0" w:firstColumn="0" w:lastColumn="0" w:oddVBand="0" w:evenVBand="0" w:oddHBand="1" w:evenHBand="0" w:firstRowFirstColumn="0" w:firstRowLastColumn="0" w:lastRowFirstColumn="0" w:lastRowLastColumn="0"/>
              <w:rPr>
                <w:rFonts w:ascii="Aptos" w:hAnsi="Aptos"/>
              </w:rPr>
            </w:pPr>
            <w:r w:rsidRPr="004E693B">
              <w:rPr>
                <w:rFonts w:ascii="Aptos" w:hAnsi="Aptos"/>
              </w:rPr>
              <w:t xml:space="preserve">COSLAW’s racial equity strategy is centered on reducing racially driven health disparities in treatment access and retention. COSLAW </w:t>
            </w:r>
            <w:r w:rsidRPr="004E693B">
              <w:rPr>
                <w:rFonts w:ascii="Aptos" w:hAnsi="Aptos"/>
              </w:rPr>
              <w:lastRenderedPageBreak/>
              <w:t>has made intentional efforts to hire people representative of the communities served and build a climate and culture that recognizes and addresses the systemic racism driving these disparities. The COSLAW Cookbook</w:t>
            </w:r>
            <w:r w:rsidR="00273508" w:rsidRPr="004E693B">
              <w:rPr>
                <w:rFonts w:ascii="Aptos" w:hAnsi="Aptos"/>
              </w:rPr>
              <w:t xml:space="preserve"> </w:t>
            </w:r>
            <w:r w:rsidRPr="004E693B">
              <w:rPr>
                <w:rFonts w:ascii="Aptos" w:hAnsi="Aptos"/>
              </w:rPr>
              <w:t xml:space="preserve">was developed in partnership with the project’s evaluation team and will be updated regularly to reflect COSLAW’s progress. </w:t>
            </w:r>
          </w:p>
          <w:p w14:paraId="404EDE94" w14:textId="41E334F0" w:rsidR="00EF0563" w:rsidRPr="004E693B" w:rsidRDefault="00EF0563" w:rsidP="006B1262">
            <w:pPr>
              <w:spacing w:before="60" w:after="60"/>
              <w:ind w:left="342"/>
              <w:cnfStyle w:val="000000100000" w:firstRow="0" w:lastRow="0" w:firstColumn="0" w:lastColumn="0" w:oddVBand="0" w:evenVBand="0" w:oddHBand="1" w:evenHBand="0" w:firstRowFirstColumn="0" w:firstRowLastColumn="0" w:lastRowFirstColumn="0" w:lastRowLastColumn="0"/>
              <w:rPr>
                <w:rFonts w:ascii="Aptos" w:hAnsi="Aptos"/>
              </w:rPr>
            </w:pPr>
            <w:r w:rsidRPr="004E693B">
              <w:rPr>
                <w:rFonts w:ascii="Aptos" w:hAnsi="Aptos"/>
              </w:rPr>
              <w:t>Leadership has been working alongside consultant Jacquelyn Sta</w:t>
            </w:r>
            <w:r w:rsidR="00E55C12" w:rsidRPr="004E693B">
              <w:rPr>
                <w:rFonts w:ascii="Aptos" w:hAnsi="Aptos"/>
              </w:rPr>
              <w:t>n</w:t>
            </w:r>
            <w:r w:rsidRPr="004E693B">
              <w:rPr>
                <w:rFonts w:ascii="Aptos" w:hAnsi="Aptos"/>
              </w:rPr>
              <w:t>ton on the racial equity curriculum. This will</w:t>
            </w:r>
            <w:r w:rsidR="00D8500E" w:rsidRPr="004E693B">
              <w:rPr>
                <w:rFonts w:ascii="Aptos" w:hAnsi="Aptos"/>
              </w:rPr>
              <w:t xml:space="preserve"> </w:t>
            </w:r>
            <w:r w:rsidRPr="004E693B">
              <w:rPr>
                <w:rFonts w:ascii="Aptos" w:hAnsi="Aptos"/>
              </w:rPr>
              <w:t xml:space="preserve">initially </w:t>
            </w:r>
            <w:r w:rsidR="00D8500E" w:rsidRPr="004E693B">
              <w:rPr>
                <w:rFonts w:ascii="Aptos" w:hAnsi="Aptos"/>
              </w:rPr>
              <w:t xml:space="preserve">be </w:t>
            </w:r>
            <w:r w:rsidRPr="004E693B">
              <w:rPr>
                <w:rFonts w:ascii="Aptos" w:hAnsi="Aptos"/>
              </w:rPr>
              <w:t xml:space="preserve">implemented with the NCHA </w:t>
            </w:r>
            <w:r w:rsidR="00B81737" w:rsidRPr="004E693B">
              <w:rPr>
                <w:rFonts w:ascii="Aptos" w:hAnsi="Aptos"/>
              </w:rPr>
              <w:t xml:space="preserve">ART </w:t>
            </w:r>
            <w:r w:rsidRPr="004E693B">
              <w:rPr>
                <w:rFonts w:ascii="Aptos" w:hAnsi="Aptos"/>
              </w:rPr>
              <w:t>COSLAW staff, then made available as an external resource to the region for non-clinical support staff.</w:t>
            </w:r>
          </w:p>
        </w:tc>
      </w:tr>
      <w:tr w:rsidR="009B5B8C" w:rsidRPr="009B5B8C" w14:paraId="0D6C7433" w14:textId="77777777" w:rsidTr="00DB30BD">
        <w:trPr>
          <w:trHeight w:val="800"/>
          <w:jc w:val="center"/>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accent5"/>
          </w:tcPr>
          <w:p w14:paraId="05EA6BC4" w14:textId="77777777" w:rsidR="009B5B8C" w:rsidRPr="00CC372E" w:rsidRDefault="009B5B8C" w:rsidP="00FD1E74">
            <w:pPr>
              <w:spacing w:before="60" w:after="60"/>
              <w:rPr>
                <w:rFonts w:ascii="Aptos" w:hAnsi="Aptos"/>
              </w:rPr>
            </w:pPr>
            <w:r w:rsidRPr="00CC372E">
              <w:rPr>
                <w:rFonts w:ascii="Aptos" w:hAnsi="Aptos"/>
              </w:rPr>
              <w:lastRenderedPageBreak/>
              <w:t xml:space="preserve">Objective 4.2: </w:t>
            </w:r>
            <w:r w:rsidRPr="006B1262">
              <w:rPr>
                <w:rFonts w:ascii="Aptos" w:hAnsi="Aptos"/>
                <w:b w:val="0"/>
                <w:bCs w:val="0"/>
              </w:rPr>
              <w:t>By year 3, month 12, 100% of all COSLAW care coordinators will achieve Colorado State Certified Addiction Technician I certification.</w:t>
            </w:r>
            <w:r w:rsidRPr="00CC372E">
              <w:rPr>
                <w:rFonts w:ascii="Aptos" w:hAnsi="Aptos"/>
              </w:rPr>
              <w:t xml:space="preserve"> </w:t>
            </w:r>
          </w:p>
        </w:tc>
        <w:tc>
          <w:tcPr>
            <w:tcW w:w="6935"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accent5"/>
          </w:tcPr>
          <w:p w14:paraId="0D34F341" w14:textId="5482D31C" w:rsidR="009B5B8C" w:rsidRPr="00E4699A" w:rsidRDefault="009B5B8C" w:rsidP="00FD1E74">
            <w:pPr>
              <w:numPr>
                <w:ilvl w:val="0"/>
                <w:numId w:val="27"/>
              </w:numPr>
              <w:spacing w:before="60" w:after="60"/>
              <w:cnfStyle w:val="000000000000" w:firstRow="0" w:lastRow="0" w:firstColumn="0" w:lastColumn="0" w:oddVBand="0" w:evenVBand="0" w:oddHBand="0" w:evenHBand="0" w:firstRowFirstColumn="0" w:firstRowLastColumn="0" w:lastRowFirstColumn="0" w:lastRowLastColumn="0"/>
              <w:rPr>
                <w:rFonts w:ascii="Aptos" w:hAnsi="Aptos"/>
                <w:b/>
                <w:bCs/>
              </w:rPr>
            </w:pPr>
            <w:r w:rsidRPr="00E4699A">
              <w:rPr>
                <w:rFonts w:ascii="Aptos" w:hAnsi="Aptos"/>
                <w:b/>
                <w:bCs/>
              </w:rPr>
              <w:t>Objective 4.2 is</w:t>
            </w:r>
            <w:r w:rsidR="006D4508" w:rsidRPr="00E4699A">
              <w:rPr>
                <w:rFonts w:ascii="Aptos" w:hAnsi="Aptos"/>
                <w:b/>
                <w:bCs/>
              </w:rPr>
              <w:t xml:space="preserve"> on track</w:t>
            </w:r>
            <w:r w:rsidRPr="00E4699A">
              <w:rPr>
                <w:rFonts w:ascii="Aptos" w:hAnsi="Aptos"/>
                <w:b/>
                <w:bCs/>
              </w:rPr>
              <w:t>.</w:t>
            </w:r>
          </w:p>
          <w:p w14:paraId="4364CF2B" w14:textId="02907BAB" w:rsidR="009B5B8C" w:rsidRPr="00CC372E" w:rsidRDefault="00B23A68" w:rsidP="006B1262">
            <w:pPr>
              <w:spacing w:before="60" w:after="60"/>
              <w:ind w:left="342"/>
              <w:cnfStyle w:val="000000000000" w:firstRow="0" w:lastRow="0" w:firstColumn="0" w:lastColumn="0" w:oddVBand="0" w:evenVBand="0" w:oddHBand="0" w:evenHBand="0" w:firstRowFirstColumn="0" w:firstRowLastColumn="0" w:lastRowFirstColumn="0" w:lastRowLastColumn="0"/>
              <w:rPr>
                <w:rFonts w:ascii="Aptos" w:hAnsi="Aptos"/>
              </w:rPr>
            </w:pPr>
            <w:r w:rsidRPr="00B23A68">
              <w:rPr>
                <w:rFonts w:ascii="Aptos" w:hAnsi="Aptos"/>
              </w:rPr>
              <w:t xml:space="preserve">As of this reporting period, 1 care coordinator has their CAT certification and 3 are in progress with 1 just awaiting the final examination for credentialing. At the close of the grant year, we experienced turnover for two staff assigned to the grant who took higher level opportunities at other organizations. These 2.0 FTE obtained their credentials while working at our organization. Our vacancies from these staff departing from the organization have been filled and we are dedicated to continuing their growth in the organization through the CAT </w:t>
            </w:r>
            <w:r w:rsidR="006C6A84">
              <w:rPr>
                <w:rFonts w:ascii="Aptos" w:hAnsi="Aptos"/>
              </w:rPr>
              <w:t>and</w:t>
            </w:r>
            <w:r w:rsidRPr="00B23A68">
              <w:rPr>
                <w:rFonts w:ascii="Aptos" w:hAnsi="Aptos"/>
              </w:rPr>
              <w:t xml:space="preserve"> CAS </w:t>
            </w:r>
            <w:r w:rsidR="006C6A84">
              <w:rPr>
                <w:rFonts w:ascii="Aptos" w:hAnsi="Aptos"/>
              </w:rPr>
              <w:t>c</w:t>
            </w:r>
            <w:r w:rsidRPr="00B23A68">
              <w:rPr>
                <w:rFonts w:ascii="Aptos" w:hAnsi="Aptos"/>
              </w:rPr>
              <w:t xml:space="preserve">redentialing </w:t>
            </w:r>
            <w:r w:rsidR="006C6A84">
              <w:rPr>
                <w:rFonts w:ascii="Aptos" w:hAnsi="Aptos"/>
              </w:rPr>
              <w:t>p</w:t>
            </w:r>
            <w:r w:rsidRPr="00B23A68">
              <w:rPr>
                <w:rFonts w:ascii="Aptos" w:hAnsi="Aptos"/>
              </w:rPr>
              <w:t>rocess. Additionally, one of our supervisors overseeing the team in Weld County is nearly done with their CAT with just the examination to complete and our supervisor over the Larimer County team has recently completed their CAS credential.</w:t>
            </w:r>
          </w:p>
        </w:tc>
      </w:tr>
      <w:tr w:rsidR="009B5B8C" w:rsidRPr="009B5B8C" w14:paraId="4A75C57B" w14:textId="77777777" w:rsidTr="00DB30BD">
        <w:trPr>
          <w:cnfStyle w:val="000000100000" w:firstRow="0" w:lastRow="0" w:firstColumn="0" w:lastColumn="0" w:oddVBand="0" w:evenVBand="0" w:oddHBand="1" w:evenHBand="0" w:firstRowFirstColumn="0" w:firstRowLastColumn="0" w:lastRowFirstColumn="0" w:lastRowLastColumn="0"/>
          <w:trHeight w:val="800"/>
          <w:jc w:val="center"/>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accent5"/>
          </w:tcPr>
          <w:p w14:paraId="14B27842" w14:textId="77777777" w:rsidR="009B5B8C" w:rsidRPr="004E693B" w:rsidRDefault="009B5B8C" w:rsidP="00FD1E74">
            <w:pPr>
              <w:spacing w:before="60" w:after="60"/>
              <w:rPr>
                <w:rFonts w:ascii="Aptos" w:hAnsi="Aptos"/>
              </w:rPr>
            </w:pPr>
            <w:r w:rsidRPr="004E693B">
              <w:rPr>
                <w:rFonts w:ascii="Aptos" w:hAnsi="Aptos"/>
              </w:rPr>
              <w:t xml:space="preserve">Objective 4.3: </w:t>
            </w:r>
            <w:r w:rsidRPr="004E693B">
              <w:rPr>
                <w:rFonts w:ascii="Aptos" w:hAnsi="Aptos"/>
                <w:b w:val="0"/>
                <w:bCs w:val="0"/>
              </w:rPr>
              <w:t>By year 5, month 12, reduce the care coordination turnover rate by 10%.</w:t>
            </w:r>
          </w:p>
        </w:tc>
        <w:tc>
          <w:tcPr>
            <w:tcW w:w="6935"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accent5"/>
          </w:tcPr>
          <w:p w14:paraId="1DBC4A81" w14:textId="77777777" w:rsidR="009B5B8C" w:rsidRPr="004E693B" w:rsidRDefault="009B5B8C" w:rsidP="00FD1E74">
            <w:pPr>
              <w:numPr>
                <w:ilvl w:val="0"/>
                <w:numId w:val="27"/>
              </w:numPr>
              <w:spacing w:before="60" w:after="60"/>
              <w:cnfStyle w:val="000000100000" w:firstRow="0" w:lastRow="0" w:firstColumn="0" w:lastColumn="0" w:oddVBand="0" w:evenVBand="0" w:oddHBand="1" w:evenHBand="0" w:firstRowFirstColumn="0" w:firstRowLastColumn="0" w:lastRowFirstColumn="0" w:lastRowLastColumn="0"/>
              <w:rPr>
                <w:rFonts w:ascii="Aptos" w:hAnsi="Aptos"/>
                <w:b/>
                <w:bCs/>
              </w:rPr>
            </w:pPr>
            <w:r w:rsidRPr="004E693B">
              <w:rPr>
                <w:rFonts w:ascii="Aptos" w:hAnsi="Aptos"/>
                <w:b/>
                <w:bCs/>
              </w:rPr>
              <w:t>Objective 4.3 is on track.</w:t>
            </w:r>
          </w:p>
          <w:p w14:paraId="5B82F820" w14:textId="193801B5" w:rsidR="009B5B8C" w:rsidRPr="004E693B" w:rsidRDefault="009B5B8C" w:rsidP="006B1262">
            <w:pPr>
              <w:spacing w:before="60" w:after="60"/>
              <w:ind w:left="342"/>
              <w:cnfStyle w:val="000000100000" w:firstRow="0" w:lastRow="0" w:firstColumn="0" w:lastColumn="0" w:oddVBand="0" w:evenVBand="0" w:oddHBand="1" w:evenHBand="0" w:firstRowFirstColumn="0" w:firstRowLastColumn="0" w:lastRowFirstColumn="0" w:lastRowLastColumn="0"/>
              <w:rPr>
                <w:rFonts w:ascii="Aptos" w:hAnsi="Aptos"/>
              </w:rPr>
            </w:pPr>
            <w:r w:rsidRPr="004E693B">
              <w:rPr>
                <w:rFonts w:ascii="Aptos" w:hAnsi="Aptos"/>
              </w:rPr>
              <w:t xml:space="preserve">Efforts at staff retention include ongoing </w:t>
            </w:r>
            <w:r w:rsidR="00EF0563" w:rsidRPr="004E693B">
              <w:rPr>
                <w:rFonts w:ascii="Aptos" w:hAnsi="Aptos"/>
              </w:rPr>
              <w:t xml:space="preserve">engagement and employee recognition at staff meetings as well as ongoing </w:t>
            </w:r>
            <w:r w:rsidRPr="004E693B">
              <w:rPr>
                <w:rFonts w:ascii="Aptos" w:hAnsi="Aptos"/>
              </w:rPr>
              <w:t xml:space="preserve">professional development </w:t>
            </w:r>
            <w:r w:rsidR="00EF0563" w:rsidRPr="004E693B">
              <w:rPr>
                <w:rFonts w:ascii="Aptos" w:hAnsi="Aptos"/>
              </w:rPr>
              <w:t>to support certification in the Colorado Certified Addiction Technician, Certified Addiction Specialist, and Certified Peer and Family Specialist.</w:t>
            </w:r>
          </w:p>
        </w:tc>
      </w:tr>
      <w:tr w:rsidR="009B5B8C" w:rsidRPr="009B5B8C" w14:paraId="2148E269" w14:textId="77777777" w:rsidTr="00DB30BD">
        <w:trPr>
          <w:trHeight w:val="800"/>
          <w:jc w:val="center"/>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accent5"/>
          </w:tcPr>
          <w:p w14:paraId="2325E211" w14:textId="4BD10814" w:rsidR="009B5B8C" w:rsidRPr="00CC372E" w:rsidRDefault="009B5B8C" w:rsidP="00FD1E74">
            <w:pPr>
              <w:spacing w:before="60" w:after="60"/>
              <w:rPr>
                <w:rFonts w:ascii="Aptos" w:hAnsi="Aptos"/>
              </w:rPr>
            </w:pPr>
            <w:bookmarkStart w:id="67" w:name="_Hlk119400850"/>
            <w:r w:rsidRPr="00CC372E">
              <w:rPr>
                <w:rFonts w:ascii="Aptos" w:hAnsi="Aptos"/>
              </w:rPr>
              <w:t xml:space="preserve">Objective 4.4: </w:t>
            </w:r>
            <w:r w:rsidRPr="006B1262">
              <w:rPr>
                <w:rFonts w:ascii="Aptos" w:hAnsi="Aptos"/>
                <w:b w:val="0"/>
                <w:bCs w:val="0"/>
              </w:rPr>
              <w:t xml:space="preserve">By year 5, month 12, improve </w:t>
            </w:r>
            <w:r w:rsidR="007561CF" w:rsidRPr="006B1262">
              <w:rPr>
                <w:rFonts w:ascii="Aptos" w:hAnsi="Aptos"/>
                <w:b w:val="0"/>
                <w:bCs w:val="0"/>
              </w:rPr>
              <w:t>member</w:t>
            </w:r>
            <w:r w:rsidRPr="006B1262">
              <w:rPr>
                <w:rFonts w:ascii="Aptos" w:hAnsi="Aptos"/>
                <w:b w:val="0"/>
                <w:bCs w:val="0"/>
              </w:rPr>
              <w:t xml:space="preserve"> satisfaction and perceptions of care by 30%.</w:t>
            </w:r>
            <w:r w:rsidRPr="00CC372E">
              <w:rPr>
                <w:rFonts w:ascii="Aptos" w:hAnsi="Aptos"/>
              </w:rPr>
              <w:t xml:space="preserve"> </w:t>
            </w:r>
            <w:bookmarkEnd w:id="67"/>
          </w:p>
        </w:tc>
        <w:tc>
          <w:tcPr>
            <w:tcW w:w="6935"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accent5"/>
          </w:tcPr>
          <w:p w14:paraId="7F5E6C9B" w14:textId="77777777" w:rsidR="009B5B8C" w:rsidRPr="00CC372E" w:rsidRDefault="009B5B8C" w:rsidP="00FD1E74">
            <w:pPr>
              <w:numPr>
                <w:ilvl w:val="0"/>
                <w:numId w:val="27"/>
              </w:numPr>
              <w:spacing w:before="60" w:after="60"/>
              <w:cnfStyle w:val="000000000000" w:firstRow="0" w:lastRow="0" w:firstColumn="0" w:lastColumn="0" w:oddVBand="0" w:evenVBand="0" w:oddHBand="0" w:evenHBand="0" w:firstRowFirstColumn="0" w:firstRowLastColumn="0" w:lastRowFirstColumn="0" w:lastRowLastColumn="0"/>
              <w:rPr>
                <w:rFonts w:ascii="Aptos" w:hAnsi="Aptos"/>
                <w:b/>
                <w:bCs/>
              </w:rPr>
            </w:pPr>
            <w:r w:rsidRPr="00CC372E">
              <w:rPr>
                <w:rFonts w:ascii="Aptos" w:hAnsi="Aptos"/>
                <w:b/>
                <w:bCs/>
              </w:rPr>
              <w:t>Objective 4.4 is on track.</w:t>
            </w:r>
          </w:p>
          <w:p w14:paraId="64796C9E" w14:textId="243CB6AB" w:rsidR="009B5B8C" w:rsidRPr="00CC372E" w:rsidRDefault="009B5B8C" w:rsidP="006B1262">
            <w:pPr>
              <w:spacing w:before="60" w:after="60"/>
              <w:ind w:left="342"/>
              <w:cnfStyle w:val="000000000000" w:firstRow="0" w:lastRow="0" w:firstColumn="0" w:lastColumn="0" w:oddVBand="0" w:evenVBand="0" w:oddHBand="0" w:evenHBand="0" w:firstRowFirstColumn="0" w:firstRowLastColumn="0" w:lastRowFirstColumn="0" w:lastRowLastColumn="0"/>
              <w:rPr>
                <w:rFonts w:ascii="Aptos" w:hAnsi="Aptos"/>
              </w:rPr>
            </w:pPr>
            <w:r w:rsidRPr="00CC372E">
              <w:rPr>
                <w:rFonts w:ascii="Aptos" w:hAnsi="Aptos"/>
              </w:rPr>
              <w:t xml:space="preserve">The </w:t>
            </w:r>
            <w:r w:rsidR="006D4508" w:rsidRPr="00CC372E">
              <w:rPr>
                <w:rFonts w:ascii="Aptos" w:hAnsi="Aptos"/>
              </w:rPr>
              <w:t>P</w:t>
            </w:r>
            <w:r w:rsidRPr="00CC372E">
              <w:rPr>
                <w:rFonts w:ascii="Aptos" w:hAnsi="Aptos"/>
              </w:rPr>
              <w:t xml:space="preserve">erceptions of </w:t>
            </w:r>
            <w:r w:rsidR="006D4508" w:rsidRPr="00CC372E">
              <w:rPr>
                <w:rFonts w:ascii="Aptos" w:hAnsi="Aptos"/>
              </w:rPr>
              <w:t>C</w:t>
            </w:r>
            <w:r w:rsidRPr="00CC372E">
              <w:rPr>
                <w:rFonts w:ascii="Aptos" w:hAnsi="Aptos"/>
              </w:rPr>
              <w:t xml:space="preserve">are survey </w:t>
            </w:r>
            <w:r w:rsidR="009C7F21" w:rsidRPr="00CC372E">
              <w:rPr>
                <w:rFonts w:ascii="Aptos" w:hAnsi="Aptos"/>
              </w:rPr>
              <w:t xml:space="preserve">was administered to </w:t>
            </w:r>
            <w:r w:rsidR="00786280" w:rsidRPr="00CC372E">
              <w:rPr>
                <w:rFonts w:ascii="Aptos" w:hAnsi="Aptos"/>
              </w:rPr>
              <w:t>members</w:t>
            </w:r>
            <w:r w:rsidR="009C7F21" w:rsidRPr="00CC372E">
              <w:rPr>
                <w:rFonts w:ascii="Aptos" w:hAnsi="Aptos"/>
              </w:rPr>
              <w:t xml:space="preserve"> </w:t>
            </w:r>
            <w:r w:rsidR="00CE2EDA" w:rsidRPr="00CC372E">
              <w:rPr>
                <w:rFonts w:ascii="Aptos" w:hAnsi="Aptos"/>
              </w:rPr>
              <w:t xml:space="preserve">from </w:t>
            </w:r>
            <w:r w:rsidR="00D252A2" w:rsidRPr="00CC372E">
              <w:rPr>
                <w:rFonts w:ascii="Aptos" w:hAnsi="Aptos"/>
              </w:rPr>
              <w:t>2023</w:t>
            </w:r>
            <w:r w:rsidR="00575B92" w:rsidRPr="00CC372E">
              <w:rPr>
                <w:rFonts w:ascii="Aptos" w:hAnsi="Aptos"/>
              </w:rPr>
              <w:t xml:space="preserve"> </w:t>
            </w:r>
            <w:r w:rsidR="00575B92" w:rsidRPr="00CC372E">
              <w:rPr>
                <w:rFonts w:ascii="Aptos" w:hAnsi="Aptos" w:cstheme="minorHAnsi"/>
              </w:rPr>
              <w:t>−</w:t>
            </w:r>
            <w:r w:rsidR="00575B92" w:rsidRPr="00CC372E">
              <w:rPr>
                <w:rFonts w:ascii="Aptos" w:hAnsi="Aptos"/>
              </w:rPr>
              <w:t xml:space="preserve"> </w:t>
            </w:r>
            <w:r w:rsidR="00D252A2" w:rsidRPr="00CC372E">
              <w:rPr>
                <w:rFonts w:ascii="Aptos" w:hAnsi="Aptos"/>
              </w:rPr>
              <w:t>2024</w:t>
            </w:r>
            <w:r w:rsidR="009C7F21" w:rsidRPr="00CC372E">
              <w:rPr>
                <w:rFonts w:ascii="Aptos" w:hAnsi="Aptos"/>
              </w:rPr>
              <w:t xml:space="preserve">. </w:t>
            </w:r>
            <w:r w:rsidR="00D252A2" w:rsidRPr="00CC372E">
              <w:rPr>
                <w:rFonts w:ascii="Aptos" w:hAnsi="Aptos"/>
              </w:rPr>
              <w:t>About 106</w:t>
            </w:r>
            <w:r w:rsidR="006D4508" w:rsidRPr="00CC372E">
              <w:rPr>
                <w:rFonts w:ascii="Aptos" w:hAnsi="Aptos"/>
              </w:rPr>
              <w:t xml:space="preserve"> </w:t>
            </w:r>
            <w:r w:rsidR="00786280" w:rsidRPr="00CC372E">
              <w:rPr>
                <w:rFonts w:ascii="Aptos" w:hAnsi="Aptos"/>
              </w:rPr>
              <w:t>members</w:t>
            </w:r>
            <w:r w:rsidR="006D4508" w:rsidRPr="00CC372E">
              <w:rPr>
                <w:rFonts w:ascii="Aptos" w:hAnsi="Aptos"/>
              </w:rPr>
              <w:t xml:space="preserve"> completed the survey. </w:t>
            </w:r>
            <w:r w:rsidR="00786280" w:rsidRPr="00CC372E">
              <w:rPr>
                <w:rFonts w:ascii="Aptos" w:hAnsi="Aptos"/>
              </w:rPr>
              <w:t>Members</w:t>
            </w:r>
            <w:r w:rsidR="009C7F21" w:rsidRPr="00CC372E">
              <w:rPr>
                <w:rFonts w:ascii="Aptos" w:hAnsi="Aptos"/>
              </w:rPr>
              <w:t xml:space="preserve"> reported receiving quality care </w:t>
            </w:r>
            <w:r w:rsidR="00D045CC" w:rsidRPr="00CC372E">
              <w:rPr>
                <w:rFonts w:ascii="Aptos" w:hAnsi="Aptos"/>
              </w:rPr>
              <w:t>from</w:t>
            </w:r>
            <w:r w:rsidR="009C7F21" w:rsidRPr="00CC372E">
              <w:rPr>
                <w:rFonts w:ascii="Aptos" w:hAnsi="Aptos"/>
              </w:rPr>
              <w:t xml:space="preserve"> care coordinators</w:t>
            </w:r>
            <w:r w:rsidR="004E693B">
              <w:rPr>
                <w:rFonts w:ascii="Aptos" w:hAnsi="Aptos"/>
              </w:rPr>
              <w:t>, with 93% strongly agreeing that their</w:t>
            </w:r>
            <w:r w:rsidR="004E693B" w:rsidRPr="004E693B">
              <w:rPr>
                <w:rFonts w:ascii="Aptos" w:hAnsi="Aptos"/>
              </w:rPr>
              <w:t xml:space="preserve"> care coordinator had a positive impact on </w:t>
            </w:r>
            <w:r w:rsidR="004E693B">
              <w:rPr>
                <w:rFonts w:ascii="Aptos" w:hAnsi="Aptos"/>
              </w:rPr>
              <w:t>their</w:t>
            </w:r>
            <w:r w:rsidR="004E693B" w:rsidRPr="004E693B">
              <w:rPr>
                <w:rFonts w:ascii="Aptos" w:hAnsi="Aptos"/>
              </w:rPr>
              <w:t xml:space="preserve"> treatment and recovery.</w:t>
            </w:r>
            <w:r w:rsidR="009C7F21" w:rsidRPr="00CC372E">
              <w:rPr>
                <w:rFonts w:ascii="Aptos" w:hAnsi="Aptos"/>
              </w:rPr>
              <w:t xml:space="preserve"> The trend is expected to continue.</w:t>
            </w:r>
          </w:p>
        </w:tc>
      </w:tr>
    </w:tbl>
    <w:p w14:paraId="16580C86" w14:textId="77777777" w:rsidR="00457B32" w:rsidRPr="009B5B8C" w:rsidRDefault="00457B32" w:rsidP="00CC372E"/>
    <w:sectPr w:rsidR="00457B32" w:rsidRPr="009B5B8C" w:rsidSect="00CC372E">
      <w:pgSz w:w="12240" w:h="15840"/>
      <w:pgMar w:top="2070" w:right="1008" w:bottom="1890" w:left="1008" w:header="0" w:footer="288"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D43FF5" w14:textId="77777777" w:rsidR="005345C6" w:rsidRDefault="005345C6" w:rsidP="004F30DF">
      <w:r>
        <w:separator/>
      </w:r>
    </w:p>
    <w:p w14:paraId="0CA69A96" w14:textId="77777777" w:rsidR="005345C6" w:rsidRDefault="005345C6" w:rsidP="004F30DF"/>
    <w:p w14:paraId="6E851447" w14:textId="77777777" w:rsidR="005345C6" w:rsidRDefault="005345C6"/>
  </w:endnote>
  <w:endnote w:type="continuationSeparator" w:id="0">
    <w:p w14:paraId="641437CC" w14:textId="77777777" w:rsidR="005345C6" w:rsidRDefault="005345C6" w:rsidP="004F30DF">
      <w:r>
        <w:continuationSeparator/>
      </w:r>
    </w:p>
    <w:p w14:paraId="76AD7B8E" w14:textId="77777777" w:rsidR="005345C6" w:rsidRDefault="005345C6" w:rsidP="004F30DF"/>
    <w:p w14:paraId="7869DD62" w14:textId="77777777" w:rsidR="005345C6" w:rsidRDefault="005345C6"/>
  </w:endnote>
  <w:endnote w:type="continuationNotice" w:id="1">
    <w:p w14:paraId="27B23A9E" w14:textId="77777777" w:rsidR="005345C6" w:rsidRDefault="005345C6" w:rsidP="004F30DF"/>
    <w:p w14:paraId="7B7F88AD" w14:textId="77777777" w:rsidR="005345C6" w:rsidRDefault="005345C6" w:rsidP="004F30DF"/>
    <w:p w14:paraId="66AB4769" w14:textId="77777777" w:rsidR="005345C6" w:rsidRDefault="005345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Light">
    <w:charset w:val="00"/>
    <w:family w:val="swiss"/>
    <w:pitch w:val="variable"/>
    <w:sig w:usb0="20000287" w:usb1="00000003" w:usb2="00000000" w:usb3="00000000" w:csb0="0000019F" w:csb1="00000000"/>
    <w:embedRegular r:id="rId1" w:fontKey="{6954BF66-7EF4-4A8F-B79A-E233145CBFBF}"/>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embedRegular r:id="rId2" w:fontKey="{32B1EE3C-7144-4A41-A278-2137C9C4A928}"/>
    <w:embedBold r:id="rId3" w:fontKey="{4567F831-3399-486A-BD9E-2FA63A432373}"/>
  </w:font>
  <w:font w:name="Segoe UI">
    <w:panose1 w:val="020B0502040204020203"/>
    <w:charset w:val="00"/>
    <w:family w:val="swiss"/>
    <w:pitch w:val="variable"/>
    <w:sig w:usb0="E4002EFF" w:usb1="C000E47F" w:usb2="00000009" w:usb3="00000000" w:csb0="000001FF" w:csb1="00000000"/>
    <w:embedRegular r:id="rId4" w:fontKey="{184D3E06-5C14-451B-8B55-6E768E42FD54}"/>
    <w:embedBold r:id="rId5" w:fontKey="{4D012C92-81C0-4962-85AA-ED0858DE3B6A}"/>
  </w:font>
  <w:font w:name="Arial Black">
    <w:panose1 w:val="020B0A04020102020204"/>
    <w:charset w:val="00"/>
    <w:family w:val="swiss"/>
    <w:pitch w:val="variable"/>
    <w:sig w:usb0="A00002AF" w:usb1="400078FB" w:usb2="00000000" w:usb3="00000000" w:csb0="0000009F" w:csb1="00000000"/>
    <w:embedRegular r:id="rId6" w:fontKey="{ADB5F46D-6081-44B2-A353-625B3245D160}"/>
    <w:embedBold r:id="rId7" w:fontKey="{D7EF5BDF-97B1-48C3-A76B-A49CC8C84D15}"/>
    <w:embedItalic r:id="rId8" w:fontKey="{2B81AAD0-7377-407E-AAAC-3D024357EE0E}"/>
  </w:font>
  <w:font w:name="Calibri">
    <w:panose1 w:val="020F0502020204030204"/>
    <w:charset w:val="00"/>
    <w:family w:val="swiss"/>
    <w:pitch w:val="variable"/>
    <w:sig w:usb0="E4002EFF" w:usb1="C200247B" w:usb2="00000009" w:usb3="00000000" w:csb0="000001FF" w:csb1="00000000"/>
    <w:embedRegular r:id="rId9" w:fontKey="{D190720A-92FF-4488-9541-50A2748F61A5}"/>
    <w:embedBold r:id="rId10" w:fontKey="{8AB46F57-9C87-439D-BEF3-45B7F135E42E}"/>
    <w:embedItalic r:id="rId11" w:fontKey="{33BD2B37-4E8D-430E-B8B6-C5CAC84A59BC}"/>
  </w:font>
  <w:font w:name="Calibri Light">
    <w:panose1 w:val="020F0302020204030204"/>
    <w:charset w:val="00"/>
    <w:family w:val="swiss"/>
    <w:pitch w:val="variable"/>
    <w:sig w:usb0="E4002EFF" w:usb1="C200247B" w:usb2="00000009" w:usb3="00000000" w:csb0="000001FF" w:csb1="00000000"/>
    <w:embedBold r:id="rId12" w:fontKey="{8ED01D53-4047-42D4-A82F-534F4C3F53BF}"/>
  </w:font>
  <w:font w:name="Aptos Black">
    <w:charset w:val="00"/>
    <w:family w:val="swiss"/>
    <w:pitch w:val="variable"/>
    <w:sig w:usb0="20000287" w:usb1="00000003" w:usb2="00000000" w:usb3="00000000" w:csb0="0000019F" w:csb1="00000000"/>
    <w:embedRegular r:id="rId13" w:fontKey="{9530F0A5-36FF-4513-B0F4-CD451A7CC2E2}"/>
    <w:embedBold r:id="rId14" w:fontKey="{57A180D6-87B0-480A-B9EE-C2795D78C04A}"/>
    <w:embedItalic r:id="rId15" w:fontKey="{B64D94A9-49F8-46A6-A958-B1086FF15650}"/>
  </w:font>
  <w:font w:name="Consolas">
    <w:panose1 w:val="020B0609020204030204"/>
    <w:charset w:val="00"/>
    <w:family w:val="modern"/>
    <w:pitch w:val="fixed"/>
    <w:sig w:usb0="E00006FF" w:usb1="0000FCFF" w:usb2="00000001" w:usb3="00000000" w:csb0="0000019F" w:csb1="00000000"/>
    <w:embedRegular r:id="rId16" w:fontKey="{FE182B0C-9416-4DC8-9FF4-29FAA158FE3C}"/>
  </w:font>
  <w:font w:name="Arial Bold">
    <w:panose1 w:val="00000000000000000000"/>
    <w:charset w:val="00"/>
    <w:family w:val="roman"/>
    <w:notTrueType/>
    <w:pitch w:val="default"/>
  </w:font>
  <w:font w:name="Aptos">
    <w:charset w:val="00"/>
    <w:family w:val="swiss"/>
    <w:pitch w:val="variable"/>
    <w:sig w:usb0="20000287" w:usb1="00000003" w:usb2="00000000" w:usb3="00000000" w:csb0="0000019F" w:csb1="00000000"/>
    <w:embedRegular r:id="rId17" w:fontKey="{06EA3DD5-C22F-487F-8049-1C42B3F8088F}"/>
    <w:embedBold r:id="rId18" w:fontKey="{5FB3DA0D-40DF-4051-ACDF-197736B43829}"/>
    <w:embedItalic r:id="rId19" w:fontKey="{B0B63E02-51CB-4994-A7E0-6E9E1B6E5607}"/>
    <w:embedBoldItalic r:id="rId20" w:fontKey="{1B62152C-87A3-4454-98FD-B67B0F0E11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ptos Display" w:hAnsi="Aptos Display"/>
        <w:b/>
        <w:bCs/>
        <w:color w:val="31428C"/>
        <w:sz w:val="22"/>
        <w:szCs w:val="22"/>
      </w:rPr>
      <w:id w:val="-1197154620"/>
      <w:docPartObj>
        <w:docPartGallery w:val="Page Numbers (Bottom of Page)"/>
        <w:docPartUnique/>
      </w:docPartObj>
    </w:sdtPr>
    <w:sdtEndPr/>
    <w:sdtContent>
      <w:p w14:paraId="74705C66" w14:textId="13EEAC08" w:rsidR="00470037" w:rsidRPr="00EF3470" w:rsidRDefault="009A1B49" w:rsidP="00774D1A">
        <w:pPr>
          <w:jc w:val="right"/>
          <w:rPr>
            <w:rFonts w:ascii="Aptos Display" w:hAnsi="Aptos Display"/>
            <w:b/>
            <w:bCs/>
            <w:color w:val="31428C"/>
            <w:sz w:val="22"/>
            <w:szCs w:val="22"/>
          </w:rPr>
        </w:pPr>
        <w:r w:rsidRPr="00EF3470">
          <w:rPr>
            <w:rFonts w:ascii="Aptos Display" w:hAnsi="Aptos Display"/>
            <w:b/>
            <w:bCs/>
            <w:noProof/>
            <w:color w:val="31428C"/>
            <w:sz w:val="22"/>
            <w:szCs w:val="22"/>
          </w:rPr>
          <w:drawing>
            <wp:anchor distT="0" distB="0" distL="114300" distR="114300" simplePos="0" relativeHeight="251658244" behindDoc="0" locked="0" layoutInCell="1" allowOverlap="1" wp14:anchorId="50569F21" wp14:editId="5AF48D62">
              <wp:simplePos x="0" y="0"/>
              <wp:positionH relativeFrom="column">
                <wp:posOffset>1041474</wp:posOffset>
              </wp:positionH>
              <wp:positionV relativeFrom="paragraph">
                <wp:posOffset>-380</wp:posOffset>
              </wp:positionV>
              <wp:extent cx="923027" cy="312596"/>
              <wp:effectExtent l="0" t="0" r="0" b="0"/>
              <wp:wrapNone/>
              <wp:docPr id="1522541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027" cy="3125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3470">
          <w:rPr>
            <w:rFonts w:ascii="Aptos Display" w:hAnsi="Aptos Display"/>
            <w:b/>
            <w:bCs/>
            <w:noProof/>
            <w:color w:val="31428C"/>
            <w:sz w:val="22"/>
            <w:szCs w:val="22"/>
          </w:rPr>
          <w:drawing>
            <wp:anchor distT="0" distB="0" distL="114300" distR="114300" simplePos="0" relativeHeight="251659268" behindDoc="1" locked="0" layoutInCell="1" allowOverlap="1" wp14:anchorId="23DFE8A6" wp14:editId="659D002D">
              <wp:simplePos x="0" y="0"/>
              <wp:positionH relativeFrom="column">
                <wp:posOffset>-201245</wp:posOffset>
              </wp:positionH>
              <wp:positionV relativeFrom="paragraph">
                <wp:posOffset>-35560</wp:posOffset>
              </wp:positionV>
              <wp:extent cx="994014" cy="339213"/>
              <wp:effectExtent l="0" t="0" r="0" b="3810"/>
              <wp:wrapNone/>
              <wp:docPr id="312170473" name="Picture 1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931508" name="Picture 12" descr="A close-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94014" cy="339213"/>
                      </a:xfrm>
                      <a:prstGeom prst="rect">
                        <a:avLst/>
                      </a:prstGeom>
                    </pic:spPr>
                  </pic:pic>
                </a:graphicData>
              </a:graphic>
              <wp14:sizeRelH relativeFrom="margin">
                <wp14:pctWidth>0</wp14:pctWidth>
              </wp14:sizeRelH>
              <wp14:sizeRelV relativeFrom="margin">
                <wp14:pctHeight>0</wp14:pctHeight>
              </wp14:sizeRelV>
            </wp:anchor>
          </w:drawing>
        </w:r>
        <w:r w:rsidR="00C56643">
          <w:rPr>
            <w:rFonts w:ascii="Aptos Display" w:hAnsi="Aptos Display"/>
            <w:b/>
            <w:bCs/>
            <w:color w:val="31428C"/>
            <w:sz w:val="22"/>
            <w:szCs w:val="22"/>
          </w:rPr>
          <w:t xml:space="preserve">NCHA ART COSLAW </w:t>
        </w:r>
        <w:r w:rsidR="00DE099C" w:rsidRPr="00EF3470">
          <w:rPr>
            <w:rFonts w:ascii="Aptos Display" w:hAnsi="Aptos Display"/>
            <w:b/>
            <w:bCs/>
            <w:color w:val="31428C"/>
            <w:sz w:val="22"/>
            <w:szCs w:val="22"/>
          </w:rPr>
          <w:t xml:space="preserve">Annual Report </w:t>
        </w:r>
        <w:r w:rsidR="0076182F" w:rsidRPr="00EF3470">
          <w:rPr>
            <w:rFonts w:ascii="Aptos Display" w:hAnsi="Aptos Display"/>
            <w:b/>
            <w:bCs/>
            <w:color w:val="31428C"/>
            <w:sz w:val="22"/>
            <w:szCs w:val="22"/>
          </w:rPr>
          <w:t>FY 2024</w:t>
        </w:r>
        <w:r w:rsidR="00DE099C" w:rsidRPr="00EF3470">
          <w:rPr>
            <w:rFonts w:ascii="Aptos Display" w:hAnsi="Aptos Display"/>
            <w:b/>
            <w:bCs/>
            <w:color w:val="31428C"/>
            <w:sz w:val="22"/>
            <w:szCs w:val="22"/>
          </w:rPr>
          <w:t xml:space="preserve"> </w:t>
        </w:r>
        <w:r w:rsidR="00470037" w:rsidRPr="00EF3470">
          <w:rPr>
            <w:rFonts w:ascii="Aptos Display" w:hAnsi="Aptos Display"/>
            <w:b/>
            <w:bCs/>
            <w:color w:val="31428C"/>
            <w:sz w:val="22"/>
            <w:szCs w:val="22"/>
          </w:rPr>
          <w:t xml:space="preserve">| Page </w:t>
        </w:r>
        <w:r w:rsidR="00470037" w:rsidRPr="00EF3470">
          <w:rPr>
            <w:rFonts w:ascii="Aptos Display" w:hAnsi="Aptos Display"/>
            <w:b/>
            <w:bCs/>
            <w:color w:val="31428C"/>
            <w:sz w:val="22"/>
            <w:szCs w:val="22"/>
          </w:rPr>
          <w:fldChar w:fldCharType="begin"/>
        </w:r>
        <w:r w:rsidR="00470037" w:rsidRPr="00EF3470">
          <w:rPr>
            <w:rFonts w:ascii="Aptos Display" w:hAnsi="Aptos Display"/>
            <w:b/>
            <w:bCs/>
            <w:color w:val="31428C"/>
            <w:sz w:val="22"/>
            <w:szCs w:val="22"/>
          </w:rPr>
          <w:instrText xml:space="preserve"> PAGE   \* MERGEFORMAT </w:instrText>
        </w:r>
        <w:r w:rsidR="00470037" w:rsidRPr="00EF3470">
          <w:rPr>
            <w:rFonts w:ascii="Aptos Display" w:hAnsi="Aptos Display"/>
            <w:b/>
            <w:bCs/>
            <w:color w:val="31428C"/>
            <w:sz w:val="22"/>
            <w:szCs w:val="22"/>
          </w:rPr>
          <w:fldChar w:fldCharType="separate"/>
        </w:r>
        <w:r w:rsidR="00470037" w:rsidRPr="00EF3470">
          <w:rPr>
            <w:rFonts w:ascii="Aptos Display" w:hAnsi="Aptos Display"/>
            <w:b/>
            <w:bCs/>
            <w:color w:val="31428C"/>
            <w:sz w:val="22"/>
            <w:szCs w:val="22"/>
          </w:rPr>
          <w:t>1</w:t>
        </w:r>
        <w:r w:rsidR="00470037" w:rsidRPr="00EF3470">
          <w:rPr>
            <w:rFonts w:ascii="Aptos Display" w:hAnsi="Aptos Display"/>
            <w:b/>
            <w:bCs/>
            <w:color w:val="31428C"/>
            <w:sz w:val="22"/>
            <w:szCs w:val="22"/>
          </w:rPr>
          <w:fldChar w:fldCharType="end"/>
        </w:r>
      </w:p>
    </w:sdtContent>
  </w:sdt>
  <w:p w14:paraId="1595B543" w14:textId="025D5A64" w:rsidR="00470037" w:rsidRDefault="00470037" w:rsidP="004F30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EEA40D" w14:textId="77777777" w:rsidR="005345C6" w:rsidRDefault="005345C6" w:rsidP="004F30DF">
      <w:r>
        <w:separator/>
      </w:r>
    </w:p>
  </w:footnote>
  <w:footnote w:type="continuationSeparator" w:id="0">
    <w:p w14:paraId="3C66893C" w14:textId="77777777" w:rsidR="005345C6" w:rsidRDefault="005345C6" w:rsidP="004F30DF">
      <w:r>
        <w:continuationSeparator/>
      </w:r>
    </w:p>
    <w:p w14:paraId="44AB96CB" w14:textId="77777777" w:rsidR="005345C6" w:rsidRDefault="005345C6" w:rsidP="004F30DF"/>
    <w:p w14:paraId="05C4C29D" w14:textId="77777777" w:rsidR="005345C6" w:rsidRDefault="005345C6"/>
  </w:footnote>
  <w:footnote w:type="continuationNotice" w:id="1">
    <w:p w14:paraId="630E7B11" w14:textId="77777777" w:rsidR="005345C6" w:rsidRDefault="005345C6" w:rsidP="004F30DF"/>
    <w:p w14:paraId="3D942AE5" w14:textId="77777777" w:rsidR="005345C6" w:rsidRDefault="005345C6" w:rsidP="004F30DF"/>
    <w:p w14:paraId="783E665C" w14:textId="77777777" w:rsidR="005345C6" w:rsidRDefault="005345C6"/>
  </w:footnote>
  <w:footnote w:id="2">
    <w:p w14:paraId="60C55E97" w14:textId="03747EBE" w:rsidR="0072794A" w:rsidRPr="008D0903" w:rsidRDefault="0072794A">
      <w:pPr>
        <w:pStyle w:val="FootnoteText"/>
        <w:rPr>
          <w:rFonts w:ascii="Aptos" w:hAnsi="Aptos"/>
          <w:sz w:val="18"/>
          <w:szCs w:val="22"/>
        </w:rPr>
      </w:pPr>
      <w:r w:rsidRPr="008D0903">
        <w:rPr>
          <w:rStyle w:val="FootnoteReference"/>
          <w:rFonts w:ascii="Aptos" w:hAnsi="Aptos"/>
          <w:sz w:val="18"/>
          <w:szCs w:val="22"/>
        </w:rPr>
        <w:footnoteRef/>
      </w:r>
      <w:r w:rsidRPr="008D0903">
        <w:rPr>
          <w:rFonts w:ascii="Aptos" w:hAnsi="Aptos"/>
          <w:sz w:val="18"/>
          <w:szCs w:val="22"/>
        </w:rPr>
        <w:t xml:space="preserve"> McNemar chi-square test</w:t>
      </w:r>
      <w:r w:rsidR="00116027" w:rsidRPr="008D0903">
        <w:rPr>
          <w:rFonts w:ascii="Aptos" w:hAnsi="Aptos"/>
          <w:sz w:val="18"/>
          <w:szCs w:val="22"/>
        </w:rPr>
        <w:t xml:space="preserve"> of serious depression from intake to six months</w:t>
      </w:r>
      <w:r w:rsidR="003210C9" w:rsidRPr="008D0903">
        <w:rPr>
          <w:rFonts w:ascii="Aptos" w:hAnsi="Aptos"/>
          <w:sz w:val="18"/>
          <w:szCs w:val="22"/>
        </w:rPr>
        <w:t xml:space="preserve"> </w:t>
      </w:r>
      <w:r w:rsidRPr="008D0903">
        <w:rPr>
          <w:rFonts w:ascii="Aptos" w:hAnsi="Aptos"/>
          <w:sz w:val="18"/>
          <w:szCs w:val="22"/>
        </w:rPr>
        <w:t>(</w:t>
      </w:r>
      <w:r w:rsidRPr="008D0903">
        <w:rPr>
          <w:rFonts w:ascii="Aptos" w:hAnsi="Aptos"/>
          <w:i/>
          <w:iCs/>
          <w:sz w:val="18"/>
          <w:szCs w:val="22"/>
        </w:rPr>
        <w:t>n</w:t>
      </w:r>
      <w:r w:rsidR="00F25387" w:rsidRPr="008D0903">
        <w:rPr>
          <w:rFonts w:ascii="Aptos" w:hAnsi="Aptos"/>
          <w:i/>
          <w:iCs/>
          <w:sz w:val="18"/>
          <w:szCs w:val="22"/>
        </w:rPr>
        <w:t xml:space="preserve"> </w:t>
      </w:r>
      <w:r w:rsidRPr="008D0903">
        <w:rPr>
          <w:rFonts w:ascii="Aptos" w:hAnsi="Aptos"/>
          <w:sz w:val="18"/>
          <w:szCs w:val="22"/>
        </w:rPr>
        <w:t>= 12</w:t>
      </w:r>
      <w:r w:rsidR="00317508" w:rsidRPr="008D0903">
        <w:rPr>
          <w:rFonts w:ascii="Aptos" w:hAnsi="Aptos"/>
          <w:sz w:val="18"/>
          <w:szCs w:val="22"/>
        </w:rPr>
        <w:t>2</w:t>
      </w:r>
      <w:r w:rsidRPr="008D0903">
        <w:rPr>
          <w:rFonts w:ascii="Aptos" w:hAnsi="Aptos"/>
          <w:sz w:val="18"/>
          <w:szCs w:val="22"/>
        </w:rPr>
        <w:t xml:space="preserve">, </w:t>
      </w:r>
      <w:r w:rsidRPr="008D0903">
        <w:rPr>
          <w:rFonts w:ascii="Aptos" w:hAnsi="Aptos"/>
          <w:i/>
          <w:iCs/>
          <w:sz w:val="18"/>
          <w:szCs w:val="22"/>
        </w:rPr>
        <w:t>p</w:t>
      </w:r>
      <w:r w:rsidR="00F25387" w:rsidRPr="008D0903">
        <w:rPr>
          <w:rFonts w:ascii="Aptos" w:hAnsi="Aptos"/>
          <w:i/>
          <w:iCs/>
          <w:sz w:val="18"/>
          <w:szCs w:val="22"/>
        </w:rPr>
        <w:t xml:space="preserve"> </w:t>
      </w:r>
      <w:r w:rsidR="001E2E3B" w:rsidRPr="008D0903">
        <w:rPr>
          <w:rFonts w:ascii="Aptos" w:hAnsi="Aptos"/>
          <w:sz w:val="18"/>
          <w:szCs w:val="22"/>
        </w:rPr>
        <w:t>=</w:t>
      </w:r>
      <w:r w:rsidR="00F25387" w:rsidRPr="008D0903">
        <w:rPr>
          <w:rFonts w:ascii="Aptos" w:hAnsi="Aptos"/>
          <w:sz w:val="18"/>
          <w:szCs w:val="22"/>
        </w:rPr>
        <w:t xml:space="preserve"> </w:t>
      </w:r>
      <w:r w:rsidRPr="008D0903">
        <w:rPr>
          <w:rFonts w:ascii="Aptos" w:hAnsi="Aptos"/>
          <w:sz w:val="18"/>
          <w:szCs w:val="22"/>
        </w:rPr>
        <w:t>.002)</w:t>
      </w:r>
      <w:r w:rsidR="008900B4" w:rsidRPr="008D0903">
        <w:rPr>
          <w:rFonts w:ascii="Aptos" w:hAnsi="Aptos"/>
          <w:sz w:val="18"/>
          <w:szCs w:val="22"/>
        </w:rPr>
        <w:t>.</w:t>
      </w:r>
    </w:p>
  </w:footnote>
  <w:footnote w:id="3">
    <w:p w14:paraId="4F39569C" w14:textId="2B4090D8" w:rsidR="0086212F" w:rsidRDefault="0086212F">
      <w:pPr>
        <w:pStyle w:val="FootnoteText"/>
      </w:pPr>
      <w:r w:rsidRPr="008D0903">
        <w:rPr>
          <w:rStyle w:val="FootnoteReference"/>
          <w:rFonts w:ascii="Aptos" w:hAnsi="Aptos"/>
          <w:sz w:val="18"/>
          <w:szCs w:val="22"/>
        </w:rPr>
        <w:footnoteRef/>
      </w:r>
      <w:r w:rsidRPr="008D0903">
        <w:rPr>
          <w:rFonts w:ascii="Aptos" w:hAnsi="Aptos"/>
          <w:sz w:val="18"/>
          <w:szCs w:val="22"/>
        </w:rPr>
        <w:t xml:space="preserve"> McNemar chi-square test</w:t>
      </w:r>
      <w:r w:rsidR="00116027" w:rsidRPr="008D0903">
        <w:rPr>
          <w:rFonts w:ascii="Aptos" w:hAnsi="Aptos"/>
          <w:sz w:val="18"/>
          <w:szCs w:val="22"/>
        </w:rPr>
        <w:t xml:space="preserve"> of trouble understanding, remembering, or concentrating from intake to six months</w:t>
      </w:r>
      <w:r w:rsidRPr="008D0903">
        <w:rPr>
          <w:rFonts w:ascii="Aptos" w:hAnsi="Aptos"/>
          <w:sz w:val="18"/>
          <w:szCs w:val="22"/>
        </w:rPr>
        <w:t xml:space="preserve"> (</w:t>
      </w:r>
      <w:r w:rsidRPr="008D0903">
        <w:rPr>
          <w:rFonts w:ascii="Aptos" w:hAnsi="Aptos"/>
          <w:i/>
          <w:iCs/>
          <w:sz w:val="18"/>
          <w:szCs w:val="22"/>
        </w:rPr>
        <w:t>n</w:t>
      </w:r>
      <w:r w:rsidR="00F25387" w:rsidRPr="008D0903">
        <w:rPr>
          <w:rFonts w:ascii="Aptos" w:hAnsi="Aptos"/>
          <w:i/>
          <w:iCs/>
          <w:sz w:val="18"/>
          <w:szCs w:val="22"/>
        </w:rPr>
        <w:t xml:space="preserve"> </w:t>
      </w:r>
      <w:r w:rsidRPr="008D0903">
        <w:rPr>
          <w:rFonts w:ascii="Aptos" w:hAnsi="Aptos"/>
          <w:sz w:val="18"/>
          <w:szCs w:val="22"/>
        </w:rPr>
        <w:t xml:space="preserve">= 122, </w:t>
      </w:r>
      <w:r w:rsidRPr="008D0903">
        <w:rPr>
          <w:rFonts w:ascii="Aptos" w:hAnsi="Aptos"/>
          <w:i/>
          <w:iCs/>
          <w:sz w:val="18"/>
          <w:szCs w:val="22"/>
        </w:rPr>
        <w:t>p</w:t>
      </w:r>
      <w:r w:rsidR="00F25387" w:rsidRPr="008D0903">
        <w:rPr>
          <w:rFonts w:ascii="Aptos" w:hAnsi="Aptos"/>
          <w:i/>
          <w:iCs/>
          <w:sz w:val="18"/>
          <w:szCs w:val="22"/>
        </w:rPr>
        <w:t xml:space="preserve"> </w:t>
      </w:r>
      <w:r w:rsidRPr="008D0903">
        <w:rPr>
          <w:rFonts w:ascii="Aptos" w:hAnsi="Aptos"/>
          <w:sz w:val="18"/>
          <w:szCs w:val="22"/>
        </w:rPr>
        <w:t>=</w:t>
      </w:r>
      <w:r w:rsidR="00F25387" w:rsidRPr="008D0903">
        <w:rPr>
          <w:rFonts w:ascii="Aptos" w:hAnsi="Aptos"/>
          <w:sz w:val="18"/>
          <w:szCs w:val="22"/>
        </w:rPr>
        <w:t xml:space="preserve"> </w:t>
      </w:r>
      <w:r w:rsidRPr="008D0903">
        <w:rPr>
          <w:rFonts w:ascii="Aptos" w:hAnsi="Aptos"/>
          <w:sz w:val="18"/>
          <w:szCs w:val="22"/>
        </w:rPr>
        <w:t>.003).</w:t>
      </w:r>
    </w:p>
  </w:footnote>
  <w:footnote w:id="4">
    <w:p w14:paraId="66411DB5" w14:textId="481DE192" w:rsidR="00816B4D" w:rsidRPr="004D51E0" w:rsidRDefault="00816B4D" w:rsidP="00816B4D">
      <w:pPr>
        <w:pStyle w:val="FootnoteText"/>
        <w:rPr>
          <w:rFonts w:ascii="Aptos" w:hAnsi="Aptos"/>
          <w:sz w:val="18"/>
          <w:szCs w:val="22"/>
        </w:rPr>
      </w:pPr>
      <w:r w:rsidRPr="004D51E0">
        <w:rPr>
          <w:rStyle w:val="FootnoteReference"/>
          <w:rFonts w:ascii="Aptos" w:hAnsi="Aptos"/>
          <w:sz w:val="18"/>
          <w:szCs w:val="22"/>
        </w:rPr>
        <w:footnoteRef/>
      </w:r>
      <w:r w:rsidRPr="004D51E0">
        <w:rPr>
          <w:rFonts w:ascii="Aptos" w:hAnsi="Aptos"/>
          <w:sz w:val="18"/>
          <w:szCs w:val="22"/>
        </w:rPr>
        <w:t xml:space="preserve"> </w:t>
      </w:r>
      <w:bookmarkStart w:id="27" w:name="_Hlk151385040"/>
      <w:r w:rsidRPr="004D51E0">
        <w:rPr>
          <w:rFonts w:ascii="Aptos" w:hAnsi="Aptos"/>
          <w:sz w:val="18"/>
          <w:szCs w:val="22"/>
        </w:rPr>
        <w:t xml:space="preserve">Paired samples </w:t>
      </w:r>
      <w:r w:rsidRPr="004D51E0">
        <w:rPr>
          <w:rFonts w:ascii="Aptos" w:hAnsi="Aptos"/>
          <w:i/>
          <w:iCs/>
          <w:sz w:val="18"/>
          <w:szCs w:val="22"/>
        </w:rPr>
        <w:t>t</w:t>
      </w:r>
      <w:r w:rsidRPr="004D51E0">
        <w:rPr>
          <w:rFonts w:ascii="Aptos" w:hAnsi="Aptos"/>
          <w:sz w:val="18"/>
          <w:szCs w:val="22"/>
        </w:rPr>
        <w:t>-test</w:t>
      </w:r>
      <w:r w:rsidR="00E258F6" w:rsidRPr="004D51E0">
        <w:rPr>
          <w:rFonts w:ascii="Aptos" w:hAnsi="Aptos"/>
          <w:sz w:val="18"/>
          <w:szCs w:val="22"/>
        </w:rPr>
        <w:t xml:space="preserve"> of change from </w:t>
      </w:r>
      <w:r w:rsidRPr="004D51E0">
        <w:rPr>
          <w:rFonts w:ascii="Aptos" w:hAnsi="Aptos"/>
          <w:sz w:val="18"/>
          <w:szCs w:val="22"/>
        </w:rPr>
        <w:t xml:space="preserve">intake to six months in the number of days members </w:t>
      </w:r>
      <w:r w:rsidR="00691C4D" w:rsidRPr="004D51E0">
        <w:rPr>
          <w:rFonts w:ascii="Aptos" w:hAnsi="Aptos"/>
          <w:sz w:val="18"/>
          <w:szCs w:val="22"/>
        </w:rPr>
        <w:t>reported</w:t>
      </w:r>
      <w:r w:rsidRPr="004D51E0">
        <w:rPr>
          <w:rFonts w:ascii="Aptos" w:hAnsi="Aptos"/>
          <w:sz w:val="18"/>
          <w:szCs w:val="22"/>
        </w:rPr>
        <w:t xml:space="preserve"> serious anxiety (</w:t>
      </w:r>
      <w:r w:rsidRPr="004D51E0">
        <w:rPr>
          <w:rFonts w:ascii="Aptos" w:hAnsi="Aptos"/>
          <w:i/>
          <w:iCs/>
          <w:sz w:val="18"/>
          <w:szCs w:val="22"/>
        </w:rPr>
        <w:t>t</w:t>
      </w:r>
      <w:r w:rsidRPr="004D51E0">
        <w:rPr>
          <w:rFonts w:ascii="Aptos" w:hAnsi="Aptos"/>
          <w:sz w:val="18"/>
          <w:szCs w:val="22"/>
        </w:rPr>
        <w:t>(12</w:t>
      </w:r>
      <w:r w:rsidR="00691C4D" w:rsidRPr="004D51E0">
        <w:rPr>
          <w:rFonts w:ascii="Aptos" w:hAnsi="Aptos"/>
          <w:sz w:val="18"/>
          <w:szCs w:val="22"/>
        </w:rPr>
        <w:t>1</w:t>
      </w:r>
      <w:r w:rsidRPr="004D51E0">
        <w:rPr>
          <w:rFonts w:ascii="Aptos" w:hAnsi="Aptos"/>
          <w:sz w:val="18"/>
          <w:szCs w:val="22"/>
        </w:rPr>
        <w:t xml:space="preserve">)= 2.012, </w:t>
      </w:r>
      <w:r w:rsidRPr="004D51E0">
        <w:rPr>
          <w:rFonts w:ascii="Aptos" w:hAnsi="Aptos"/>
          <w:i/>
          <w:iCs/>
          <w:sz w:val="18"/>
          <w:szCs w:val="22"/>
        </w:rPr>
        <w:t>p</w:t>
      </w:r>
      <w:r w:rsidR="00691C4D" w:rsidRPr="004D51E0">
        <w:rPr>
          <w:rFonts w:ascii="Aptos" w:hAnsi="Aptos"/>
          <w:sz w:val="18"/>
          <w:szCs w:val="22"/>
        </w:rPr>
        <w:t>=</w:t>
      </w:r>
      <w:r w:rsidRPr="004D51E0">
        <w:rPr>
          <w:rFonts w:ascii="Aptos" w:hAnsi="Aptos"/>
          <w:sz w:val="18"/>
          <w:szCs w:val="22"/>
        </w:rPr>
        <w:t>.046</w:t>
      </w:r>
      <w:r w:rsidR="001E3B54" w:rsidRPr="004D51E0">
        <w:rPr>
          <w:rFonts w:ascii="Aptos" w:hAnsi="Aptos"/>
          <w:sz w:val="18"/>
          <w:szCs w:val="22"/>
        </w:rPr>
        <w:t xml:space="preserve">, Cohen’s </w:t>
      </w:r>
      <w:r w:rsidR="001E3B54" w:rsidRPr="004D51E0">
        <w:rPr>
          <w:rFonts w:ascii="Aptos" w:hAnsi="Aptos"/>
          <w:i/>
          <w:iCs/>
          <w:sz w:val="18"/>
          <w:szCs w:val="22"/>
        </w:rPr>
        <w:t>d</w:t>
      </w:r>
      <w:r w:rsidR="001E3B54" w:rsidRPr="004D51E0">
        <w:rPr>
          <w:rFonts w:ascii="Aptos" w:hAnsi="Aptos"/>
          <w:sz w:val="18"/>
          <w:szCs w:val="22"/>
        </w:rPr>
        <w:t>= .164, 95% CI [.003, .361]</w:t>
      </w:r>
      <w:r w:rsidRPr="004D51E0">
        <w:rPr>
          <w:rFonts w:ascii="Aptos" w:hAnsi="Aptos"/>
          <w:sz w:val="18"/>
          <w:szCs w:val="22"/>
        </w:rPr>
        <w:t>)</w:t>
      </w:r>
      <w:r w:rsidR="00691C4D" w:rsidRPr="004D51E0">
        <w:rPr>
          <w:rFonts w:ascii="Aptos" w:hAnsi="Aptos"/>
          <w:sz w:val="18"/>
          <w:szCs w:val="22"/>
        </w:rPr>
        <w:t>;</w:t>
      </w:r>
      <w:r w:rsidRPr="004D51E0">
        <w:rPr>
          <w:rFonts w:ascii="Aptos" w:hAnsi="Aptos"/>
          <w:sz w:val="18"/>
          <w:szCs w:val="22"/>
        </w:rPr>
        <w:t xml:space="preserve"> trouble understanding, remembering, or concentrating (</w:t>
      </w:r>
      <w:r w:rsidRPr="004D51E0">
        <w:rPr>
          <w:rFonts w:ascii="Aptos" w:hAnsi="Aptos"/>
          <w:i/>
          <w:iCs/>
          <w:sz w:val="18"/>
          <w:szCs w:val="22"/>
        </w:rPr>
        <w:t>t</w:t>
      </w:r>
      <w:r w:rsidRPr="004D51E0">
        <w:rPr>
          <w:rFonts w:ascii="Aptos" w:hAnsi="Aptos"/>
          <w:sz w:val="18"/>
          <w:szCs w:val="22"/>
        </w:rPr>
        <w:t xml:space="preserve">(121)=2.884, </w:t>
      </w:r>
      <w:r w:rsidRPr="004D51E0">
        <w:rPr>
          <w:rFonts w:ascii="Aptos" w:hAnsi="Aptos"/>
          <w:i/>
          <w:iCs/>
          <w:sz w:val="18"/>
          <w:szCs w:val="22"/>
        </w:rPr>
        <w:t>p</w:t>
      </w:r>
      <w:r w:rsidR="00691C4D" w:rsidRPr="004D51E0">
        <w:rPr>
          <w:rFonts w:ascii="Aptos" w:hAnsi="Aptos"/>
          <w:sz w:val="18"/>
          <w:szCs w:val="22"/>
        </w:rPr>
        <w:t>=</w:t>
      </w:r>
      <w:r w:rsidRPr="004D51E0">
        <w:rPr>
          <w:rFonts w:ascii="Aptos" w:hAnsi="Aptos"/>
          <w:sz w:val="18"/>
          <w:szCs w:val="22"/>
        </w:rPr>
        <w:t>.005</w:t>
      </w:r>
      <w:r w:rsidR="001E3B54" w:rsidRPr="004D51E0">
        <w:rPr>
          <w:rFonts w:ascii="Aptos" w:hAnsi="Aptos"/>
          <w:sz w:val="18"/>
          <w:szCs w:val="22"/>
        </w:rPr>
        <w:t xml:space="preserve">, Cohen’s </w:t>
      </w:r>
      <w:r w:rsidR="001E3B54" w:rsidRPr="004D51E0">
        <w:rPr>
          <w:rFonts w:ascii="Aptos" w:hAnsi="Aptos"/>
          <w:i/>
          <w:iCs/>
          <w:sz w:val="18"/>
          <w:szCs w:val="22"/>
        </w:rPr>
        <w:t>d</w:t>
      </w:r>
      <w:r w:rsidR="001E3B54" w:rsidRPr="004D51E0">
        <w:rPr>
          <w:rFonts w:ascii="Aptos" w:hAnsi="Aptos"/>
          <w:sz w:val="18"/>
          <w:szCs w:val="22"/>
        </w:rPr>
        <w:t>=.261, 95% CI [.080, .441]</w:t>
      </w:r>
      <w:r w:rsidRPr="004D51E0">
        <w:rPr>
          <w:rFonts w:ascii="Aptos" w:hAnsi="Aptos"/>
          <w:sz w:val="18"/>
          <w:szCs w:val="22"/>
        </w:rPr>
        <w:t>)</w:t>
      </w:r>
      <w:bookmarkEnd w:id="27"/>
      <w:r w:rsidR="00691C4D" w:rsidRPr="004D51E0">
        <w:rPr>
          <w:rFonts w:ascii="Aptos" w:hAnsi="Aptos"/>
          <w:sz w:val="18"/>
          <w:szCs w:val="22"/>
        </w:rPr>
        <w:t>; or suicide attempts (</w:t>
      </w:r>
      <w:r w:rsidR="00691C4D" w:rsidRPr="004D51E0">
        <w:rPr>
          <w:rFonts w:ascii="Aptos" w:hAnsi="Aptos"/>
          <w:i/>
          <w:iCs/>
          <w:sz w:val="18"/>
          <w:szCs w:val="22"/>
        </w:rPr>
        <w:t>t</w:t>
      </w:r>
      <w:r w:rsidR="00691C4D" w:rsidRPr="004D51E0">
        <w:rPr>
          <w:rFonts w:ascii="Aptos" w:hAnsi="Aptos"/>
          <w:sz w:val="18"/>
          <w:szCs w:val="22"/>
        </w:rPr>
        <w:t xml:space="preserve">(121)= 2.274, </w:t>
      </w:r>
      <w:r w:rsidR="00691C4D" w:rsidRPr="004D51E0">
        <w:rPr>
          <w:rFonts w:ascii="Aptos" w:hAnsi="Aptos"/>
          <w:i/>
          <w:iCs/>
          <w:sz w:val="18"/>
          <w:szCs w:val="22"/>
        </w:rPr>
        <w:t>p</w:t>
      </w:r>
      <w:r w:rsidR="00691C4D" w:rsidRPr="004D51E0">
        <w:rPr>
          <w:rFonts w:ascii="Aptos" w:hAnsi="Aptos"/>
          <w:sz w:val="18"/>
          <w:szCs w:val="22"/>
        </w:rPr>
        <w:t>= .025</w:t>
      </w:r>
      <w:r w:rsidR="001E3B54" w:rsidRPr="004D51E0">
        <w:rPr>
          <w:rFonts w:ascii="Aptos" w:hAnsi="Aptos"/>
          <w:sz w:val="18"/>
          <w:szCs w:val="22"/>
        </w:rPr>
        <w:t>, Cohen’s</w:t>
      </w:r>
      <w:r w:rsidR="001E3B54" w:rsidRPr="004D51E0">
        <w:rPr>
          <w:rFonts w:ascii="Aptos" w:hAnsi="Aptos"/>
          <w:i/>
          <w:iCs/>
          <w:sz w:val="18"/>
          <w:szCs w:val="22"/>
        </w:rPr>
        <w:t xml:space="preserve"> </w:t>
      </w:r>
      <w:r w:rsidR="001E3B54" w:rsidRPr="004D51E0">
        <w:rPr>
          <w:rFonts w:ascii="Aptos" w:hAnsi="Aptos"/>
          <w:sz w:val="18"/>
          <w:szCs w:val="22"/>
        </w:rPr>
        <w:t xml:space="preserve">d=.206, </w:t>
      </w:r>
      <w:r w:rsidR="00834DB4" w:rsidRPr="004D51E0">
        <w:rPr>
          <w:rFonts w:ascii="Aptos" w:hAnsi="Aptos"/>
          <w:sz w:val="18"/>
          <w:szCs w:val="22"/>
        </w:rPr>
        <w:t xml:space="preserve">95% </w:t>
      </w:r>
      <w:r w:rsidR="001E3B54" w:rsidRPr="004D51E0">
        <w:rPr>
          <w:rFonts w:ascii="Aptos" w:hAnsi="Aptos"/>
          <w:sz w:val="18"/>
          <w:szCs w:val="22"/>
        </w:rPr>
        <w:t>CI [.026, .382]</w:t>
      </w:r>
      <w:r w:rsidR="00691C4D" w:rsidRPr="004D51E0">
        <w:rPr>
          <w:rFonts w:ascii="Aptos" w:hAnsi="Aptos"/>
          <w:sz w:val="18"/>
          <w:szCs w:val="22"/>
        </w:rPr>
        <w:t>).</w:t>
      </w:r>
    </w:p>
  </w:footnote>
  <w:footnote w:id="5">
    <w:p w14:paraId="628928E7" w14:textId="181E7C61" w:rsidR="00450FFC" w:rsidRPr="00F92141" w:rsidRDefault="00450FFC">
      <w:pPr>
        <w:pStyle w:val="FootnoteText"/>
        <w:rPr>
          <w:rFonts w:ascii="Aptos" w:hAnsi="Aptos"/>
          <w:sz w:val="18"/>
          <w:szCs w:val="22"/>
        </w:rPr>
      </w:pPr>
      <w:r w:rsidRPr="00F92141">
        <w:rPr>
          <w:rStyle w:val="FootnoteReference"/>
          <w:rFonts w:ascii="Aptos" w:hAnsi="Aptos"/>
          <w:sz w:val="18"/>
          <w:szCs w:val="22"/>
        </w:rPr>
        <w:footnoteRef/>
      </w:r>
      <w:r w:rsidRPr="00F92141">
        <w:rPr>
          <w:rFonts w:ascii="Aptos" w:hAnsi="Aptos"/>
          <w:sz w:val="18"/>
          <w:szCs w:val="22"/>
        </w:rPr>
        <w:t xml:space="preserve"> McNemar chi-square test of fentanyl use </w:t>
      </w:r>
      <w:r w:rsidR="006967A3" w:rsidRPr="00F92141">
        <w:rPr>
          <w:rFonts w:ascii="Aptos" w:hAnsi="Aptos"/>
          <w:sz w:val="18"/>
          <w:szCs w:val="22"/>
        </w:rPr>
        <w:t>at intake and six months</w:t>
      </w:r>
      <w:r w:rsidRPr="00F92141">
        <w:rPr>
          <w:rFonts w:ascii="Aptos" w:hAnsi="Aptos"/>
          <w:sz w:val="18"/>
          <w:szCs w:val="22"/>
        </w:rPr>
        <w:t xml:space="preserve"> (</w:t>
      </w:r>
      <w:r w:rsidRPr="00F92141">
        <w:rPr>
          <w:rFonts w:ascii="Aptos" w:hAnsi="Aptos"/>
          <w:i/>
          <w:iCs/>
          <w:sz w:val="18"/>
          <w:szCs w:val="22"/>
        </w:rPr>
        <w:t>n</w:t>
      </w:r>
      <w:r w:rsidR="00DD255E" w:rsidRPr="00F92141">
        <w:rPr>
          <w:rFonts w:ascii="Aptos" w:hAnsi="Aptos"/>
          <w:i/>
          <w:iCs/>
          <w:sz w:val="18"/>
          <w:szCs w:val="22"/>
        </w:rPr>
        <w:t xml:space="preserve"> </w:t>
      </w:r>
      <w:r w:rsidRPr="00F92141">
        <w:rPr>
          <w:rFonts w:ascii="Aptos" w:hAnsi="Aptos"/>
          <w:sz w:val="18"/>
          <w:szCs w:val="22"/>
        </w:rPr>
        <w:t>=</w:t>
      </w:r>
      <w:r w:rsidR="00DD255E" w:rsidRPr="00F92141">
        <w:rPr>
          <w:rFonts w:ascii="Aptos" w:hAnsi="Aptos"/>
          <w:sz w:val="18"/>
          <w:szCs w:val="22"/>
        </w:rPr>
        <w:t xml:space="preserve"> </w:t>
      </w:r>
      <w:r w:rsidRPr="00F92141">
        <w:rPr>
          <w:rFonts w:ascii="Aptos" w:hAnsi="Aptos"/>
          <w:sz w:val="18"/>
          <w:szCs w:val="22"/>
        </w:rPr>
        <w:t xml:space="preserve">121, </w:t>
      </w:r>
      <w:r w:rsidRPr="00F92141">
        <w:rPr>
          <w:rFonts w:ascii="Aptos" w:hAnsi="Aptos"/>
          <w:i/>
          <w:iCs/>
          <w:sz w:val="18"/>
          <w:szCs w:val="22"/>
        </w:rPr>
        <w:t>p</w:t>
      </w:r>
      <w:r w:rsidR="00DD255E" w:rsidRPr="00F92141">
        <w:rPr>
          <w:rFonts w:ascii="Aptos" w:hAnsi="Aptos"/>
          <w:i/>
          <w:iCs/>
          <w:sz w:val="18"/>
          <w:szCs w:val="22"/>
        </w:rPr>
        <w:t xml:space="preserve"> </w:t>
      </w:r>
      <w:r w:rsidRPr="00F92141">
        <w:rPr>
          <w:rFonts w:ascii="Aptos" w:hAnsi="Aptos"/>
          <w:sz w:val="18"/>
          <w:szCs w:val="22"/>
        </w:rPr>
        <w:t>=</w:t>
      </w:r>
      <w:r w:rsidR="00DD255E" w:rsidRPr="00F92141">
        <w:rPr>
          <w:rFonts w:ascii="Aptos" w:hAnsi="Aptos"/>
          <w:sz w:val="18"/>
          <w:szCs w:val="22"/>
        </w:rPr>
        <w:t xml:space="preserve"> </w:t>
      </w:r>
      <w:r w:rsidRPr="00F92141">
        <w:rPr>
          <w:rFonts w:ascii="Aptos" w:hAnsi="Aptos"/>
          <w:sz w:val="18"/>
          <w:szCs w:val="22"/>
        </w:rPr>
        <w:t>.027).</w:t>
      </w:r>
    </w:p>
  </w:footnote>
  <w:footnote w:id="6">
    <w:p w14:paraId="213E010C" w14:textId="19D15DB0" w:rsidR="00450FFC" w:rsidRDefault="00450FFC">
      <w:pPr>
        <w:pStyle w:val="FootnoteText"/>
      </w:pPr>
      <w:r w:rsidRPr="00F92141">
        <w:rPr>
          <w:rStyle w:val="FootnoteReference"/>
          <w:rFonts w:ascii="Aptos" w:hAnsi="Aptos"/>
          <w:sz w:val="18"/>
          <w:szCs w:val="22"/>
        </w:rPr>
        <w:footnoteRef/>
      </w:r>
      <w:r w:rsidRPr="00F92141">
        <w:rPr>
          <w:rFonts w:ascii="Aptos" w:hAnsi="Aptos"/>
          <w:sz w:val="18"/>
          <w:szCs w:val="22"/>
        </w:rPr>
        <w:t xml:space="preserve"> McNemar chi-square test of methamphetamine use at intake and six months (</w:t>
      </w:r>
      <w:r w:rsidRPr="00F92141">
        <w:rPr>
          <w:rFonts w:ascii="Aptos" w:hAnsi="Aptos"/>
          <w:i/>
          <w:iCs/>
          <w:sz w:val="18"/>
          <w:szCs w:val="22"/>
        </w:rPr>
        <w:t>n</w:t>
      </w:r>
      <w:r w:rsidR="00DD255E" w:rsidRPr="00F92141">
        <w:rPr>
          <w:rFonts w:ascii="Aptos" w:hAnsi="Aptos"/>
          <w:i/>
          <w:iCs/>
          <w:sz w:val="18"/>
          <w:szCs w:val="22"/>
        </w:rPr>
        <w:t xml:space="preserve"> </w:t>
      </w:r>
      <w:r w:rsidRPr="00F92141">
        <w:rPr>
          <w:rFonts w:ascii="Aptos" w:hAnsi="Aptos"/>
          <w:sz w:val="18"/>
          <w:szCs w:val="22"/>
        </w:rPr>
        <w:t>=</w:t>
      </w:r>
      <w:r w:rsidR="00DD255E" w:rsidRPr="00F92141">
        <w:rPr>
          <w:rFonts w:ascii="Aptos" w:hAnsi="Aptos"/>
          <w:sz w:val="18"/>
          <w:szCs w:val="22"/>
        </w:rPr>
        <w:t xml:space="preserve"> </w:t>
      </w:r>
      <w:r w:rsidRPr="00F92141">
        <w:rPr>
          <w:rFonts w:ascii="Aptos" w:hAnsi="Aptos"/>
          <w:sz w:val="18"/>
          <w:szCs w:val="22"/>
        </w:rPr>
        <w:t xml:space="preserve">121, </w:t>
      </w:r>
      <w:r w:rsidRPr="00F92141">
        <w:rPr>
          <w:rFonts w:ascii="Aptos" w:hAnsi="Aptos"/>
          <w:i/>
          <w:iCs/>
          <w:sz w:val="18"/>
          <w:szCs w:val="22"/>
        </w:rPr>
        <w:t>p</w:t>
      </w:r>
      <w:r w:rsidR="00DD255E" w:rsidRPr="00F92141">
        <w:rPr>
          <w:rFonts w:ascii="Aptos" w:hAnsi="Aptos"/>
          <w:i/>
          <w:iCs/>
          <w:sz w:val="18"/>
          <w:szCs w:val="22"/>
        </w:rPr>
        <w:t xml:space="preserve"> </w:t>
      </w:r>
      <w:r w:rsidRPr="00F92141">
        <w:rPr>
          <w:rFonts w:ascii="Aptos" w:hAnsi="Aptos"/>
          <w:sz w:val="18"/>
          <w:szCs w:val="22"/>
        </w:rPr>
        <w:t>=</w:t>
      </w:r>
      <w:r w:rsidR="00DD255E" w:rsidRPr="00F92141">
        <w:rPr>
          <w:rFonts w:ascii="Aptos" w:hAnsi="Aptos"/>
          <w:sz w:val="18"/>
          <w:szCs w:val="22"/>
        </w:rPr>
        <w:t xml:space="preserve"> </w:t>
      </w:r>
      <w:r w:rsidRPr="00F92141">
        <w:rPr>
          <w:rFonts w:ascii="Aptos" w:hAnsi="Aptos"/>
          <w:sz w:val="18"/>
          <w:szCs w:val="22"/>
        </w:rPr>
        <w:t>.004)</w:t>
      </w:r>
      <w:r w:rsidR="006967A3" w:rsidRPr="00F92141">
        <w:rPr>
          <w:rFonts w:ascii="Aptos" w:hAnsi="Aptos"/>
          <w:sz w:val="18"/>
          <w:szCs w:val="22"/>
        </w:rPr>
        <w:t>.</w:t>
      </w:r>
    </w:p>
  </w:footnote>
  <w:footnote w:id="7">
    <w:p w14:paraId="6CB3699A" w14:textId="08A70E18" w:rsidR="00706066" w:rsidRPr="00F92141" w:rsidRDefault="00706066" w:rsidP="00706066">
      <w:pPr>
        <w:pStyle w:val="FootnoteText"/>
        <w:rPr>
          <w:rFonts w:ascii="Aptos" w:hAnsi="Aptos"/>
          <w:sz w:val="18"/>
          <w:szCs w:val="22"/>
        </w:rPr>
      </w:pPr>
      <w:r w:rsidRPr="00F92141">
        <w:rPr>
          <w:rStyle w:val="FootnoteReference"/>
          <w:rFonts w:ascii="Aptos" w:hAnsi="Aptos"/>
          <w:sz w:val="18"/>
          <w:szCs w:val="22"/>
        </w:rPr>
        <w:footnoteRef/>
      </w:r>
      <w:r w:rsidRPr="00F92141">
        <w:rPr>
          <w:rFonts w:ascii="Aptos" w:hAnsi="Aptos"/>
          <w:sz w:val="18"/>
          <w:szCs w:val="22"/>
        </w:rPr>
        <w:t xml:space="preserve"> Paired samples </w:t>
      </w:r>
      <w:r w:rsidRPr="00F92141">
        <w:rPr>
          <w:rFonts w:ascii="Aptos" w:hAnsi="Aptos"/>
          <w:i/>
          <w:iCs/>
          <w:sz w:val="18"/>
          <w:szCs w:val="22"/>
        </w:rPr>
        <w:t>t</w:t>
      </w:r>
      <w:r w:rsidRPr="00F92141">
        <w:rPr>
          <w:rFonts w:ascii="Aptos" w:hAnsi="Aptos"/>
          <w:sz w:val="18"/>
          <w:szCs w:val="22"/>
        </w:rPr>
        <w:t xml:space="preserve">-test </w:t>
      </w:r>
      <w:r w:rsidR="00BE532D" w:rsidRPr="00F92141">
        <w:rPr>
          <w:rFonts w:ascii="Aptos" w:hAnsi="Aptos"/>
          <w:sz w:val="18"/>
          <w:szCs w:val="22"/>
        </w:rPr>
        <w:t xml:space="preserve">of </w:t>
      </w:r>
      <w:r w:rsidR="00D16B7D" w:rsidRPr="00F92141">
        <w:rPr>
          <w:rFonts w:ascii="Aptos" w:hAnsi="Aptos"/>
          <w:sz w:val="18"/>
          <w:szCs w:val="22"/>
        </w:rPr>
        <w:t>days of methamphetamine use from intake to six months</w:t>
      </w:r>
      <w:r w:rsidRPr="00F92141">
        <w:rPr>
          <w:rFonts w:ascii="Aptos" w:hAnsi="Aptos"/>
          <w:sz w:val="18"/>
          <w:szCs w:val="22"/>
        </w:rPr>
        <w:t xml:space="preserve"> (</w:t>
      </w:r>
      <w:r w:rsidRPr="00F92141">
        <w:rPr>
          <w:rFonts w:ascii="Aptos" w:hAnsi="Aptos"/>
          <w:i/>
          <w:iCs/>
          <w:sz w:val="18"/>
          <w:szCs w:val="22"/>
        </w:rPr>
        <w:t>t</w:t>
      </w:r>
      <w:r w:rsidRPr="00F92141">
        <w:rPr>
          <w:rFonts w:ascii="Aptos" w:hAnsi="Aptos"/>
          <w:sz w:val="18"/>
          <w:szCs w:val="22"/>
        </w:rPr>
        <w:t xml:space="preserve">(120)= 2.154, </w:t>
      </w:r>
      <w:r w:rsidRPr="00F92141">
        <w:rPr>
          <w:rFonts w:ascii="Aptos" w:hAnsi="Aptos"/>
          <w:i/>
          <w:iCs/>
          <w:sz w:val="18"/>
          <w:szCs w:val="22"/>
        </w:rPr>
        <w:t>p</w:t>
      </w:r>
      <w:r w:rsidRPr="00F92141">
        <w:rPr>
          <w:rFonts w:ascii="Aptos" w:hAnsi="Aptos"/>
          <w:sz w:val="18"/>
          <w:szCs w:val="22"/>
        </w:rPr>
        <w:t>&lt;.033</w:t>
      </w:r>
      <w:r w:rsidR="002A25F5" w:rsidRPr="00F92141">
        <w:rPr>
          <w:rFonts w:ascii="Aptos" w:hAnsi="Aptos"/>
          <w:sz w:val="18"/>
          <w:szCs w:val="22"/>
        </w:rPr>
        <w:t>,</w:t>
      </w:r>
      <w:r w:rsidRPr="00F92141">
        <w:rPr>
          <w:rFonts w:ascii="Aptos" w:hAnsi="Aptos"/>
          <w:sz w:val="18"/>
          <w:szCs w:val="22"/>
        </w:rPr>
        <w:t xml:space="preserve"> Cohen’s </w:t>
      </w:r>
      <w:r w:rsidRPr="00F92141">
        <w:rPr>
          <w:rFonts w:ascii="Aptos" w:hAnsi="Aptos"/>
          <w:i/>
          <w:iCs/>
          <w:sz w:val="18"/>
          <w:szCs w:val="22"/>
        </w:rPr>
        <w:t>d</w:t>
      </w:r>
      <w:r w:rsidRPr="00F92141">
        <w:rPr>
          <w:rFonts w:ascii="Aptos" w:hAnsi="Aptos"/>
          <w:sz w:val="18"/>
          <w:szCs w:val="22"/>
        </w:rPr>
        <w:t>=.196, 95% CI [.016, .375]</w:t>
      </w:r>
      <w:r w:rsidR="002A25F5" w:rsidRPr="00F92141">
        <w:rPr>
          <w:rFonts w:ascii="Aptos" w:hAnsi="Aptos"/>
          <w:sz w:val="18"/>
          <w:szCs w:val="22"/>
        </w:rPr>
        <w:t>)</w:t>
      </w:r>
      <w:r w:rsidRPr="00F92141">
        <w:rPr>
          <w:rFonts w:ascii="Aptos" w:hAnsi="Aptos"/>
          <w:sz w:val="18"/>
          <w:szCs w:val="22"/>
        </w:rPr>
        <w:t>.</w:t>
      </w:r>
    </w:p>
  </w:footnote>
  <w:footnote w:id="8">
    <w:p w14:paraId="1FB3327A" w14:textId="15FF2959" w:rsidR="009D04FF" w:rsidRPr="00F92141" w:rsidRDefault="009D04FF">
      <w:pPr>
        <w:pStyle w:val="FootnoteText"/>
        <w:rPr>
          <w:rFonts w:ascii="Aptos" w:hAnsi="Aptos"/>
          <w:sz w:val="18"/>
          <w:szCs w:val="22"/>
        </w:rPr>
      </w:pPr>
      <w:r w:rsidRPr="00F92141">
        <w:rPr>
          <w:rStyle w:val="FootnoteReference"/>
          <w:rFonts w:ascii="Aptos" w:hAnsi="Aptos"/>
          <w:sz w:val="18"/>
          <w:szCs w:val="22"/>
        </w:rPr>
        <w:footnoteRef/>
      </w:r>
      <w:r w:rsidRPr="00F92141">
        <w:rPr>
          <w:rFonts w:ascii="Aptos" w:hAnsi="Aptos"/>
          <w:sz w:val="18"/>
          <w:szCs w:val="22"/>
        </w:rPr>
        <w:t xml:space="preserve"> Paired samples </w:t>
      </w:r>
      <w:r w:rsidRPr="00F92141">
        <w:rPr>
          <w:rFonts w:ascii="Aptos" w:hAnsi="Aptos"/>
          <w:i/>
          <w:iCs/>
          <w:sz w:val="18"/>
          <w:szCs w:val="22"/>
        </w:rPr>
        <w:t>t</w:t>
      </w:r>
      <w:r w:rsidRPr="00F92141">
        <w:rPr>
          <w:rFonts w:ascii="Aptos" w:hAnsi="Aptos"/>
          <w:sz w:val="18"/>
          <w:szCs w:val="22"/>
        </w:rPr>
        <w:t>-test</w:t>
      </w:r>
      <w:r w:rsidR="009745E3" w:rsidRPr="00F92141">
        <w:rPr>
          <w:rFonts w:ascii="Aptos" w:hAnsi="Aptos"/>
          <w:sz w:val="18"/>
          <w:szCs w:val="22"/>
        </w:rPr>
        <w:t xml:space="preserve"> </w:t>
      </w:r>
      <w:r w:rsidR="00D16B7D" w:rsidRPr="00F92141">
        <w:rPr>
          <w:rFonts w:ascii="Aptos" w:hAnsi="Aptos"/>
          <w:sz w:val="18"/>
          <w:szCs w:val="22"/>
        </w:rPr>
        <w:t xml:space="preserve">of </w:t>
      </w:r>
      <w:r w:rsidR="00BE532D" w:rsidRPr="00F92141">
        <w:rPr>
          <w:rFonts w:ascii="Aptos" w:hAnsi="Aptos"/>
          <w:sz w:val="18"/>
          <w:szCs w:val="22"/>
        </w:rPr>
        <w:t xml:space="preserve">days of </w:t>
      </w:r>
      <w:r w:rsidR="006144E4" w:rsidRPr="00F92141">
        <w:rPr>
          <w:rFonts w:ascii="Aptos" w:hAnsi="Aptos"/>
          <w:sz w:val="18"/>
          <w:szCs w:val="22"/>
        </w:rPr>
        <w:t xml:space="preserve">fentanyl use from intake to six months for members </w:t>
      </w:r>
      <w:r w:rsidR="006E5A38" w:rsidRPr="00F92141">
        <w:rPr>
          <w:rFonts w:ascii="Aptos" w:hAnsi="Aptos"/>
          <w:sz w:val="18"/>
          <w:szCs w:val="22"/>
        </w:rPr>
        <w:t>who</w:t>
      </w:r>
      <w:r w:rsidR="006144E4" w:rsidRPr="00F92141">
        <w:rPr>
          <w:rFonts w:ascii="Aptos" w:hAnsi="Aptos"/>
          <w:sz w:val="18"/>
          <w:szCs w:val="22"/>
        </w:rPr>
        <w:t xml:space="preserve"> used fentanyl one or more days (t(20)= 2.747, p=.012</w:t>
      </w:r>
      <w:r w:rsidR="002A25F5" w:rsidRPr="00F92141">
        <w:rPr>
          <w:rFonts w:ascii="Aptos" w:hAnsi="Aptos"/>
          <w:sz w:val="18"/>
          <w:szCs w:val="22"/>
        </w:rPr>
        <w:t>,</w:t>
      </w:r>
      <w:r w:rsidR="006144E4" w:rsidRPr="00F92141">
        <w:rPr>
          <w:rFonts w:ascii="Aptos" w:hAnsi="Aptos"/>
          <w:sz w:val="18"/>
          <w:szCs w:val="22"/>
        </w:rPr>
        <w:t xml:space="preserve"> Cohen’s </w:t>
      </w:r>
      <w:r w:rsidR="006144E4" w:rsidRPr="00F92141">
        <w:rPr>
          <w:rFonts w:ascii="Aptos" w:hAnsi="Aptos"/>
          <w:i/>
          <w:iCs/>
          <w:sz w:val="18"/>
          <w:szCs w:val="22"/>
        </w:rPr>
        <w:t>d</w:t>
      </w:r>
      <w:r w:rsidR="006144E4" w:rsidRPr="00F92141">
        <w:rPr>
          <w:rFonts w:ascii="Aptos" w:hAnsi="Aptos"/>
          <w:sz w:val="18"/>
          <w:szCs w:val="22"/>
        </w:rPr>
        <w:t>=.599, 95% CI [.127, 1.059]</w:t>
      </w:r>
      <w:r w:rsidR="002A25F5" w:rsidRPr="00F92141">
        <w:rPr>
          <w:rFonts w:ascii="Aptos" w:hAnsi="Aptos"/>
          <w:sz w:val="18"/>
          <w:szCs w:val="22"/>
        </w:rPr>
        <w:t>)</w:t>
      </w:r>
      <w:r w:rsidR="006144E4" w:rsidRPr="00F92141">
        <w:rPr>
          <w:rFonts w:ascii="Aptos" w:hAnsi="Aptos"/>
          <w:sz w:val="18"/>
          <w:szCs w:val="22"/>
        </w:rPr>
        <w:t>.</w:t>
      </w:r>
    </w:p>
  </w:footnote>
  <w:footnote w:id="9">
    <w:p w14:paraId="1D104E15" w14:textId="78E206DB" w:rsidR="00B70A8F" w:rsidRPr="00F92141" w:rsidRDefault="00B70A8F">
      <w:pPr>
        <w:pStyle w:val="FootnoteText"/>
        <w:rPr>
          <w:rFonts w:ascii="Aptos" w:hAnsi="Aptos"/>
          <w:sz w:val="18"/>
          <w:szCs w:val="22"/>
        </w:rPr>
      </w:pPr>
      <w:r w:rsidRPr="00F92141">
        <w:rPr>
          <w:rStyle w:val="FootnoteReference"/>
          <w:rFonts w:ascii="Aptos" w:hAnsi="Aptos"/>
          <w:sz w:val="18"/>
          <w:szCs w:val="22"/>
        </w:rPr>
        <w:footnoteRef/>
      </w:r>
      <w:r w:rsidRPr="00F92141">
        <w:rPr>
          <w:rFonts w:ascii="Aptos" w:hAnsi="Aptos"/>
          <w:sz w:val="18"/>
          <w:szCs w:val="22"/>
        </w:rPr>
        <w:t xml:space="preserve"> Paired samples </w:t>
      </w:r>
      <w:r w:rsidRPr="00F92141">
        <w:rPr>
          <w:rFonts w:ascii="Aptos" w:hAnsi="Aptos"/>
          <w:i/>
          <w:iCs/>
          <w:sz w:val="18"/>
          <w:szCs w:val="22"/>
        </w:rPr>
        <w:t>t</w:t>
      </w:r>
      <w:r w:rsidRPr="00F92141">
        <w:rPr>
          <w:rFonts w:ascii="Aptos" w:hAnsi="Aptos"/>
          <w:sz w:val="18"/>
          <w:szCs w:val="22"/>
        </w:rPr>
        <w:t xml:space="preserve">-test </w:t>
      </w:r>
      <w:r w:rsidR="00BE532D" w:rsidRPr="00F92141">
        <w:rPr>
          <w:rFonts w:ascii="Aptos" w:hAnsi="Aptos"/>
          <w:sz w:val="18"/>
          <w:szCs w:val="22"/>
        </w:rPr>
        <w:t xml:space="preserve">of </w:t>
      </w:r>
      <w:r w:rsidR="00D16B7D" w:rsidRPr="00F92141">
        <w:rPr>
          <w:rFonts w:ascii="Aptos" w:hAnsi="Aptos"/>
          <w:sz w:val="18"/>
          <w:szCs w:val="22"/>
        </w:rPr>
        <w:t>days</w:t>
      </w:r>
      <w:r w:rsidR="006144E4" w:rsidRPr="00F92141">
        <w:rPr>
          <w:rFonts w:ascii="Aptos" w:hAnsi="Aptos"/>
          <w:sz w:val="18"/>
          <w:szCs w:val="22"/>
        </w:rPr>
        <w:t xml:space="preserve"> </w:t>
      </w:r>
      <w:r w:rsidR="00D16B7D" w:rsidRPr="00F92141">
        <w:rPr>
          <w:rFonts w:ascii="Aptos" w:hAnsi="Aptos"/>
          <w:sz w:val="18"/>
          <w:szCs w:val="22"/>
        </w:rPr>
        <w:t>of</w:t>
      </w:r>
      <w:r w:rsidR="006144E4" w:rsidRPr="00F92141">
        <w:rPr>
          <w:rFonts w:ascii="Aptos" w:hAnsi="Aptos"/>
          <w:sz w:val="18"/>
          <w:szCs w:val="22"/>
        </w:rPr>
        <w:t xml:space="preserve"> methamphetamine use from intake to six months for members </w:t>
      </w:r>
      <w:r w:rsidR="006E5A38" w:rsidRPr="00F92141">
        <w:rPr>
          <w:rFonts w:ascii="Aptos" w:hAnsi="Aptos"/>
          <w:sz w:val="18"/>
          <w:szCs w:val="22"/>
        </w:rPr>
        <w:t>who</w:t>
      </w:r>
      <w:r w:rsidR="006144E4" w:rsidRPr="00F92141">
        <w:rPr>
          <w:rFonts w:ascii="Aptos" w:hAnsi="Aptos"/>
          <w:sz w:val="18"/>
          <w:szCs w:val="22"/>
        </w:rPr>
        <w:t xml:space="preserve"> used methamphetamine one or more days (</w:t>
      </w:r>
      <w:r w:rsidR="006144E4" w:rsidRPr="00F92141">
        <w:rPr>
          <w:rFonts w:ascii="Aptos" w:hAnsi="Aptos"/>
          <w:i/>
          <w:iCs/>
          <w:sz w:val="18"/>
          <w:szCs w:val="22"/>
        </w:rPr>
        <w:t>t</w:t>
      </w:r>
      <w:r w:rsidR="006144E4" w:rsidRPr="00F92141">
        <w:rPr>
          <w:rFonts w:ascii="Aptos" w:hAnsi="Aptos"/>
          <w:sz w:val="18"/>
          <w:szCs w:val="22"/>
        </w:rPr>
        <w:t>(37)=2.342, p=.012</w:t>
      </w:r>
      <w:r w:rsidR="002A25F5" w:rsidRPr="00F92141">
        <w:rPr>
          <w:rFonts w:ascii="Aptos" w:hAnsi="Aptos"/>
          <w:sz w:val="18"/>
          <w:szCs w:val="22"/>
        </w:rPr>
        <w:t>,</w:t>
      </w:r>
      <w:r w:rsidR="006144E4" w:rsidRPr="00F92141">
        <w:rPr>
          <w:rFonts w:ascii="Aptos" w:hAnsi="Aptos"/>
          <w:sz w:val="18"/>
          <w:szCs w:val="22"/>
        </w:rPr>
        <w:t xml:space="preserve"> Cohen’s </w:t>
      </w:r>
      <w:r w:rsidR="006144E4" w:rsidRPr="00F92141">
        <w:rPr>
          <w:rFonts w:ascii="Aptos" w:hAnsi="Aptos"/>
          <w:i/>
          <w:iCs/>
          <w:sz w:val="18"/>
          <w:szCs w:val="22"/>
        </w:rPr>
        <w:t>d</w:t>
      </w:r>
      <w:r w:rsidR="006144E4" w:rsidRPr="00F92141">
        <w:rPr>
          <w:rFonts w:ascii="Aptos" w:hAnsi="Aptos"/>
          <w:sz w:val="18"/>
          <w:szCs w:val="22"/>
        </w:rPr>
        <w:t>=.380, 95% CI [.048, .707]</w:t>
      </w:r>
      <w:r w:rsidR="002A25F5" w:rsidRPr="00F92141">
        <w:rPr>
          <w:rFonts w:ascii="Aptos" w:hAnsi="Aptos"/>
          <w:sz w:val="18"/>
          <w:szCs w:val="22"/>
        </w:rPr>
        <w:t>)</w:t>
      </w:r>
      <w:r w:rsidR="006144E4" w:rsidRPr="00F92141">
        <w:rPr>
          <w:rFonts w:ascii="Aptos" w:hAnsi="Aptos"/>
          <w:sz w:val="18"/>
          <w:szCs w:val="22"/>
        </w:rPr>
        <w:t>.</w:t>
      </w:r>
    </w:p>
  </w:footnote>
  <w:footnote w:id="10">
    <w:p w14:paraId="13ECA0F9" w14:textId="4358670F" w:rsidR="003F674B" w:rsidRDefault="003F674B" w:rsidP="003F674B">
      <w:pPr>
        <w:pStyle w:val="FootnoteText"/>
      </w:pPr>
      <w:r w:rsidRPr="00F92141">
        <w:rPr>
          <w:rStyle w:val="FootnoteReference"/>
          <w:rFonts w:ascii="Aptos" w:hAnsi="Aptos"/>
          <w:sz w:val="18"/>
          <w:szCs w:val="22"/>
        </w:rPr>
        <w:footnoteRef/>
      </w:r>
      <w:r w:rsidRPr="00F92141">
        <w:rPr>
          <w:rFonts w:ascii="Aptos" w:hAnsi="Aptos"/>
          <w:sz w:val="18"/>
          <w:szCs w:val="22"/>
        </w:rPr>
        <w:t xml:space="preserve"> Pearson correlation between the number of days members used fentanyl and the number of days they used methamphetamines in the past month at intake (</w:t>
      </w:r>
      <w:r w:rsidRPr="00F92141">
        <w:rPr>
          <w:rFonts w:ascii="Aptos" w:hAnsi="Aptos"/>
          <w:i/>
          <w:iCs/>
          <w:sz w:val="18"/>
          <w:szCs w:val="22"/>
        </w:rPr>
        <w:t>n</w:t>
      </w:r>
      <w:r w:rsidR="009E209D" w:rsidRPr="00F92141">
        <w:rPr>
          <w:rFonts w:ascii="Aptos" w:hAnsi="Aptos"/>
          <w:i/>
          <w:iCs/>
          <w:sz w:val="18"/>
          <w:szCs w:val="22"/>
        </w:rPr>
        <w:t xml:space="preserve"> </w:t>
      </w:r>
      <w:r w:rsidRPr="00F92141">
        <w:rPr>
          <w:rFonts w:ascii="Aptos" w:hAnsi="Aptos"/>
          <w:sz w:val="18"/>
          <w:szCs w:val="22"/>
        </w:rPr>
        <w:t>=</w:t>
      </w:r>
      <w:r w:rsidR="009E209D" w:rsidRPr="00F92141">
        <w:rPr>
          <w:rFonts w:ascii="Aptos" w:hAnsi="Aptos"/>
          <w:sz w:val="18"/>
          <w:szCs w:val="22"/>
        </w:rPr>
        <w:t xml:space="preserve"> </w:t>
      </w:r>
      <w:r w:rsidRPr="00F92141">
        <w:rPr>
          <w:rFonts w:ascii="Aptos" w:hAnsi="Aptos"/>
          <w:sz w:val="18"/>
          <w:szCs w:val="22"/>
        </w:rPr>
        <w:t xml:space="preserve">123, </w:t>
      </w:r>
      <w:r w:rsidRPr="00F92141">
        <w:rPr>
          <w:rFonts w:ascii="Aptos" w:hAnsi="Aptos"/>
          <w:i/>
          <w:iCs/>
          <w:sz w:val="18"/>
          <w:szCs w:val="22"/>
        </w:rPr>
        <w:t>r</w:t>
      </w:r>
      <w:r w:rsidR="009E209D" w:rsidRPr="00F92141">
        <w:rPr>
          <w:rFonts w:ascii="Aptos" w:hAnsi="Aptos"/>
          <w:i/>
          <w:iCs/>
          <w:sz w:val="18"/>
          <w:szCs w:val="22"/>
        </w:rPr>
        <w:t xml:space="preserve"> </w:t>
      </w:r>
      <w:r w:rsidRPr="00F92141">
        <w:rPr>
          <w:rFonts w:ascii="Aptos" w:hAnsi="Aptos"/>
          <w:sz w:val="18"/>
          <w:szCs w:val="22"/>
        </w:rPr>
        <w:t>=</w:t>
      </w:r>
      <w:r w:rsidR="009E209D" w:rsidRPr="00F92141">
        <w:rPr>
          <w:rFonts w:ascii="Aptos" w:hAnsi="Aptos"/>
          <w:sz w:val="18"/>
          <w:szCs w:val="22"/>
        </w:rPr>
        <w:t xml:space="preserve"> </w:t>
      </w:r>
      <w:r w:rsidRPr="00F92141">
        <w:rPr>
          <w:rFonts w:ascii="Aptos" w:hAnsi="Aptos"/>
          <w:sz w:val="18"/>
          <w:szCs w:val="22"/>
        </w:rPr>
        <w:t xml:space="preserve">.399, </w:t>
      </w:r>
      <w:r w:rsidRPr="00F92141">
        <w:rPr>
          <w:rFonts w:ascii="Aptos" w:hAnsi="Aptos"/>
          <w:i/>
          <w:iCs/>
          <w:sz w:val="18"/>
          <w:szCs w:val="22"/>
        </w:rPr>
        <w:t>p</w:t>
      </w:r>
      <w:r w:rsidRPr="00F92141">
        <w:rPr>
          <w:rFonts w:ascii="Aptos" w:hAnsi="Aptos"/>
          <w:sz w:val="18"/>
          <w:szCs w:val="22"/>
        </w:rPr>
        <w:t>&lt;.001) and at six months (</w:t>
      </w:r>
      <w:r w:rsidRPr="00F92141">
        <w:rPr>
          <w:rFonts w:ascii="Aptos" w:hAnsi="Aptos"/>
          <w:i/>
          <w:iCs/>
          <w:sz w:val="18"/>
          <w:szCs w:val="22"/>
        </w:rPr>
        <w:t>n</w:t>
      </w:r>
      <w:r w:rsidR="009E209D" w:rsidRPr="00F92141">
        <w:rPr>
          <w:rFonts w:ascii="Aptos" w:hAnsi="Aptos"/>
          <w:i/>
          <w:iCs/>
          <w:sz w:val="18"/>
          <w:szCs w:val="22"/>
        </w:rPr>
        <w:t xml:space="preserve"> </w:t>
      </w:r>
      <w:r w:rsidRPr="00F92141">
        <w:rPr>
          <w:rFonts w:ascii="Aptos" w:hAnsi="Aptos"/>
          <w:sz w:val="18"/>
          <w:szCs w:val="22"/>
        </w:rPr>
        <w:t>=</w:t>
      </w:r>
      <w:r w:rsidR="009E209D" w:rsidRPr="00F92141">
        <w:rPr>
          <w:rFonts w:ascii="Aptos" w:hAnsi="Aptos"/>
          <w:sz w:val="18"/>
          <w:szCs w:val="22"/>
        </w:rPr>
        <w:t xml:space="preserve"> </w:t>
      </w:r>
      <w:r w:rsidRPr="00F92141">
        <w:rPr>
          <w:rFonts w:ascii="Aptos" w:hAnsi="Aptos"/>
          <w:sz w:val="18"/>
          <w:szCs w:val="22"/>
        </w:rPr>
        <w:t xml:space="preserve">121, </w:t>
      </w:r>
      <w:r w:rsidRPr="00F92141">
        <w:rPr>
          <w:rFonts w:ascii="Aptos" w:hAnsi="Aptos"/>
          <w:i/>
          <w:iCs/>
          <w:sz w:val="18"/>
          <w:szCs w:val="22"/>
        </w:rPr>
        <w:t>r</w:t>
      </w:r>
      <w:r w:rsidR="009E209D" w:rsidRPr="00F92141">
        <w:rPr>
          <w:rFonts w:ascii="Aptos" w:hAnsi="Aptos"/>
          <w:i/>
          <w:iCs/>
          <w:sz w:val="18"/>
          <w:szCs w:val="22"/>
        </w:rPr>
        <w:t xml:space="preserve"> </w:t>
      </w:r>
      <w:r w:rsidRPr="00F92141">
        <w:rPr>
          <w:rFonts w:ascii="Aptos" w:hAnsi="Aptos"/>
          <w:sz w:val="18"/>
          <w:szCs w:val="22"/>
        </w:rPr>
        <w:t>=</w:t>
      </w:r>
      <w:r w:rsidR="009E209D" w:rsidRPr="00F92141">
        <w:rPr>
          <w:rFonts w:ascii="Aptos" w:hAnsi="Aptos"/>
          <w:sz w:val="18"/>
          <w:szCs w:val="22"/>
        </w:rPr>
        <w:t xml:space="preserve"> </w:t>
      </w:r>
      <w:r w:rsidRPr="00F92141">
        <w:rPr>
          <w:rFonts w:ascii="Aptos" w:hAnsi="Aptos"/>
          <w:sz w:val="18"/>
          <w:szCs w:val="22"/>
        </w:rPr>
        <w:t xml:space="preserve">.377, </w:t>
      </w:r>
      <w:r w:rsidRPr="00F92141">
        <w:rPr>
          <w:rFonts w:ascii="Aptos" w:hAnsi="Aptos"/>
          <w:i/>
          <w:iCs/>
          <w:sz w:val="18"/>
          <w:szCs w:val="22"/>
        </w:rPr>
        <w:t>p</w:t>
      </w:r>
      <w:r w:rsidRPr="00F92141">
        <w:rPr>
          <w:rFonts w:ascii="Aptos" w:hAnsi="Aptos"/>
          <w:sz w:val="18"/>
          <w:szCs w:val="22"/>
        </w:rPr>
        <w:t>&lt;.001).</w:t>
      </w:r>
    </w:p>
  </w:footnote>
  <w:footnote w:id="11">
    <w:p w14:paraId="2FCB765D" w14:textId="705AC98F" w:rsidR="00B529B6" w:rsidRPr="00C15334" w:rsidRDefault="00B529B6">
      <w:pPr>
        <w:pStyle w:val="FootnoteText"/>
        <w:rPr>
          <w:rFonts w:ascii="Aptos" w:hAnsi="Aptos"/>
          <w:sz w:val="18"/>
          <w:szCs w:val="18"/>
        </w:rPr>
      </w:pPr>
      <w:r w:rsidRPr="00C15334">
        <w:rPr>
          <w:rStyle w:val="FootnoteReference"/>
          <w:rFonts w:ascii="Aptos" w:hAnsi="Aptos"/>
          <w:sz w:val="18"/>
          <w:szCs w:val="18"/>
        </w:rPr>
        <w:footnoteRef/>
      </w:r>
      <w:r w:rsidRPr="00C15334">
        <w:rPr>
          <w:rFonts w:ascii="Aptos" w:hAnsi="Aptos"/>
          <w:sz w:val="18"/>
          <w:szCs w:val="18"/>
        </w:rPr>
        <w:t xml:space="preserve"> McNemar chi-square test of emergency department use at intake and six months (</w:t>
      </w:r>
      <w:r w:rsidRPr="00C15334">
        <w:rPr>
          <w:rFonts w:ascii="Aptos" w:hAnsi="Aptos"/>
          <w:i/>
          <w:iCs/>
          <w:sz w:val="18"/>
          <w:szCs w:val="18"/>
        </w:rPr>
        <w:t>n</w:t>
      </w:r>
      <w:r w:rsidR="009E209D" w:rsidRPr="00C15334">
        <w:rPr>
          <w:rFonts w:ascii="Aptos" w:hAnsi="Aptos"/>
          <w:i/>
          <w:iCs/>
          <w:sz w:val="18"/>
          <w:szCs w:val="18"/>
        </w:rPr>
        <w:t xml:space="preserve"> </w:t>
      </w:r>
      <w:r w:rsidRPr="00C15334">
        <w:rPr>
          <w:rFonts w:ascii="Aptos" w:hAnsi="Aptos"/>
          <w:sz w:val="18"/>
          <w:szCs w:val="18"/>
        </w:rPr>
        <w:t>=</w:t>
      </w:r>
      <w:r w:rsidR="009E209D" w:rsidRPr="00C15334">
        <w:rPr>
          <w:rFonts w:ascii="Aptos" w:hAnsi="Aptos"/>
          <w:sz w:val="18"/>
          <w:szCs w:val="18"/>
        </w:rPr>
        <w:t xml:space="preserve"> </w:t>
      </w:r>
      <w:r w:rsidRPr="00C15334">
        <w:rPr>
          <w:rFonts w:ascii="Aptos" w:hAnsi="Aptos"/>
          <w:sz w:val="18"/>
          <w:szCs w:val="18"/>
        </w:rPr>
        <w:t xml:space="preserve">116, </w:t>
      </w:r>
      <w:r w:rsidRPr="00C15334">
        <w:rPr>
          <w:rFonts w:ascii="Aptos" w:hAnsi="Aptos"/>
          <w:i/>
          <w:iCs/>
          <w:sz w:val="18"/>
          <w:szCs w:val="18"/>
        </w:rPr>
        <w:t>p</w:t>
      </w:r>
      <w:r w:rsidR="009E209D" w:rsidRPr="00C15334">
        <w:rPr>
          <w:rFonts w:ascii="Aptos" w:hAnsi="Aptos"/>
          <w:i/>
          <w:iCs/>
          <w:sz w:val="18"/>
          <w:szCs w:val="18"/>
        </w:rPr>
        <w:t xml:space="preserve"> </w:t>
      </w:r>
      <w:r w:rsidRPr="00C15334">
        <w:rPr>
          <w:rFonts w:ascii="Aptos" w:hAnsi="Aptos"/>
          <w:sz w:val="18"/>
          <w:szCs w:val="18"/>
        </w:rPr>
        <w:t>=</w:t>
      </w:r>
      <w:r w:rsidR="009E209D" w:rsidRPr="00C15334">
        <w:rPr>
          <w:rFonts w:ascii="Aptos" w:hAnsi="Aptos"/>
          <w:sz w:val="18"/>
          <w:szCs w:val="18"/>
        </w:rPr>
        <w:t xml:space="preserve"> </w:t>
      </w:r>
      <w:r w:rsidRPr="00C15334">
        <w:rPr>
          <w:rFonts w:ascii="Aptos" w:hAnsi="Aptos"/>
          <w:sz w:val="18"/>
          <w:szCs w:val="18"/>
        </w:rPr>
        <w:t>.004).</w:t>
      </w:r>
    </w:p>
  </w:footnote>
  <w:footnote w:id="12">
    <w:p w14:paraId="745D60CF" w14:textId="2D7C9BFC" w:rsidR="00604AAC" w:rsidRPr="00F92141" w:rsidRDefault="00604AAC">
      <w:pPr>
        <w:pStyle w:val="FootnoteText"/>
        <w:rPr>
          <w:rFonts w:ascii="Aptos" w:hAnsi="Aptos"/>
          <w:sz w:val="18"/>
          <w:szCs w:val="22"/>
        </w:rPr>
      </w:pPr>
      <w:r w:rsidRPr="00F92141">
        <w:rPr>
          <w:rStyle w:val="FootnoteReference"/>
          <w:rFonts w:ascii="Aptos" w:hAnsi="Aptos"/>
          <w:sz w:val="18"/>
          <w:szCs w:val="22"/>
        </w:rPr>
        <w:footnoteRef/>
      </w:r>
      <w:r w:rsidRPr="00F92141">
        <w:rPr>
          <w:rFonts w:ascii="Aptos" w:hAnsi="Aptos"/>
          <w:sz w:val="18"/>
          <w:szCs w:val="22"/>
        </w:rPr>
        <w:t xml:space="preserve"> McNemar chi-square test of employment status at intake and six months (</w:t>
      </w:r>
      <w:r w:rsidRPr="00F92141">
        <w:rPr>
          <w:rFonts w:ascii="Aptos" w:hAnsi="Aptos"/>
          <w:i/>
          <w:iCs/>
          <w:sz w:val="18"/>
          <w:szCs w:val="22"/>
        </w:rPr>
        <w:t>n</w:t>
      </w:r>
      <w:r w:rsidRPr="00F92141">
        <w:rPr>
          <w:rFonts w:ascii="Aptos" w:hAnsi="Aptos"/>
          <w:sz w:val="18"/>
          <w:szCs w:val="22"/>
        </w:rPr>
        <w:t xml:space="preserve"> = 119, </w:t>
      </w:r>
      <w:r w:rsidRPr="00F92141">
        <w:rPr>
          <w:rFonts w:ascii="Aptos" w:hAnsi="Aptos"/>
          <w:i/>
          <w:iCs/>
          <w:sz w:val="18"/>
          <w:szCs w:val="22"/>
        </w:rPr>
        <w:t>p</w:t>
      </w:r>
      <w:r w:rsidRPr="00F92141">
        <w:rPr>
          <w:rFonts w:ascii="Aptos" w:hAnsi="Aptos"/>
          <w:sz w:val="18"/>
          <w:szCs w:val="22"/>
        </w:rPr>
        <w:t xml:space="preserve"> &lt; .001).</w:t>
      </w:r>
    </w:p>
  </w:footnote>
  <w:footnote w:id="13">
    <w:p w14:paraId="52000F08" w14:textId="40D11C3A" w:rsidR="00FB0555" w:rsidRDefault="00FB0555">
      <w:pPr>
        <w:pStyle w:val="FootnoteText"/>
      </w:pPr>
      <w:r w:rsidRPr="00F92141">
        <w:rPr>
          <w:rStyle w:val="FootnoteReference"/>
          <w:rFonts w:ascii="Aptos" w:hAnsi="Aptos"/>
          <w:sz w:val="18"/>
          <w:szCs w:val="22"/>
        </w:rPr>
        <w:footnoteRef/>
      </w:r>
      <w:r w:rsidRPr="00F92141">
        <w:rPr>
          <w:rFonts w:ascii="Aptos" w:hAnsi="Aptos"/>
          <w:sz w:val="18"/>
          <w:szCs w:val="22"/>
        </w:rPr>
        <w:t xml:space="preserve"> McNemar chi-square test of housing status at intake and six months (</w:t>
      </w:r>
      <w:r w:rsidRPr="00F92141">
        <w:rPr>
          <w:rFonts w:ascii="Aptos" w:hAnsi="Aptos"/>
          <w:i/>
          <w:iCs/>
          <w:sz w:val="18"/>
          <w:szCs w:val="22"/>
        </w:rPr>
        <w:t>n</w:t>
      </w:r>
      <w:r w:rsidRPr="00F92141">
        <w:rPr>
          <w:rFonts w:ascii="Aptos" w:hAnsi="Aptos"/>
          <w:sz w:val="18"/>
          <w:szCs w:val="22"/>
        </w:rPr>
        <w:t xml:space="preserve"> = 123, </w:t>
      </w:r>
      <w:r w:rsidRPr="00F92141">
        <w:rPr>
          <w:rFonts w:ascii="Aptos" w:hAnsi="Aptos"/>
          <w:i/>
          <w:iCs/>
          <w:sz w:val="18"/>
          <w:szCs w:val="22"/>
        </w:rPr>
        <w:t>p</w:t>
      </w:r>
      <w:r w:rsidRPr="00F92141">
        <w:rPr>
          <w:rFonts w:ascii="Aptos" w:hAnsi="Aptos"/>
          <w:sz w:val="18"/>
          <w:szCs w:val="22"/>
        </w:rPr>
        <w:t xml:space="preserve"> &lt; .001).</w:t>
      </w:r>
    </w:p>
  </w:footnote>
  <w:footnote w:id="14">
    <w:p w14:paraId="42AACC17" w14:textId="3C282500" w:rsidR="00070BDC" w:rsidRPr="00C10931" w:rsidRDefault="00070BDC">
      <w:pPr>
        <w:pStyle w:val="FootnoteText"/>
        <w:rPr>
          <w:rFonts w:ascii="Aptos" w:hAnsi="Aptos"/>
        </w:rPr>
      </w:pPr>
      <w:r w:rsidRPr="00C10931">
        <w:rPr>
          <w:rStyle w:val="FootnoteReference"/>
          <w:rFonts w:ascii="Aptos" w:hAnsi="Aptos"/>
          <w:sz w:val="18"/>
          <w:szCs w:val="22"/>
        </w:rPr>
        <w:footnoteRef/>
      </w:r>
      <w:r w:rsidRPr="00C10931">
        <w:rPr>
          <w:rFonts w:ascii="Aptos" w:hAnsi="Aptos"/>
          <w:sz w:val="18"/>
          <w:szCs w:val="22"/>
        </w:rPr>
        <w:t xml:space="preserve"> Independent samples </w:t>
      </w:r>
      <w:r w:rsidRPr="00C10931">
        <w:rPr>
          <w:rFonts w:ascii="Aptos" w:hAnsi="Aptos"/>
          <w:i/>
          <w:iCs/>
          <w:sz w:val="18"/>
          <w:szCs w:val="22"/>
        </w:rPr>
        <w:t>t</w:t>
      </w:r>
      <w:r w:rsidRPr="00C10931">
        <w:rPr>
          <w:rFonts w:ascii="Aptos" w:hAnsi="Aptos"/>
          <w:sz w:val="18"/>
          <w:szCs w:val="22"/>
        </w:rPr>
        <w:t xml:space="preserve">-test of member alcohol use at intake and total staff </w:t>
      </w:r>
      <w:r w:rsidR="00B733E5" w:rsidRPr="00C10931">
        <w:rPr>
          <w:rFonts w:ascii="Aptos" w:hAnsi="Aptos"/>
          <w:sz w:val="18"/>
          <w:szCs w:val="22"/>
        </w:rPr>
        <w:t>hours</w:t>
      </w:r>
      <w:r w:rsidRPr="00C10931">
        <w:rPr>
          <w:rFonts w:ascii="Aptos" w:hAnsi="Aptos"/>
          <w:sz w:val="18"/>
          <w:szCs w:val="22"/>
        </w:rPr>
        <w:t xml:space="preserve"> (</w:t>
      </w:r>
      <w:r w:rsidRPr="00C10931">
        <w:rPr>
          <w:rFonts w:ascii="Aptos" w:hAnsi="Aptos"/>
          <w:i/>
          <w:iCs/>
          <w:sz w:val="18"/>
          <w:szCs w:val="22"/>
        </w:rPr>
        <w:t>t</w:t>
      </w:r>
      <w:r w:rsidRPr="00C10931">
        <w:rPr>
          <w:rFonts w:ascii="Aptos" w:hAnsi="Aptos"/>
          <w:sz w:val="18"/>
          <w:szCs w:val="22"/>
        </w:rPr>
        <w:t xml:space="preserve">(30.791)= </w:t>
      </w:r>
      <w:r w:rsidR="00CC0A25" w:rsidRPr="00C10931">
        <w:rPr>
          <w:rFonts w:ascii="Aptos" w:hAnsi="Aptos"/>
          <w:sz w:val="18"/>
          <w:szCs w:val="22"/>
        </w:rPr>
        <w:t>2.649</w:t>
      </w:r>
      <w:r w:rsidRPr="00C10931">
        <w:rPr>
          <w:rFonts w:ascii="Aptos" w:hAnsi="Aptos"/>
          <w:sz w:val="18"/>
          <w:szCs w:val="22"/>
        </w:rPr>
        <w:t xml:space="preserve">, </w:t>
      </w:r>
      <w:r w:rsidRPr="00C10931">
        <w:rPr>
          <w:rFonts w:ascii="Aptos" w:hAnsi="Aptos"/>
          <w:i/>
          <w:iCs/>
          <w:sz w:val="18"/>
          <w:szCs w:val="22"/>
        </w:rPr>
        <w:t>p</w:t>
      </w:r>
      <w:r w:rsidRPr="00C10931">
        <w:rPr>
          <w:rFonts w:ascii="Aptos" w:hAnsi="Aptos"/>
          <w:sz w:val="18"/>
          <w:szCs w:val="22"/>
        </w:rPr>
        <w:t xml:space="preserve"> = .013</w:t>
      </w:r>
      <w:r w:rsidR="00CC0A25" w:rsidRPr="00C10931">
        <w:rPr>
          <w:rFonts w:ascii="Aptos" w:hAnsi="Aptos"/>
          <w:sz w:val="18"/>
          <w:szCs w:val="22"/>
        </w:rPr>
        <w:t>, Cohen’s d=.756, 95% CI [.272, 1.223]</w:t>
      </w:r>
      <w:r w:rsidRPr="00C10931">
        <w:rPr>
          <w:rFonts w:ascii="Aptos" w:hAnsi="Aptos"/>
          <w:sz w:val="18"/>
          <w:szCs w:val="22"/>
        </w:rPr>
        <w:t>).</w:t>
      </w:r>
    </w:p>
  </w:footnote>
  <w:footnote w:id="15">
    <w:p w14:paraId="26DCBAAC" w14:textId="2B695A0E" w:rsidR="00A37B06" w:rsidRPr="00F92141" w:rsidRDefault="00A37B06">
      <w:pPr>
        <w:pStyle w:val="FootnoteText"/>
        <w:rPr>
          <w:rFonts w:ascii="Aptos" w:hAnsi="Aptos"/>
          <w:sz w:val="18"/>
          <w:szCs w:val="22"/>
        </w:rPr>
      </w:pPr>
      <w:r w:rsidRPr="00F92141">
        <w:rPr>
          <w:rStyle w:val="FootnoteReference"/>
          <w:rFonts w:ascii="Aptos" w:hAnsi="Aptos"/>
          <w:sz w:val="18"/>
          <w:szCs w:val="22"/>
        </w:rPr>
        <w:footnoteRef/>
      </w:r>
      <w:r w:rsidRPr="00F92141">
        <w:rPr>
          <w:rFonts w:ascii="Aptos" w:hAnsi="Aptos"/>
          <w:sz w:val="18"/>
          <w:szCs w:val="22"/>
        </w:rPr>
        <w:t xml:space="preserve"> Simple linear </w:t>
      </w:r>
      <w:bookmarkStart w:id="39" w:name="_Hlk182520114"/>
      <w:r w:rsidRPr="00F92141">
        <w:rPr>
          <w:rFonts w:ascii="Aptos" w:hAnsi="Aptos"/>
          <w:sz w:val="18"/>
          <w:szCs w:val="22"/>
        </w:rPr>
        <w:t xml:space="preserve">regression of member alcohol </w:t>
      </w:r>
      <w:r w:rsidR="00A52AB8" w:rsidRPr="00F92141">
        <w:rPr>
          <w:rFonts w:ascii="Aptos" w:hAnsi="Aptos"/>
          <w:sz w:val="18"/>
          <w:szCs w:val="22"/>
        </w:rPr>
        <w:t xml:space="preserve">use at intake </w:t>
      </w:r>
      <w:r w:rsidRPr="00F92141">
        <w:rPr>
          <w:rFonts w:ascii="Aptos" w:hAnsi="Aptos"/>
          <w:sz w:val="18"/>
          <w:szCs w:val="22"/>
        </w:rPr>
        <w:t xml:space="preserve">and total staff </w:t>
      </w:r>
      <w:r w:rsidR="00B733E5" w:rsidRPr="00F92141">
        <w:rPr>
          <w:rFonts w:ascii="Aptos" w:hAnsi="Aptos"/>
          <w:sz w:val="18"/>
          <w:szCs w:val="22"/>
        </w:rPr>
        <w:t>hours</w:t>
      </w:r>
      <w:r w:rsidRPr="00F92141">
        <w:rPr>
          <w:rFonts w:ascii="Aptos" w:hAnsi="Aptos"/>
          <w:sz w:val="18"/>
          <w:szCs w:val="22"/>
        </w:rPr>
        <w:t xml:space="preserve"> (</w:t>
      </w:r>
      <w:r w:rsidRPr="00F92141">
        <w:rPr>
          <w:rFonts w:ascii="Aptos" w:hAnsi="Aptos"/>
          <w:i/>
          <w:iCs/>
          <w:sz w:val="18"/>
          <w:szCs w:val="22"/>
        </w:rPr>
        <w:t xml:space="preserve">B </w:t>
      </w:r>
      <w:r w:rsidRPr="00F92141">
        <w:rPr>
          <w:rFonts w:ascii="Aptos" w:hAnsi="Aptos"/>
          <w:sz w:val="18"/>
          <w:szCs w:val="22"/>
        </w:rPr>
        <w:t>= .3</w:t>
      </w:r>
      <w:r w:rsidR="00A52AB8" w:rsidRPr="00F92141">
        <w:rPr>
          <w:rFonts w:ascii="Aptos" w:hAnsi="Aptos"/>
          <w:sz w:val="18"/>
          <w:szCs w:val="22"/>
        </w:rPr>
        <w:t>19</w:t>
      </w:r>
      <w:r w:rsidRPr="00F92141">
        <w:rPr>
          <w:rFonts w:ascii="Aptos" w:hAnsi="Aptos"/>
          <w:sz w:val="18"/>
          <w:szCs w:val="22"/>
        </w:rPr>
        <w:t xml:space="preserve">, </w:t>
      </w:r>
      <w:r w:rsidRPr="00F92141">
        <w:rPr>
          <w:rFonts w:ascii="Aptos" w:hAnsi="Aptos"/>
          <w:i/>
          <w:iCs/>
          <w:sz w:val="18"/>
          <w:szCs w:val="22"/>
        </w:rPr>
        <w:t xml:space="preserve">p </w:t>
      </w:r>
      <w:r w:rsidR="00A52AB8" w:rsidRPr="00F92141">
        <w:rPr>
          <w:rFonts w:ascii="Aptos" w:hAnsi="Aptos"/>
          <w:sz w:val="18"/>
          <w:szCs w:val="22"/>
        </w:rPr>
        <w:t>=</w:t>
      </w:r>
      <w:r w:rsidRPr="00F92141">
        <w:rPr>
          <w:rFonts w:ascii="Aptos" w:hAnsi="Aptos"/>
          <w:sz w:val="18"/>
          <w:szCs w:val="22"/>
        </w:rPr>
        <w:t xml:space="preserve"> .00</w:t>
      </w:r>
      <w:r w:rsidR="00A52AB8" w:rsidRPr="00F92141">
        <w:rPr>
          <w:rFonts w:ascii="Aptos" w:hAnsi="Aptos"/>
          <w:sz w:val="18"/>
          <w:szCs w:val="22"/>
        </w:rPr>
        <w:t>2</w:t>
      </w:r>
      <w:r w:rsidRPr="00F92141">
        <w:rPr>
          <w:rFonts w:ascii="Aptos" w:hAnsi="Aptos"/>
          <w:sz w:val="18"/>
          <w:szCs w:val="22"/>
        </w:rPr>
        <w:t xml:space="preserve">), with </w:t>
      </w:r>
      <w:r w:rsidRPr="00F92141">
        <w:rPr>
          <w:rFonts w:ascii="Aptos" w:hAnsi="Aptos"/>
          <w:i/>
          <w:iCs/>
          <w:sz w:val="18"/>
          <w:szCs w:val="22"/>
        </w:rPr>
        <w:t>R</w:t>
      </w:r>
      <w:r w:rsidRPr="00F92141">
        <w:rPr>
          <w:rFonts w:ascii="Aptos" w:hAnsi="Aptos"/>
          <w:sz w:val="18"/>
          <w:szCs w:val="22"/>
          <w:vertAlign w:val="superscript"/>
        </w:rPr>
        <w:t xml:space="preserve">2 </w:t>
      </w:r>
      <w:r w:rsidRPr="00F92141">
        <w:rPr>
          <w:rFonts w:ascii="Aptos" w:hAnsi="Aptos"/>
          <w:sz w:val="18"/>
          <w:szCs w:val="22"/>
        </w:rPr>
        <w:t>= .1</w:t>
      </w:r>
      <w:r w:rsidR="00A52AB8" w:rsidRPr="00F92141">
        <w:rPr>
          <w:rFonts w:ascii="Aptos" w:hAnsi="Aptos"/>
          <w:sz w:val="18"/>
          <w:szCs w:val="22"/>
        </w:rPr>
        <w:t>02</w:t>
      </w:r>
      <w:r w:rsidR="00C3268C" w:rsidRPr="00F92141">
        <w:rPr>
          <w:rFonts w:ascii="Aptos" w:hAnsi="Aptos"/>
          <w:sz w:val="18"/>
          <w:szCs w:val="22"/>
        </w:rPr>
        <w:t>.</w:t>
      </w:r>
      <w:r w:rsidR="00FA5AE6" w:rsidRPr="00F92141">
        <w:rPr>
          <w:rFonts w:ascii="Aptos" w:hAnsi="Aptos"/>
          <w:sz w:val="18"/>
          <w:szCs w:val="22"/>
        </w:rPr>
        <w:t xml:space="preserve"> About 10.2% of the variance in total staff </w:t>
      </w:r>
      <w:r w:rsidR="00262964" w:rsidRPr="00F92141">
        <w:rPr>
          <w:rFonts w:ascii="Aptos" w:hAnsi="Aptos"/>
          <w:sz w:val="18"/>
          <w:szCs w:val="22"/>
        </w:rPr>
        <w:t>hours</w:t>
      </w:r>
      <w:r w:rsidR="00FA5AE6" w:rsidRPr="00F92141">
        <w:rPr>
          <w:rFonts w:ascii="Aptos" w:hAnsi="Aptos"/>
          <w:sz w:val="18"/>
          <w:szCs w:val="22"/>
        </w:rPr>
        <w:t xml:space="preserve"> can be explained by member alcohol use at intake, leaving 89.8% unexplained.</w:t>
      </w:r>
      <w:bookmarkEnd w:id="39"/>
    </w:p>
  </w:footnote>
  <w:footnote w:id="16">
    <w:p w14:paraId="7EDE4BED" w14:textId="6B311052" w:rsidR="00413273" w:rsidRPr="00F92141" w:rsidRDefault="00413273">
      <w:pPr>
        <w:pStyle w:val="FootnoteText"/>
        <w:rPr>
          <w:rFonts w:ascii="Aptos" w:hAnsi="Aptos"/>
          <w:sz w:val="18"/>
          <w:szCs w:val="22"/>
        </w:rPr>
      </w:pPr>
      <w:r w:rsidRPr="00F92141">
        <w:rPr>
          <w:rStyle w:val="FootnoteReference"/>
          <w:rFonts w:ascii="Aptos" w:hAnsi="Aptos"/>
          <w:sz w:val="18"/>
          <w:szCs w:val="22"/>
        </w:rPr>
        <w:footnoteRef/>
      </w:r>
      <w:r w:rsidRPr="00F92141">
        <w:rPr>
          <w:rFonts w:ascii="Aptos" w:hAnsi="Aptos"/>
          <w:sz w:val="18"/>
          <w:szCs w:val="22"/>
        </w:rPr>
        <w:t xml:space="preserve"> Independent samples </w:t>
      </w:r>
      <w:r w:rsidRPr="00F92141">
        <w:rPr>
          <w:rFonts w:ascii="Aptos" w:hAnsi="Aptos"/>
          <w:i/>
          <w:iCs/>
          <w:sz w:val="18"/>
          <w:szCs w:val="22"/>
        </w:rPr>
        <w:t>t</w:t>
      </w:r>
      <w:r w:rsidRPr="00F92141">
        <w:rPr>
          <w:rFonts w:ascii="Aptos" w:hAnsi="Aptos"/>
          <w:sz w:val="18"/>
          <w:szCs w:val="22"/>
        </w:rPr>
        <w:t xml:space="preserve">-test of member methamphetamine use at intake and total staff </w:t>
      </w:r>
      <w:r w:rsidR="00B733E5" w:rsidRPr="00F92141">
        <w:rPr>
          <w:rFonts w:ascii="Aptos" w:hAnsi="Aptos"/>
          <w:sz w:val="18"/>
          <w:szCs w:val="22"/>
        </w:rPr>
        <w:t>hours</w:t>
      </w:r>
      <w:r w:rsidRPr="00F92141">
        <w:rPr>
          <w:rFonts w:ascii="Aptos" w:hAnsi="Aptos"/>
          <w:sz w:val="18"/>
          <w:szCs w:val="22"/>
        </w:rPr>
        <w:t xml:space="preserve"> (</w:t>
      </w:r>
      <w:r w:rsidRPr="00F92141">
        <w:rPr>
          <w:rFonts w:ascii="Aptos" w:hAnsi="Aptos"/>
          <w:i/>
          <w:iCs/>
          <w:sz w:val="18"/>
          <w:szCs w:val="22"/>
        </w:rPr>
        <w:t>t</w:t>
      </w:r>
      <w:r w:rsidRPr="00F92141">
        <w:rPr>
          <w:rFonts w:ascii="Aptos" w:hAnsi="Aptos"/>
          <w:sz w:val="18"/>
          <w:szCs w:val="22"/>
        </w:rPr>
        <w:t xml:space="preserve">(43.978)= 3.477, </w:t>
      </w:r>
      <w:r w:rsidRPr="00F92141">
        <w:rPr>
          <w:rFonts w:ascii="Aptos" w:hAnsi="Aptos"/>
          <w:i/>
          <w:iCs/>
          <w:sz w:val="18"/>
          <w:szCs w:val="22"/>
        </w:rPr>
        <w:t>p</w:t>
      </w:r>
      <w:r w:rsidRPr="00F92141">
        <w:rPr>
          <w:rFonts w:ascii="Aptos" w:hAnsi="Aptos"/>
          <w:sz w:val="18"/>
          <w:szCs w:val="22"/>
        </w:rPr>
        <w:t xml:space="preserve"> =</w:t>
      </w:r>
      <w:r w:rsidR="008D2726" w:rsidRPr="00F92141">
        <w:rPr>
          <w:rFonts w:ascii="Aptos" w:hAnsi="Aptos"/>
          <w:sz w:val="18"/>
          <w:szCs w:val="22"/>
        </w:rPr>
        <w:t xml:space="preserve"> </w:t>
      </w:r>
      <w:r w:rsidRPr="00F92141">
        <w:rPr>
          <w:rFonts w:ascii="Aptos" w:hAnsi="Aptos"/>
          <w:sz w:val="18"/>
          <w:szCs w:val="22"/>
        </w:rPr>
        <w:t>.001, Cohen’s d</w:t>
      </w:r>
      <w:r w:rsidR="00897B87" w:rsidRPr="00F92141">
        <w:rPr>
          <w:rFonts w:ascii="Aptos" w:hAnsi="Aptos"/>
          <w:sz w:val="18"/>
          <w:szCs w:val="22"/>
        </w:rPr>
        <w:t xml:space="preserve"> </w:t>
      </w:r>
      <w:r w:rsidRPr="00F92141">
        <w:rPr>
          <w:rFonts w:ascii="Aptos" w:hAnsi="Aptos"/>
          <w:sz w:val="18"/>
          <w:szCs w:val="22"/>
        </w:rPr>
        <w:t>=</w:t>
      </w:r>
      <w:r w:rsidR="00897B87" w:rsidRPr="00F92141">
        <w:rPr>
          <w:rFonts w:ascii="Aptos" w:hAnsi="Aptos"/>
          <w:sz w:val="18"/>
          <w:szCs w:val="22"/>
        </w:rPr>
        <w:t xml:space="preserve"> </w:t>
      </w:r>
      <w:r w:rsidRPr="00F92141">
        <w:rPr>
          <w:rFonts w:ascii="Aptos" w:hAnsi="Aptos"/>
          <w:sz w:val="18"/>
          <w:szCs w:val="22"/>
        </w:rPr>
        <w:t>.873, 95% CI [.419, 1.323]).</w:t>
      </w:r>
    </w:p>
  </w:footnote>
  <w:footnote w:id="17">
    <w:p w14:paraId="323F9985" w14:textId="6EA566A5" w:rsidR="00B733E5" w:rsidRDefault="00B733E5">
      <w:pPr>
        <w:pStyle w:val="FootnoteText"/>
      </w:pPr>
      <w:r w:rsidRPr="00F92141">
        <w:rPr>
          <w:rStyle w:val="FootnoteReference"/>
          <w:rFonts w:ascii="Aptos" w:hAnsi="Aptos"/>
          <w:sz w:val="18"/>
          <w:szCs w:val="22"/>
        </w:rPr>
        <w:footnoteRef/>
      </w:r>
      <w:r w:rsidRPr="00F92141">
        <w:rPr>
          <w:rFonts w:ascii="Aptos" w:hAnsi="Aptos"/>
          <w:sz w:val="18"/>
          <w:szCs w:val="22"/>
        </w:rPr>
        <w:t xml:space="preserve"> Simple linear regression of member methamphetamine use at intake and total staff hours (</w:t>
      </w:r>
      <w:r w:rsidRPr="00F92141">
        <w:rPr>
          <w:rFonts w:ascii="Aptos" w:hAnsi="Aptos"/>
          <w:i/>
          <w:iCs/>
          <w:sz w:val="18"/>
          <w:szCs w:val="22"/>
        </w:rPr>
        <w:t xml:space="preserve">B </w:t>
      </w:r>
      <w:r w:rsidRPr="00F92141">
        <w:rPr>
          <w:rFonts w:ascii="Aptos" w:hAnsi="Aptos"/>
          <w:sz w:val="18"/>
          <w:szCs w:val="22"/>
        </w:rPr>
        <w:t xml:space="preserve">= .386, </w:t>
      </w:r>
      <w:r w:rsidRPr="00F92141">
        <w:rPr>
          <w:rFonts w:ascii="Aptos" w:hAnsi="Aptos"/>
          <w:i/>
          <w:iCs/>
          <w:sz w:val="18"/>
          <w:szCs w:val="22"/>
        </w:rPr>
        <w:t xml:space="preserve">p </w:t>
      </w:r>
      <w:r w:rsidRPr="00F92141">
        <w:rPr>
          <w:rFonts w:ascii="Aptos" w:hAnsi="Aptos"/>
          <w:sz w:val="18"/>
          <w:szCs w:val="22"/>
        </w:rPr>
        <w:t xml:space="preserve">&lt; .001), with </w:t>
      </w:r>
      <w:r w:rsidRPr="00F92141">
        <w:rPr>
          <w:rFonts w:ascii="Aptos" w:hAnsi="Aptos"/>
          <w:i/>
          <w:iCs/>
          <w:sz w:val="18"/>
          <w:szCs w:val="22"/>
        </w:rPr>
        <w:t>R</w:t>
      </w:r>
      <w:r w:rsidRPr="00F92141">
        <w:rPr>
          <w:rFonts w:ascii="Aptos" w:hAnsi="Aptos"/>
          <w:sz w:val="18"/>
          <w:szCs w:val="22"/>
          <w:vertAlign w:val="superscript"/>
        </w:rPr>
        <w:t xml:space="preserve">2 </w:t>
      </w:r>
      <w:r w:rsidRPr="00F92141">
        <w:rPr>
          <w:rFonts w:ascii="Aptos" w:hAnsi="Aptos"/>
          <w:sz w:val="18"/>
          <w:szCs w:val="22"/>
        </w:rPr>
        <w:t>= .149. About 14.9% of the variance in total staff hours can be explained by member methamphetamine use at intake, leaving 85.1% unexplained.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E464A" w14:textId="5095C077" w:rsidR="00470037" w:rsidRDefault="002148AE" w:rsidP="004F30DF">
    <w:r>
      <w:rPr>
        <w:noProof/>
      </w:rPr>
      <w:drawing>
        <wp:anchor distT="0" distB="0" distL="114300" distR="114300" simplePos="0" relativeHeight="251660292" behindDoc="1" locked="0" layoutInCell="1" allowOverlap="1" wp14:anchorId="4089A2BB" wp14:editId="36305B0C">
          <wp:simplePos x="0" y="0"/>
          <wp:positionH relativeFrom="column">
            <wp:posOffset>-640715</wp:posOffset>
          </wp:positionH>
          <wp:positionV relativeFrom="paragraph">
            <wp:posOffset>-189821</wp:posOffset>
          </wp:positionV>
          <wp:extent cx="7772400" cy="1778249"/>
          <wp:effectExtent l="0" t="0" r="0" b="0"/>
          <wp:wrapNone/>
          <wp:docPr id="1431929187" name="Picture 7" descr="A blue and white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830791" name="Picture 7" descr="A blue and white symbols&#10;&#10;Description automatically generated with medium confidence"/>
                  <pic:cNvPicPr/>
                </pic:nvPicPr>
                <pic:blipFill rotWithShape="1">
                  <a:blip r:embed="rId1">
                    <a:extLst>
                      <a:ext uri="{28A0092B-C50C-407E-A947-70E740481C1C}">
                        <a14:useLocalDpi xmlns:a14="http://schemas.microsoft.com/office/drawing/2010/main" val="0"/>
                      </a:ext>
                    </a:extLst>
                  </a:blip>
                  <a:srcRect l="880" r="4128" b="11823"/>
                  <a:stretch/>
                </pic:blipFill>
                <pic:spPr bwMode="auto">
                  <a:xfrm rot="10800000">
                    <a:off x="0" y="0"/>
                    <a:ext cx="7772400" cy="17782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CB5E6D" w14:textId="3D4E6CBE" w:rsidR="00470037" w:rsidRDefault="00470037" w:rsidP="004F30DF"/>
  <w:p w14:paraId="63F23165" w14:textId="4F176BF7" w:rsidR="00470037" w:rsidRDefault="002148AE" w:rsidP="002148AE">
    <w:pPr>
      <w:tabs>
        <w:tab w:val="left" w:pos="6480"/>
      </w:tabs>
    </w:pPr>
    <w:r>
      <w:tab/>
    </w:r>
  </w:p>
</w:hdr>
</file>

<file path=word/intelligence2.xml><?xml version="1.0" encoding="utf-8"?>
<int2:intelligence xmlns:int2="http://schemas.microsoft.com/office/intelligence/2020/intelligence" xmlns:oel="http://schemas.microsoft.com/office/2019/extlst">
  <int2:observations>
    <int2:textHash int2:hashCode="7VjCM9tGRO5WY+" int2:id="2uLAYQAk">
      <int2:state int2:value="Rejected" int2:type="AugLoop_Text_Critique"/>
    </int2:textHash>
    <int2:textHash int2:hashCode="2vteDkQoPIRuBL" int2:id="DBH9FbeF">
      <int2:state int2:value="Rejected" int2:type="AugLoop_Text_Critique"/>
    </int2:textHash>
    <int2:textHash int2:hashCode="fY3oGIoayYp7LP" int2:id="Ii051N6S">
      <int2:state int2:value="Rejected" int2:type="AugLoop_Text_Critique"/>
    </int2:textHash>
    <int2:textHash int2:hashCode="R2xKVe/XMJYn17" int2:id="O51k1srq">
      <int2:state int2:value="Rejected" int2:type="AugLoop_Text_Critique"/>
    </int2:textHash>
    <int2:textHash int2:hashCode="B6GMC+FybwknX3" int2:id="YiAQGyTx">
      <int2:state int2:value="Rejected" int2:type="AugLoop_Text_Critique"/>
    </int2:textHash>
    <int2:textHash int2:hashCode="xTiwOZbLaC9Q4N" int2:id="bD4hbV7x">
      <int2:state int2:value="Rejected" int2:type="AugLoop_Text_Critique"/>
    </int2:textHash>
    <int2:textHash int2:hashCode="9SouNFU2hDIRBd" int2:id="lzIQu5nS">
      <int2:state int2:value="Rejected" int2:type="AugLoop_Text_Critique"/>
    </int2:textHash>
    <int2:textHash int2:hashCode="E/tZh3B1dKbNgg" int2:id="uzvcxcqu">
      <int2:state int2:value="Rejected" int2:type="AugLoop_Text_Critique"/>
    </int2:textHash>
    <int2:bookmark int2:bookmarkName="_Int_LVJXpGW7" int2:invalidationBookmarkName="" int2:hashCode="lwp1lsKy8b4JiL" int2:id="0fnef0Za">
      <int2:state int2:value="Rejected" int2:type="AugLoop_Text_Critique"/>
    </int2:bookmark>
    <int2:bookmark int2:bookmarkName="_Int_MNx9rjV0" int2:invalidationBookmarkName="" int2:hashCode="QSKjoekYWjvvxF" int2:id="3Mw2ckSM">
      <int2:state int2:value="Rejected" int2:type="AugLoop_Text_Critique"/>
    </int2:bookmark>
    <int2:bookmark int2:bookmarkName="_Int_oQaLr92F" int2:invalidationBookmarkName="" int2:hashCode="d+HgLJRgbdoMZ8" int2:id="3mmxQ0EJ">
      <int2:state int2:value="Rejected" int2:type="AugLoop_Text_Critique"/>
    </int2:bookmark>
    <int2:bookmark int2:bookmarkName="_Int_MXNwpbOm" int2:invalidationBookmarkName="" int2:hashCode="js80HaN3+ZIp6E" int2:id="4ENglLRi">
      <int2:state int2:value="Rejected" int2:type="AugLoop_Acronyms_AcronymsCritique"/>
    </int2:bookmark>
    <int2:bookmark int2:bookmarkName="_Int_KZWv7D3G" int2:invalidationBookmarkName="" int2:hashCode="fUJ4qHWQD/1/Yh" int2:id="7DUCWnXT">
      <int2:state int2:value="Rejected" int2:type="AugLoop_Text_Critique"/>
    </int2:bookmark>
    <int2:bookmark int2:bookmarkName="_Int_xjO8qIZ7" int2:invalidationBookmarkName="" int2:hashCode="d+HgLJRgbdoMZ8" int2:id="zpQmqO8z">
      <int2:state int2:value="Rejected" int2:type="AugLoop_Text_Critique"/>
    </int2:bookmark>
    <int2:bookmark int2:bookmarkName="_Int_wGT40WRB" int2:invalidationBookmarkName="" int2:hashCode="Lpm5wcxZzqBogC" int2:id="7VY8XZQu">
      <int2:state int2:value="Rejected" int2:type="AugLoop_Text_Critique"/>
    </int2:bookmark>
    <int2:bookmark int2:bookmarkName="_Int_jXyoNtMA" int2:invalidationBookmarkName="" int2:hashCode="JLmE6NfmG1cdvY" int2:id="Bogf1Xm8">
      <int2:state int2:value="Rejected" int2:type="AugLoop_Acronyms_AcronymsCritique"/>
    </int2:bookmark>
    <int2:bookmark int2:bookmarkName="_Int_Sp1U8JF0" int2:invalidationBookmarkName="" int2:hashCode="fUJ4qHWQD/1/Yh" int2:id="FhhDHM2V">
      <int2:state int2:value="Rejected" int2:type="AugLoop_Text_Critique"/>
    </int2:bookmark>
    <int2:bookmark int2:bookmarkName="_Int_KjH0KFbN" int2:invalidationBookmarkName="" int2:hashCode="d+HgLJRgbdoMZ8" int2:id="J6NWhQEZ">
      <int2:state int2:value="Rejected" int2:type="AugLoop_Text_Critique"/>
    </int2:bookmark>
    <int2:bookmark int2:bookmarkName="_Int_0aXQAlWa" int2:invalidationBookmarkName="" int2:hashCode="WR4nKYDykUnQlO" int2:id="JL6kE6dW">
      <int2:state int2:value="Rejected" int2:type="AugLoop_Acronyms_AcronymsCritique"/>
    </int2:bookmark>
    <int2:bookmark int2:bookmarkName="_Int_2xodR8fX" int2:invalidationBookmarkName="" int2:hashCode="zdA7r75BDQ5hvf" int2:id="rTYFQ0md">
      <int2:state int2:value="Rejected" int2:type="AugLoop_Text_Critique"/>
    </int2:bookmark>
    <int2:bookmark int2:bookmarkName="_Int_ffIi8Zun" int2:invalidationBookmarkName="" int2:hashCode="+c9vWBlvxAcDuE" int2:id="NdzUhR0C">
      <int2:state int2:value="Rejected" int2:type="AugLoop_Text_Critique"/>
    </int2:bookmark>
    <int2:bookmark int2:bookmarkName="_Int_Jxviy65M" int2:invalidationBookmarkName="" int2:hashCode="sOMNokJDVJOJxR" int2:id="Nz9LNogA">
      <int2:state int2:value="Rejected" int2:type="AugLoop_Text_Critique"/>
    </int2:bookmark>
    <int2:bookmark int2:bookmarkName="_Int_eIS8xHNT" int2:invalidationBookmarkName="" int2:hashCode="E1+Tt6RJBbZOzq" int2:id="TbSarLoQ">
      <int2:state int2:value="Rejected" int2:type="AugLoop_Text_Critique"/>
    </int2:bookmark>
    <int2:bookmark int2:bookmarkName="_Int_jTVs6EI9" int2:invalidationBookmarkName="" int2:hashCode="7yGgIODe4ZCIwy" int2:id="XrZ4CYDi">
      <int2:state int2:value="Rejected" int2:type="AugLoop_Acronyms_AcronymsCritique"/>
    </int2:bookmark>
    <int2:bookmark int2:bookmarkName="_Int_7cR0UeKY" int2:invalidationBookmarkName="" int2:hashCode="ikoYc3lPsEQ6pa" int2:id="YbJHefxz">
      <int2:state int2:value="Rejected" int2:type="AugLoop_Text_Critique"/>
    </int2:bookmark>
    <int2:bookmark int2:bookmarkName="_Int_fdR0fWN9" int2:invalidationBookmarkName="" int2:hashCode="Q0idl9CQuB3Llm" int2:id="ZXWjWgNU">
      <int2:state int2:value="Rejected" int2:type="AugLoop_Text_Critique"/>
    </int2:bookmark>
    <int2:bookmark int2:bookmarkName="_Int_bXSwCn8r" int2:invalidationBookmarkName="" int2:hashCode="t7D4CDgS2glFDR" int2:id="a1J00ums">
      <int2:state int2:value="Rejected" int2:type="AugLoop_Text_Critique"/>
    </int2:bookmark>
    <int2:bookmark int2:bookmarkName="_Int_syrAHusC" int2:invalidationBookmarkName="" int2:hashCode="YSVpN/ctZQi/Og" int2:id="bxS0P5rZ">
      <int2:state int2:value="Rejected" int2:type="AugLoop_Text_Critique"/>
    </int2:bookmark>
    <int2:bookmark int2:bookmarkName="_Int_OTdGaDUO" int2:invalidationBookmarkName="" int2:hashCode="xxfkimOa0hNCDl" int2:id="zuZmoUtO">
      <int2:state int2:value="Rejected" int2:type="AugLoop_Acronyms_AcronymsCritique"/>
    </int2:bookmark>
    <int2:bookmark int2:bookmarkName="_Int_SKRV7JAb" int2:invalidationBookmarkName="" int2:hashCode="BEiaEruqauv/th" int2:id="domp3Kn6">
      <int2:state int2:value="Rejected" int2:type="AugLoop_Text_Critique"/>
    </int2:bookmark>
    <int2:bookmark int2:bookmarkName="_Int_1Sgm5WxA" int2:invalidationBookmarkName="" int2:hashCode="aV9Wqb2snDPP4J" int2:id="gGV9b3nl">
      <int2:state int2:value="Rejected" int2:type="AugLoop_Text_Critique"/>
    </int2:bookmark>
    <int2:bookmark int2:bookmarkName="_Int_mILdKMwO" int2:invalidationBookmarkName="" int2:hashCode="Lpm5wcxZzqBogC" int2:id="ywepWzER">
      <int2:state int2:value="Rejected" int2:type="AugLoop_Text_Critique"/>
    </int2:bookmark>
    <int2:bookmark int2:bookmarkName="_Int_WeSyfMOM" int2:invalidationBookmarkName="" int2:hashCode="mOfH3uEMq698Pv" int2:id="jGOiDnSB">
      <int2:state int2:value="Rejected" int2:type="AugLoop_Text_Critique"/>
    </int2:bookmark>
    <int2:bookmark int2:bookmarkName="_Int_hWjb6U0b" int2:invalidationBookmarkName="" int2:hashCode="dq+STyp35/oE0F" int2:id="kSUo7vdk">
      <int2:state int2:value="Rejected" int2:type="AugLoop_Acronyms_AcronymsCritique"/>
    </int2:bookmark>
    <int2:bookmark int2:bookmarkName="_Int_yrrh5fFa" int2:invalidationBookmarkName="" int2:hashCode="wZ+/xMuCTTOl3d" int2:id="rvn58QZY">
      <int2:state int2:value="Rejected" int2:type="AugLoop_Text_Critique"/>
    </int2:bookmark>
    <int2:bookmark int2:bookmarkName="_Int_dCatVVrm" int2:invalidationBookmarkName="" int2:hashCode="yfVlYQJbsvZhcB" int2:id="pt8Yun6I">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6B2F5E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910053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10A0E5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294263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A64543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808745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918F55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0763AF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AA642E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2328F5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906A68"/>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1" w15:restartNumberingAfterBreak="0">
    <w:nsid w:val="0CF37144"/>
    <w:multiLevelType w:val="hybridMultilevel"/>
    <w:tmpl w:val="DBF25AB2"/>
    <w:lvl w:ilvl="0" w:tplc="7682F200">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8D623F"/>
    <w:multiLevelType w:val="hybridMultilevel"/>
    <w:tmpl w:val="A67A40D8"/>
    <w:lvl w:ilvl="0" w:tplc="0548037A">
      <w:start w:val="1"/>
      <w:numFmt w:val="bullet"/>
      <w:lvlText w:val=""/>
      <w:lvlJc w:val="left"/>
      <w:pPr>
        <w:ind w:left="360" w:hanging="360"/>
      </w:pPr>
      <w:rPr>
        <w:rFonts w:ascii="Wingdings" w:hAnsi="Wingdings" w:hint="default"/>
        <w:color w:val="2A665E"/>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FC2EF8"/>
    <w:multiLevelType w:val="hybridMultilevel"/>
    <w:tmpl w:val="1CAEB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545198"/>
    <w:multiLevelType w:val="hybridMultilevel"/>
    <w:tmpl w:val="E6448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BE3097"/>
    <w:multiLevelType w:val="hybridMultilevel"/>
    <w:tmpl w:val="831098E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15:restartNumberingAfterBreak="0">
    <w:nsid w:val="2DD921C2"/>
    <w:multiLevelType w:val="hybridMultilevel"/>
    <w:tmpl w:val="AC0A68AA"/>
    <w:lvl w:ilvl="0" w:tplc="CFB6386C">
      <w:start w:val="1"/>
      <w:numFmt w:val="bullet"/>
      <w:lvlText w:val=""/>
      <w:lvlJc w:val="left"/>
      <w:pPr>
        <w:ind w:left="720" w:hanging="360"/>
      </w:pPr>
      <w:rPr>
        <w:rFonts w:ascii="Symbol" w:hAnsi="Symbol"/>
      </w:rPr>
    </w:lvl>
    <w:lvl w:ilvl="1" w:tplc="E08CF212">
      <w:start w:val="1"/>
      <w:numFmt w:val="bullet"/>
      <w:lvlText w:val=""/>
      <w:lvlJc w:val="left"/>
      <w:pPr>
        <w:ind w:left="720" w:hanging="360"/>
      </w:pPr>
      <w:rPr>
        <w:rFonts w:ascii="Symbol" w:hAnsi="Symbol"/>
      </w:rPr>
    </w:lvl>
    <w:lvl w:ilvl="2" w:tplc="61E608E2">
      <w:start w:val="1"/>
      <w:numFmt w:val="bullet"/>
      <w:lvlText w:val=""/>
      <w:lvlJc w:val="left"/>
      <w:pPr>
        <w:ind w:left="720" w:hanging="360"/>
      </w:pPr>
      <w:rPr>
        <w:rFonts w:ascii="Symbol" w:hAnsi="Symbol"/>
      </w:rPr>
    </w:lvl>
    <w:lvl w:ilvl="3" w:tplc="179887F0">
      <w:start w:val="1"/>
      <w:numFmt w:val="bullet"/>
      <w:lvlText w:val=""/>
      <w:lvlJc w:val="left"/>
      <w:pPr>
        <w:ind w:left="720" w:hanging="360"/>
      </w:pPr>
      <w:rPr>
        <w:rFonts w:ascii="Symbol" w:hAnsi="Symbol"/>
      </w:rPr>
    </w:lvl>
    <w:lvl w:ilvl="4" w:tplc="9E18653E">
      <w:start w:val="1"/>
      <w:numFmt w:val="bullet"/>
      <w:lvlText w:val=""/>
      <w:lvlJc w:val="left"/>
      <w:pPr>
        <w:ind w:left="720" w:hanging="360"/>
      </w:pPr>
      <w:rPr>
        <w:rFonts w:ascii="Symbol" w:hAnsi="Symbol"/>
      </w:rPr>
    </w:lvl>
    <w:lvl w:ilvl="5" w:tplc="7AC693CC">
      <w:start w:val="1"/>
      <w:numFmt w:val="bullet"/>
      <w:lvlText w:val=""/>
      <w:lvlJc w:val="left"/>
      <w:pPr>
        <w:ind w:left="720" w:hanging="360"/>
      </w:pPr>
      <w:rPr>
        <w:rFonts w:ascii="Symbol" w:hAnsi="Symbol"/>
      </w:rPr>
    </w:lvl>
    <w:lvl w:ilvl="6" w:tplc="5C6C255A">
      <w:start w:val="1"/>
      <w:numFmt w:val="bullet"/>
      <w:lvlText w:val=""/>
      <w:lvlJc w:val="left"/>
      <w:pPr>
        <w:ind w:left="720" w:hanging="360"/>
      </w:pPr>
      <w:rPr>
        <w:rFonts w:ascii="Symbol" w:hAnsi="Symbol"/>
      </w:rPr>
    </w:lvl>
    <w:lvl w:ilvl="7" w:tplc="5E541490">
      <w:start w:val="1"/>
      <w:numFmt w:val="bullet"/>
      <w:lvlText w:val=""/>
      <w:lvlJc w:val="left"/>
      <w:pPr>
        <w:ind w:left="720" w:hanging="360"/>
      </w:pPr>
      <w:rPr>
        <w:rFonts w:ascii="Symbol" w:hAnsi="Symbol"/>
      </w:rPr>
    </w:lvl>
    <w:lvl w:ilvl="8" w:tplc="4D1CAE32">
      <w:start w:val="1"/>
      <w:numFmt w:val="bullet"/>
      <w:lvlText w:val=""/>
      <w:lvlJc w:val="left"/>
      <w:pPr>
        <w:ind w:left="720" w:hanging="360"/>
      </w:pPr>
      <w:rPr>
        <w:rFonts w:ascii="Symbol" w:hAnsi="Symbol"/>
      </w:rPr>
    </w:lvl>
  </w:abstractNum>
  <w:abstractNum w:abstractNumId="17" w15:restartNumberingAfterBreak="0">
    <w:nsid w:val="31636195"/>
    <w:multiLevelType w:val="hybridMultilevel"/>
    <w:tmpl w:val="DA0CB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077EE0"/>
    <w:multiLevelType w:val="hybridMultilevel"/>
    <w:tmpl w:val="70947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0603DB"/>
    <w:multiLevelType w:val="hybridMultilevel"/>
    <w:tmpl w:val="03007322"/>
    <w:lvl w:ilvl="0" w:tplc="6F14B496">
      <w:start w:val="1"/>
      <w:numFmt w:val="bullet"/>
      <w:lvlText w:val=""/>
      <w:lvlJc w:val="left"/>
      <w:pPr>
        <w:ind w:left="720" w:hanging="720"/>
      </w:pPr>
      <w:rPr>
        <w:rFonts w:ascii="Wingdings" w:hAnsi="Wingdings" w:hint="default"/>
        <w:color w:val="2A665E"/>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F22DFD"/>
    <w:multiLevelType w:val="hybridMultilevel"/>
    <w:tmpl w:val="033A1C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9C0BAB"/>
    <w:multiLevelType w:val="hybridMultilevel"/>
    <w:tmpl w:val="C15A3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3D3221"/>
    <w:multiLevelType w:val="hybridMultilevel"/>
    <w:tmpl w:val="9B325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8D2427"/>
    <w:multiLevelType w:val="hybridMultilevel"/>
    <w:tmpl w:val="37866C52"/>
    <w:lvl w:ilvl="0" w:tplc="FDFAE5CC">
      <w:start w:val="1"/>
      <w:numFmt w:val="decimal"/>
      <w:lvlText w:val="%1."/>
      <w:lvlJc w:val="left"/>
      <w:pPr>
        <w:ind w:left="1080" w:hanging="360"/>
      </w:pPr>
    </w:lvl>
    <w:lvl w:ilvl="1" w:tplc="6C067B20">
      <w:start w:val="1"/>
      <w:numFmt w:val="decimal"/>
      <w:lvlText w:val="%2."/>
      <w:lvlJc w:val="left"/>
      <w:pPr>
        <w:ind w:left="1080" w:hanging="360"/>
      </w:pPr>
    </w:lvl>
    <w:lvl w:ilvl="2" w:tplc="0546BFBC">
      <w:start w:val="1"/>
      <w:numFmt w:val="decimal"/>
      <w:lvlText w:val="%3."/>
      <w:lvlJc w:val="left"/>
      <w:pPr>
        <w:ind w:left="1080" w:hanging="360"/>
      </w:pPr>
    </w:lvl>
    <w:lvl w:ilvl="3" w:tplc="2048D7F0">
      <w:start w:val="1"/>
      <w:numFmt w:val="decimal"/>
      <w:lvlText w:val="%4."/>
      <w:lvlJc w:val="left"/>
      <w:pPr>
        <w:ind w:left="1080" w:hanging="360"/>
      </w:pPr>
    </w:lvl>
    <w:lvl w:ilvl="4" w:tplc="ADAC3870">
      <w:start w:val="1"/>
      <w:numFmt w:val="decimal"/>
      <w:lvlText w:val="%5."/>
      <w:lvlJc w:val="left"/>
      <w:pPr>
        <w:ind w:left="1080" w:hanging="360"/>
      </w:pPr>
    </w:lvl>
    <w:lvl w:ilvl="5" w:tplc="7556CCBC">
      <w:start w:val="1"/>
      <w:numFmt w:val="decimal"/>
      <w:lvlText w:val="%6."/>
      <w:lvlJc w:val="left"/>
      <w:pPr>
        <w:ind w:left="1080" w:hanging="360"/>
      </w:pPr>
    </w:lvl>
    <w:lvl w:ilvl="6" w:tplc="DB6A0F38">
      <w:start w:val="1"/>
      <w:numFmt w:val="decimal"/>
      <w:lvlText w:val="%7."/>
      <w:lvlJc w:val="left"/>
      <w:pPr>
        <w:ind w:left="1080" w:hanging="360"/>
      </w:pPr>
    </w:lvl>
    <w:lvl w:ilvl="7" w:tplc="43AC796E">
      <w:start w:val="1"/>
      <w:numFmt w:val="decimal"/>
      <w:lvlText w:val="%8."/>
      <w:lvlJc w:val="left"/>
      <w:pPr>
        <w:ind w:left="1080" w:hanging="360"/>
      </w:pPr>
    </w:lvl>
    <w:lvl w:ilvl="8" w:tplc="10C6F630">
      <w:start w:val="1"/>
      <w:numFmt w:val="decimal"/>
      <w:lvlText w:val="%9."/>
      <w:lvlJc w:val="left"/>
      <w:pPr>
        <w:ind w:left="1080" w:hanging="360"/>
      </w:pPr>
    </w:lvl>
  </w:abstractNum>
  <w:abstractNum w:abstractNumId="24" w15:restartNumberingAfterBreak="0">
    <w:nsid w:val="43090376"/>
    <w:multiLevelType w:val="hybridMultilevel"/>
    <w:tmpl w:val="E2B61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9C50B7"/>
    <w:multiLevelType w:val="hybridMultilevel"/>
    <w:tmpl w:val="63ECD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F77302"/>
    <w:multiLevelType w:val="hybridMultilevel"/>
    <w:tmpl w:val="DFA2E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473880"/>
    <w:multiLevelType w:val="hybridMultilevel"/>
    <w:tmpl w:val="96A24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66622D"/>
    <w:multiLevelType w:val="hybridMultilevel"/>
    <w:tmpl w:val="503A5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830EA5"/>
    <w:multiLevelType w:val="hybridMultilevel"/>
    <w:tmpl w:val="CDF23260"/>
    <w:lvl w:ilvl="0" w:tplc="D2BAD4C2">
      <w:start w:val="1"/>
      <w:numFmt w:val="bullet"/>
      <w:lvlText w:val=""/>
      <w:lvlJc w:val="left"/>
      <w:pPr>
        <w:ind w:left="360" w:hanging="360"/>
      </w:pPr>
      <w:rPr>
        <w:rFonts w:ascii="Wingdings" w:hAnsi="Wingdings" w:hint="default"/>
        <w:b/>
        <w:color w:val="2A665E"/>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EA1507"/>
    <w:multiLevelType w:val="hybridMultilevel"/>
    <w:tmpl w:val="B3041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0A5DA6"/>
    <w:multiLevelType w:val="hybridMultilevel"/>
    <w:tmpl w:val="4D645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B56B87"/>
    <w:multiLevelType w:val="hybridMultilevel"/>
    <w:tmpl w:val="CC0A2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CA15CD"/>
    <w:multiLevelType w:val="hybridMultilevel"/>
    <w:tmpl w:val="3F5C35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56E55C1"/>
    <w:multiLevelType w:val="hybridMultilevel"/>
    <w:tmpl w:val="1040C13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75D004A6"/>
    <w:multiLevelType w:val="hybridMultilevel"/>
    <w:tmpl w:val="7F0ED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95371373">
    <w:abstractNumId w:val="11"/>
  </w:num>
  <w:num w:numId="2" w16cid:durableId="324670369">
    <w:abstractNumId w:val="9"/>
  </w:num>
  <w:num w:numId="3" w16cid:durableId="1198855808">
    <w:abstractNumId w:val="7"/>
  </w:num>
  <w:num w:numId="4" w16cid:durableId="2060665570">
    <w:abstractNumId w:val="6"/>
  </w:num>
  <w:num w:numId="5" w16cid:durableId="387461961">
    <w:abstractNumId w:val="5"/>
  </w:num>
  <w:num w:numId="6" w16cid:durableId="177543165">
    <w:abstractNumId w:val="4"/>
  </w:num>
  <w:num w:numId="7" w16cid:durableId="715201859">
    <w:abstractNumId w:val="8"/>
  </w:num>
  <w:num w:numId="8" w16cid:durableId="2132043066">
    <w:abstractNumId w:val="3"/>
  </w:num>
  <w:num w:numId="9" w16cid:durableId="1852648353">
    <w:abstractNumId w:val="2"/>
  </w:num>
  <w:num w:numId="10" w16cid:durableId="1902403887">
    <w:abstractNumId w:val="1"/>
  </w:num>
  <w:num w:numId="11" w16cid:durableId="1921480891">
    <w:abstractNumId w:val="0"/>
  </w:num>
  <w:num w:numId="12" w16cid:durableId="1268657645">
    <w:abstractNumId w:val="22"/>
  </w:num>
  <w:num w:numId="13" w16cid:durableId="1619143572">
    <w:abstractNumId w:val="34"/>
  </w:num>
  <w:num w:numId="14" w16cid:durableId="928077366">
    <w:abstractNumId w:val="20"/>
  </w:num>
  <w:num w:numId="15" w16cid:durableId="610287020">
    <w:abstractNumId w:val="27"/>
  </w:num>
  <w:num w:numId="16" w16cid:durableId="329599180">
    <w:abstractNumId w:val="16"/>
  </w:num>
  <w:num w:numId="17" w16cid:durableId="1571232298">
    <w:abstractNumId w:val="23"/>
  </w:num>
  <w:num w:numId="18" w16cid:durableId="491600975">
    <w:abstractNumId w:val="10"/>
  </w:num>
  <w:num w:numId="19" w16cid:durableId="744644456">
    <w:abstractNumId w:val="28"/>
  </w:num>
  <w:num w:numId="20" w16cid:durableId="1835029606">
    <w:abstractNumId w:val="30"/>
  </w:num>
  <w:num w:numId="21" w16cid:durableId="810824041">
    <w:abstractNumId w:val="17"/>
  </w:num>
  <w:num w:numId="22" w16cid:durableId="1774089620">
    <w:abstractNumId w:val="13"/>
  </w:num>
  <w:num w:numId="23" w16cid:durableId="867716740">
    <w:abstractNumId w:val="15"/>
  </w:num>
  <w:num w:numId="24" w16cid:durableId="572815044">
    <w:abstractNumId w:val="24"/>
  </w:num>
  <w:num w:numId="25" w16cid:durableId="822546495">
    <w:abstractNumId w:val="14"/>
  </w:num>
  <w:num w:numId="26" w16cid:durableId="86537665">
    <w:abstractNumId w:val="19"/>
  </w:num>
  <w:num w:numId="27" w16cid:durableId="1756052427">
    <w:abstractNumId w:val="12"/>
  </w:num>
  <w:num w:numId="28" w16cid:durableId="18093820">
    <w:abstractNumId w:val="29"/>
  </w:num>
  <w:num w:numId="29" w16cid:durableId="2146193911">
    <w:abstractNumId w:val="35"/>
  </w:num>
  <w:num w:numId="30" w16cid:durableId="1615138492">
    <w:abstractNumId w:val="26"/>
  </w:num>
  <w:num w:numId="31" w16cid:durableId="87506993">
    <w:abstractNumId w:val="33"/>
  </w:num>
  <w:num w:numId="32" w16cid:durableId="1377386969">
    <w:abstractNumId w:val="32"/>
  </w:num>
  <w:num w:numId="33" w16cid:durableId="2039312726">
    <w:abstractNumId w:val="21"/>
  </w:num>
  <w:num w:numId="34" w16cid:durableId="1750076401">
    <w:abstractNumId w:val="25"/>
  </w:num>
  <w:num w:numId="35" w16cid:durableId="338776644">
    <w:abstractNumId w:val="18"/>
  </w:num>
  <w:num w:numId="36" w16cid:durableId="1633710146">
    <w:abstractNumId w:val="3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8CD"/>
    <w:rsid w:val="000000F3"/>
    <w:rsid w:val="00000380"/>
    <w:rsid w:val="000008D3"/>
    <w:rsid w:val="00000A58"/>
    <w:rsid w:val="00000B80"/>
    <w:rsid w:val="00000CDA"/>
    <w:rsid w:val="00000F40"/>
    <w:rsid w:val="00000FCC"/>
    <w:rsid w:val="00001100"/>
    <w:rsid w:val="000011EE"/>
    <w:rsid w:val="000012CD"/>
    <w:rsid w:val="000016F9"/>
    <w:rsid w:val="00001921"/>
    <w:rsid w:val="0000196F"/>
    <w:rsid w:val="00001E4B"/>
    <w:rsid w:val="00001F43"/>
    <w:rsid w:val="0000211B"/>
    <w:rsid w:val="0000218E"/>
    <w:rsid w:val="00002219"/>
    <w:rsid w:val="0000232D"/>
    <w:rsid w:val="00002442"/>
    <w:rsid w:val="0000250C"/>
    <w:rsid w:val="00002567"/>
    <w:rsid w:val="000030A8"/>
    <w:rsid w:val="0000323E"/>
    <w:rsid w:val="000033E1"/>
    <w:rsid w:val="00003542"/>
    <w:rsid w:val="0000383B"/>
    <w:rsid w:val="00003B62"/>
    <w:rsid w:val="00003B96"/>
    <w:rsid w:val="00003BEF"/>
    <w:rsid w:val="00003EAA"/>
    <w:rsid w:val="00004043"/>
    <w:rsid w:val="00004260"/>
    <w:rsid w:val="00004408"/>
    <w:rsid w:val="00004F2D"/>
    <w:rsid w:val="00005161"/>
    <w:rsid w:val="00005205"/>
    <w:rsid w:val="000058A0"/>
    <w:rsid w:val="00005B2A"/>
    <w:rsid w:val="00005E15"/>
    <w:rsid w:val="00005EAE"/>
    <w:rsid w:val="000060EF"/>
    <w:rsid w:val="0000667A"/>
    <w:rsid w:val="00006807"/>
    <w:rsid w:val="00006911"/>
    <w:rsid w:val="00006A90"/>
    <w:rsid w:val="00006CC7"/>
    <w:rsid w:val="00006F23"/>
    <w:rsid w:val="00006F35"/>
    <w:rsid w:val="00007106"/>
    <w:rsid w:val="00007139"/>
    <w:rsid w:val="000072ED"/>
    <w:rsid w:val="000073A0"/>
    <w:rsid w:val="0000759A"/>
    <w:rsid w:val="000077D3"/>
    <w:rsid w:val="00007825"/>
    <w:rsid w:val="00007A50"/>
    <w:rsid w:val="00007A67"/>
    <w:rsid w:val="00007BF0"/>
    <w:rsid w:val="00007C22"/>
    <w:rsid w:val="00007E5B"/>
    <w:rsid w:val="0001001D"/>
    <w:rsid w:val="00010035"/>
    <w:rsid w:val="00010086"/>
    <w:rsid w:val="000100B1"/>
    <w:rsid w:val="00010AF0"/>
    <w:rsid w:val="00010C83"/>
    <w:rsid w:val="00010CE4"/>
    <w:rsid w:val="00010D73"/>
    <w:rsid w:val="00010E89"/>
    <w:rsid w:val="00011018"/>
    <w:rsid w:val="000110AD"/>
    <w:rsid w:val="00011512"/>
    <w:rsid w:val="000117D8"/>
    <w:rsid w:val="00011A12"/>
    <w:rsid w:val="00011C8B"/>
    <w:rsid w:val="00011E6D"/>
    <w:rsid w:val="00012326"/>
    <w:rsid w:val="00012465"/>
    <w:rsid w:val="000127D1"/>
    <w:rsid w:val="00012902"/>
    <w:rsid w:val="00012B88"/>
    <w:rsid w:val="00012BFC"/>
    <w:rsid w:val="00012D37"/>
    <w:rsid w:val="00013072"/>
    <w:rsid w:val="000131F2"/>
    <w:rsid w:val="00013414"/>
    <w:rsid w:val="0001374B"/>
    <w:rsid w:val="00013A45"/>
    <w:rsid w:val="00013D77"/>
    <w:rsid w:val="00013DC9"/>
    <w:rsid w:val="000141A4"/>
    <w:rsid w:val="000148A0"/>
    <w:rsid w:val="00014946"/>
    <w:rsid w:val="00014A07"/>
    <w:rsid w:val="00014AAC"/>
    <w:rsid w:val="00014F34"/>
    <w:rsid w:val="0001502E"/>
    <w:rsid w:val="000150E1"/>
    <w:rsid w:val="000151FB"/>
    <w:rsid w:val="000154BF"/>
    <w:rsid w:val="00015594"/>
    <w:rsid w:val="00015990"/>
    <w:rsid w:val="00015A75"/>
    <w:rsid w:val="00015C39"/>
    <w:rsid w:val="00015FA6"/>
    <w:rsid w:val="00016027"/>
    <w:rsid w:val="000160CF"/>
    <w:rsid w:val="00016152"/>
    <w:rsid w:val="00016234"/>
    <w:rsid w:val="00016570"/>
    <w:rsid w:val="00016625"/>
    <w:rsid w:val="00016655"/>
    <w:rsid w:val="00016682"/>
    <w:rsid w:val="00016747"/>
    <w:rsid w:val="000167F4"/>
    <w:rsid w:val="00016CA1"/>
    <w:rsid w:val="00016D21"/>
    <w:rsid w:val="000172F1"/>
    <w:rsid w:val="00017CFF"/>
    <w:rsid w:val="00017F87"/>
    <w:rsid w:val="00017F91"/>
    <w:rsid w:val="000203FD"/>
    <w:rsid w:val="00020649"/>
    <w:rsid w:val="0002066D"/>
    <w:rsid w:val="000206A2"/>
    <w:rsid w:val="000206BB"/>
    <w:rsid w:val="00020A16"/>
    <w:rsid w:val="00020C4D"/>
    <w:rsid w:val="0002109C"/>
    <w:rsid w:val="0002112D"/>
    <w:rsid w:val="00021151"/>
    <w:rsid w:val="000211DB"/>
    <w:rsid w:val="00021273"/>
    <w:rsid w:val="0002127E"/>
    <w:rsid w:val="000217F7"/>
    <w:rsid w:val="000219F7"/>
    <w:rsid w:val="00021A3A"/>
    <w:rsid w:val="00021D27"/>
    <w:rsid w:val="00022029"/>
    <w:rsid w:val="0002213E"/>
    <w:rsid w:val="0002218E"/>
    <w:rsid w:val="000224A8"/>
    <w:rsid w:val="000224B2"/>
    <w:rsid w:val="000226ED"/>
    <w:rsid w:val="00022BAE"/>
    <w:rsid w:val="00022CC4"/>
    <w:rsid w:val="00022EB6"/>
    <w:rsid w:val="000233EF"/>
    <w:rsid w:val="0002358C"/>
    <w:rsid w:val="00023992"/>
    <w:rsid w:val="000239FE"/>
    <w:rsid w:val="00023ADD"/>
    <w:rsid w:val="00023B92"/>
    <w:rsid w:val="00023E5D"/>
    <w:rsid w:val="00023F62"/>
    <w:rsid w:val="000240D2"/>
    <w:rsid w:val="0002466C"/>
    <w:rsid w:val="00024887"/>
    <w:rsid w:val="00024923"/>
    <w:rsid w:val="000249DD"/>
    <w:rsid w:val="00024B41"/>
    <w:rsid w:val="00024C0B"/>
    <w:rsid w:val="00024D9B"/>
    <w:rsid w:val="00024E20"/>
    <w:rsid w:val="00025019"/>
    <w:rsid w:val="00025714"/>
    <w:rsid w:val="00025A8B"/>
    <w:rsid w:val="00025D41"/>
    <w:rsid w:val="0002601B"/>
    <w:rsid w:val="000260BE"/>
    <w:rsid w:val="00026284"/>
    <w:rsid w:val="0002632E"/>
    <w:rsid w:val="000263CD"/>
    <w:rsid w:val="000267FF"/>
    <w:rsid w:val="000269C6"/>
    <w:rsid w:val="00026BDA"/>
    <w:rsid w:val="00027035"/>
    <w:rsid w:val="000273AF"/>
    <w:rsid w:val="00027419"/>
    <w:rsid w:val="00027422"/>
    <w:rsid w:val="00027470"/>
    <w:rsid w:val="000274D6"/>
    <w:rsid w:val="000276DE"/>
    <w:rsid w:val="00027814"/>
    <w:rsid w:val="00027AE5"/>
    <w:rsid w:val="00027CA3"/>
    <w:rsid w:val="00027CD3"/>
    <w:rsid w:val="00027E0B"/>
    <w:rsid w:val="00027FD6"/>
    <w:rsid w:val="00030423"/>
    <w:rsid w:val="00030613"/>
    <w:rsid w:val="000309E3"/>
    <w:rsid w:val="00030B5B"/>
    <w:rsid w:val="00030BE7"/>
    <w:rsid w:val="00030E56"/>
    <w:rsid w:val="0003124E"/>
    <w:rsid w:val="000315A1"/>
    <w:rsid w:val="00031750"/>
    <w:rsid w:val="00031A17"/>
    <w:rsid w:val="00031AEB"/>
    <w:rsid w:val="00031BB2"/>
    <w:rsid w:val="00031F94"/>
    <w:rsid w:val="00032258"/>
    <w:rsid w:val="00032A0A"/>
    <w:rsid w:val="00033081"/>
    <w:rsid w:val="0003359D"/>
    <w:rsid w:val="000335AC"/>
    <w:rsid w:val="00033615"/>
    <w:rsid w:val="0003367F"/>
    <w:rsid w:val="000336E9"/>
    <w:rsid w:val="0003371A"/>
    <w:rsid w:val="00034207"/>
    <w:rsid w:val="00034325"/>
    <w:rsid w:val="000343FE"/>
    <w:rsid w:val="000345E5"/>
    <w:rsid w:val="000345F4"/>
    <w:rsid w:val="00034619"/>
    <w:rsid w:val="00035053"/>
    <w:rsid w:val="000351D4"/>
    <w:rsid w:val="0003523F"/>
    <w:rsid w:val="000354AC"/>
    <w:rsid w:val="00035598"/>
    <w:rsid w:val="0003563A"/>
    <w:rsid w:val="0003590B"/>
    <w:rsid w:val="00035FB4"/>
    <w:rsid w:val="00035FC0"/>
    <w:rsid w:val="00036401"/>
    <w:rsid w:val="000365B2"/>
    <w:rsid w:val="000366BF"/>
    <w:rsid w:val="00036744"/>
    <w:rsid w:val="00036844"/>
    <w:rsid w:val="000368EE"/>
    <w:rsid w:val="00036A2F"/>
    <w:rsid w:val="00036A5A"/>
    <w:rsid w:val="00036D31"/>
    <w:rsid w:val="00036D54"/>
    <w:rsid w:val="00036FD2"/>
    <w:rsid w:val="00037182"/>
    <w:rsid w:val="000373A2"/>
    <w:rsid w:val="000377B3"/>
    <w:rsid w:val="000378A7"/>
    <w:rsid w:val="000378FD"/>
    <w:rsid w:val="00037964"/>
    <w:rsid w:val="00037993"/>
    <w:rsid w:val="00037A6A"/>
    <w:rsid w:val="00037C06"/>
    <w:rsid w:val="00037E84"/>
    <w:rsid w:val="0004006B"/>
    <w:rsid w:val="000401A9"/>
    <w:rsid w:val="00040208"/>
    <w:rsid w:val="00040925"/>
    <w:rsid w:val="0004094E"/>
    <w:rsid w:val="00040A31"/>
    <w:rsid w:val="00040B6F"/>
    <w:rsid w:val="00040C41"/>
    <w:rsid w:val="00041517"/>
    <w:rsid w:val="00041654"/>
    <w:rsid w:val="0004176B"/>
    <w:rsid w:val="00041775"/>
    <w:rsid w:val="00041C77"/>
    <w:rsid w:val="00041D77"/>
    <w:rsid w:val="00041E9C"/>
    <w:rsid w:val="00042042"/>
    <w:rsid w:val="000424D1"/>
    <w:rsid w:val="00042534"/>
    <w:rsid w:val="00042778"/>
    <w:rsid w:val="00042B7A"/>
    <w:rsid w:val="00042B96"/>
    <w:rsid w:val="00042D26"/>
    <w:rsid w:val="0004316B"/>
    <w:rsid w:val="0004347E"/>
    <w:rsid w:val="0004360E"/>
    <w:rsid w:val="00043671"/>
    <w:rsid w:val="000437AA"/>
    <w:rsid w:val="0004382A"/>
    <w:rsid w:val="00043A6C"/>
    <w:rsid w:val="00043C29"/>
    <w:rsid w:val="00043CB9"/>
    <w:rsid w:val="00043CD8"/>
    <w:rsid w:val="0004401C"/>
    <w:rsid w:val="00044251"/>
    <w:rsid w:val="0004446E"/>
    <w:rsid w:val="000446AE"/>
    <w:rsid w:val="000448EC"/>
    <w:rsid w:val="000449C9"/>
    <w:rsid w:val="00044C2C"/>
    <w:rsid w:val="00044C63"/>
    <w:rsid w:val="00044F8E"/>
    <w:rsid w:val="00045000"/>
    <w:rsid w:val="000450FD"/>
    <w:rsid w:val="00045117"/>
    <w:rsid w:val="00045435"/>
    <w:rsid w:val="00045543"/>
    <w:rsid w:val="000455F9"/>
    <w:rsid w:val="00045753"/>
    <w:rsid w:val="0004596A"/>
    <w:rsid w:val="00045A63"/>
    <w:rsid w:val="0004642F"/>
    <w:rsid w:val="000467A4"/>
    <w:rsid w:val="00046936"/>
    <w:rsid w:val="00046B42"/>
    <w:rsid w:val="00046F80"/>
    <w:rsid w:val="00046FAE"/>
    <w:rsid w:val="000471B5"/>
    <w:rsid w:val="00047DA9"/>
    <w:rsid w:val="00050171"/>
    <w:rsid w:val="00050229"/>
    <w:rsid w:val="0005023F"/>
    <w:rsid w:val="00050253"/>
    <w:rsid w:val="000504A0"/>
    <w:rsid w:val="000504EE"/>
    <w:rsid w:val="000506D3"/>
    <w:rsid w:val="000506E8"/>
    <w:rsid w:val="00050768"/>
    <w:rsid w:val="00050877"/>
    <w:rsid w:val="0005095F"/>
    <w:rsid w:val="00051696"/>
    <w:rsid w:val="000517DB"/>
    <w:rsid w:val="00051882"/>
    <w:rsid w:val="00051A11"/>
    <w:rsid w:val="00051C52"/>
    <w:rsid w:val="00051DCA"/>
    <w:rsid w:val="000520EA"/>
    <w:rsid w:val="0005252E"/>
    <w:rsid w:val="000526F1"/>
    <w:rsid w:val="00052A16"/>
    <w:rsid w:val="00052C57"/>
    <w:rsid w:val="00052E90"/>
    <w:rsid w:val="00053013"/>
    <w:rsid w:val="000530E7"/>
    <w:rsid w:val="0005323B"/>
    <w:rsid w:val="000532A2"/>
    <w:rsid w:val="000534A4"/>
    <w:rsid w:val="000534E0"/>
    <w:rsid w:val="000535F5"/>
    <w:rsid w:val="00053A3F"/>
    <w:rsid w:val="00053A47"/>
    <w:rsid w:val="00053E41"/>
    <w:rsid w:val="0005402D"/>
    <w:rsid w:val="0005438F"/>
    <w:rsid w:val="000544BF"/>
    <w:rsid w:val="00054645"/>
    <w:rsid w:val="00054713"/>
    <w:rsid w:val="000549C6"/>
    <w:rsid w:val="00054C10"/>
    <w:rsid w:val="00054D30"/>
    <w:rsid w:val="00054DEA"/>
    <w:rsid w:val="000551C6"/>
    <w:rsid w:val="00055345"/>
    <w:rsid w:val="00055B2F"/>
    <w:rsid w:val="00055BEE"/>
    <w:rsid w:val="00055C1C"/>
    <w:rsid w:val="00055F39"/>
    <w:rsid w:val="00055F91"/>
    <w:rsid w:val="00055FEC"/>
    <w:rsid w:val="0005657E"/>
    <w:rsid w:val="000567D2"/>
    <w:rsid w:val="0005697D"/>
    <w:rsid w:val="00056A7B"/>
    <w:rsid w:val="00056AB0"/>
    <w:rsid w:val="00057025"/>
    <w:rsid w:val="00057406"/>
    <w:rsid w:val="000575A4"/>
    <w:rsid w:val="000576C4"/>
    <w:rsid w:val="000576D3"/>
    <w:rsid w:val="00057776"/>
    <w:rsid w:val="000577BD"/>
    <w:rsid w:val="000578B9"/>
    <w:rsid w:val="00057D9D"/>
    <w:rsid w:val="00057E43"/>
    <w:rsid w:val="00057E52"/>
    <w:rsid w:val="000600E2"/>
    <w:rsid w:val="0006015A"/>
    <w:rsid w:val="000601E0"/>
    <w:rsid w:val="0006038D"/>
    <w:rsid w:val="0006060E"/>
    <w:rsid w:val="0006073B"/>
    <w:rsid w:val="00060834"/>
    <w:rsid w:val="00060AEA"/>
    <w:rsid w:val="00060B29"/>
    <w:rsid w:val="00060C4B"/>
    <w:rsid w:val="00060FFA"/>
    <w:rsid w:val="0006128E"/>
    <w:rsid w:val="000612E6"/>
    <w:rsid w:val="00061307"/>
    <w:rsid w:val="000616F6"/>
    <w:rsid w:val="00061953"/>
    <w:rsid w:val="00061E71"/>
    <w:rsid w:val="00061FCC"/>
    <w:rsid w:val="0006202E"/>
    <w:rsid w:val="00062706"/>
    <w:rsid w:val="00062950"/>
    <w:rsid w:val="00062A84"/>
    <w:rsid w:val="00062E1C"/>
    <w:rsid w:val="00062E53"/>
    <w:rsid w:val="00062F2A"/>
    <w:rsid w:val="000630D0"/>
    <w:rsid w:val="00063143"/>
    <w:rsid w:val="0006327B"/>
    <w:rsid w:val="00063357"/>
    <w:rsid w:val="000633C2"/>
    <w:rsid w:val="0006347A"/>
    <w:rsid w:val="00063523"/>
    <w:rsid w:val="00063694"/>
    <w:rsid w:val="000637AE"/>
    <w:rsid w:val="00063929"/>
    <w:rsid w:val="00063C4A"/>
    <w:rsid w:val="00063E4F"/>
    <w:rsid w:val="00063FFE"/>
    <w:rsid w:val="000642C0"/>
    <w:rsid w:val="00064449"/>
    <w:rsid w:val="0006460E"/>
    <w:rsid w:val="000646B6"/>
    <w:rsid w:val="00064867"/>
    <w:rsid w:val="00064BEB"/>
    <w:rsid w:val="00064DA6"/>
    <w:rsid w:val="00064DFF"/>
    <w:rsid w:val="000652BF"/>
    <w:rsid w:val="00065669"/>
    <w:rsid w:val="0006570E"/>
    <w:rsid w:val="00065AA4"/>
    <w:rsid w:val="00065B2D"/>
    <w:rsid w:val="00065B7A"/>
    <w:rsid w:val="00065B96"/>
    <w:rsid w:val="00065C00"/>
    <w:rsid w:val="00065C72"/>
    <w:rsid w:val="00065D9C"/>
    <w:rsid w:val="00065DAA"/>
    <w:rsid w:val="00065E7F"/>
    <w:rsid w:val="00065EDA"/>
    <w:rsid w:val="00065EF4"/>
    <w:rsid w:val="00065EF8"/>
    <w:rsid w:val="00066151"/>
    <w:rsid w:val="00066191"/>
    <w:rsid w:val="00066728"/>
    <w:rsid w:val="00066842"/>
    <w:rsid w:val="00066889"/>
    <w:rsid w:val="000669A2"/>
    <w:rsid w:val="00066B17"/>
    <w:rsid w:val="000671C4"/>
    <w:rsid w:val="000672F0"/>
    <w:rsid w:val="00067455"/>
    <w:rsid w:val="000675AA"/>
    <w:rsid w:val="00067659"/>
    <w:rsid w:val="0006796D"/>
    <w:rsid w:val="00067BBF"/>
    <w:rsid w:val="00067BDE"/>
    <w:rsid w:val="00067C53"/>
    <w:rsid w:val="00067EAE"/>
    <w:rsid w:val="000703C8"/>
    <w:rsid w:val="00070682"/>
    <w:rsid w:val="000709C3"/>
    <w:rsid w:val="00070BDC"/>
    <w:rsid w:val="00070C3B"/>
    <w:rsid w:val="00070CB1"/>
    <w:rsid w:val="00070DB5"/>
    <w:rsid w:val="000711E4"/>
    <w:rsid w:val="000712BB"/>
    <w:rsid w:val="0007135D"/>
    <w:rsid w:val="00071848"/>
    <w:rsid w:val="00071ACA"/>
    <w:rsid w:val="00071AEB"/>
    <w:rsid w:val="00071CEB"/>
    <w:rsid w:val="00071E9A"/>
    <w:rsid w:val="000720BA"/>
    <w:rsid w:val="0007214C"/>
    <w:rsid w:val="00072471"/>
    <w:rsid w:val="0007255C"/>
    <w:rsid w:val="0007271F"/>
    <w:rsid w:val="000728FC"/>
    <w:rsid w:val="00072B32"/>
    <w:rsid w:val="00072DE0"/>
    <w:rsid w:val="0007304F"/>
    <w:rsid w:val="000732E0"/>
    <w:rsid w:val="00073591"/>
    <w:rsid w:val="00073634"/>
    <w:rsid w:val="00073B33"/>
    <w:rsid w:val="0007400B"/>
    <w:rsid w:val="00074135"/>
    <w:rsid w:val="0007437D"/>
    <w:rsid w:val="000743EE"/>
    <w:rsid w:val="00075171"/>
    <w:rsid w:val="0007522F"/>
    <w:rsid w:val="00075419"/>
    <w:rsid w:val="0007548F"/>
    <w:rsid w:val="000757C3"/>
    <w:rsid w:val="000759C0"/>
    <w:rsid w:val="00075B4B"/>
    <w:rsid w:val="00075B78"/>
    <w:rsid w:val="00076303"/>
    <w:rsid w:val="0007660D"/>
    <w:rsid w:val="0007676B"/>
    <w:rsid w:val="00076840"/>
    <w:rsid w:val="00076A87"/>
    <w:rsid w:val="00076A9D"/>
    <w:rsid w:val="00076AD5"/>
    <w:rsid w:val="00076B1F"/>
    <w:rsid w:val="00077079"/>
    <w:rsid w:val="00077634"/>
    <w:rsid w:val="000777A9"/>
    <w:rsid w:val="000777B6"/>
    <w:rsid w:val="00077A84"/>
    <w:rsid w:val="00077AAE"/>
    <w:rsid w:val="00077AE3"/>
    <w:rsid w:val="00077CA9"/>
    <w:rsid w:val="000806B9"/>
    <w:rsid w:val="000808F2"/>
    <w:rsid w:val="00080924"/>
    <w:rsid w:val="00080BFC"/>
    <w:rsid w:val="00080CDC"/>
    <w:rsid w:val="00080E1A"/>
    <w:rsid w:val="00080E9E"/>
    <w:rsid w:val="00081279"/>
    <w:rsid w:val="00081563"/>
    <w:rsid w:val="00081C68"/>
    <w:rsid w:val="0008205F"/>
    <w:rsid w:val="000821FE"/>
    <w:rsid w:val="00082369"/>
    <w:rsid w:val="000825C6"/>
    <w:rsid w:val="00082601"/>
    <w:rsid w:val="00082794"/>
    <w:rsid w:val="00082857"/>
    <w:rsid w:val="00082899"/>
    <w:rsid w:val="000828C4"/>
    <w:rsid w:val="00082AD1"/>
    <w:rsid w:val="00082B14"/>
    <w:rsid w:val="000833EC"/>
    <w:rsid w:val="00083593"/>
    <w:rsid w:val="000839F5"/>
    <w:rsid w:val="00083BCC"/>
    <w:rsid w:val="00083E3D"/>
    <w:rsid w:val="00083ECA"/>
    <w:rsid w:val="00084114"/>
    <w:rsid w:val="0008435C"/>
    <w:rsid w:val="00084F0C"/>
    <w:rsid w:val="00085026"/>
    <w:rsid w:val="00085189"/>
    <w:rsid w:val="000854A0"/>
    <w:rsid w:val="0008550A"/>
    <w:rsid w:val="0008552F"/>
    <w:rsid w:val="0008558E"/>
    <w:rsid w:val="0008568A"/>
    <w:rsid w:val="000857F8"/>
    <w:rsid w:val="00085B3E"/>
    <w:rsid w:val="00085E32"/>
    <w:rsid w:val="00085FEF"/>
    <w:rsid w:val="0008627D"/>
    <w:rsid w:val="000865CB"/>
    <w:rsid w:val="00086721"/>
    <w:rsid w:val="000867E7"/>
    <w:rsid w:val="00086893"/>
    <w:rsid w:val="000869AF"/>
    <w:rsid w:val="00086B41"/>
    <w:rsid w:val="00086C20"/>
    <w:rsid w:val="00086DAA"/>
    <w:rsid w:val="00086F87"/>
    <w:rsid w:val="000870E1"/>
    <w:rsid w:val="0008719F"/>
    <w:rsid w:val="0008767F"/>
    <w:rsid w:val="00087900"/>
    <w:rsid w:val="00087A31"/>
    <w:rsid w:val="00087A71"/>
    <w:rsid w:val="00087BD0"/>
    <w:rsid w:val="00087EAE"/>
    <w:rsid w:val="00090413"/>
    <w:rsid w:val="00090466"/>
    <w:rsid w:val="000905DA"/>
    <w:rsid w:val="000906F1"/>
    <w:rsid w:val="00090AB2"/>
    <w:rsid w:val="00090B62"/>
    <w:rsid w:val="00090B65"/>
    <w:rsid w:val="00090CDE"/>
    <w:rsid w:val="00090FFC"/>
    <w:rsid w:val="000917FC"/>
    <w:rsid w:val="000918ED"/>
    <w:rsid w:val="00091921"/>
    <w:rsid w:val="00091A34"/>
    <w:rsid w:val="00091F30"/>
    <w:rsid w:val="000921BF"/>
    <w:rsid w:val="000923C7"/>
    <w:rsid w:val="000924BC"/>
    <w:rsid w:val="0009270B"/>
    <w:rsid w:val="00092B3A"/>
    <w:rsid w:val="00092CDD"/>
    <w:rsid w:val="00092DCA"/>
    <w:rsid w:val="000932C6"/>
    <w:rsid w:val="000933D6"/>
    <w:rsid w:val="000933F2"/>
    <w:rsid w:val="00093463"/>
    <w:rsid w:val="0009351C"/>
    <w:rsid w:val="00093550"/>
    <w:rsid w:val="0009364E"/>
    <w:rsid w:val="000937FB"/>
    <w:rsid w:val="000939F8"/>
    <w:rsid w:val="00093DAC"/>
    <w:rsid w:val="00093ECB"/>
    <w:rsid w:val="00093EF0"/>
    <w:rsid w:val="000941EA"/>
    <w:rsid w:val="000942DB"/>
    <w:rsid w:val="00094546"/>
    <w:rsid w:val="000948BC"/>
    <w:rsid w:val="00094B62"/>
    <w:rsid w:val="00094C49"/>
    <w:rsid w:val="00094D3D"/>
    <w:rsid w:val="00094DD7"/>
    <w:rsid w:val="00094F9A"/>
    <w:rsid w:val="00095120"/>
    <w:rsid w:val="000951AC"/>
    <w:rsid w:val="000957A9"/>
    <w:rsid w:val="000958A0"/>
    <w:rsid w:val="000958EC"/>
    <w:rsid w:val="000958FF"/>
    <w:rsid w:val="00095B83"/>
    <w:rsid w:val="00095C94"/>
    <w:rsid w:val="00096381"/>
    <w:rsid w:val="000964B9"/>
    <w:rsid w:val="00096C69"/>
    <w:rsid w:val="000971A9"/>
    <w:rsid w:val="0009742C"/>
    <w:rsid w:val="00097682"/>
    <w:rsid w:val="000978FE"/>
    <w:rsid w:val="00097D09"/>
    <w:rsid w:val="00097D78"/>
    <w:rsid w:val="00097EB6"/>
    <w:rsid w:val="00097F50"/>
    <w:rsid w:val="000A0074"/>
    <w:rsid w:val="000A02BB"/>
    <w:rsid w:val="000A0377"/>
    <w:rsid w:val="000A06DE"/>
    <w:rsid w:val="000A0783"/>
    <w:rsid w:val="000A0EE4"/>
    <w:rsid w:val="000A0F63"/>
    <w:rsid w:val="000A1093"/>
    <w:rsid w:val="000A10C8"/>
    <w:rsid w:val="000A11C6"/>
    <w:rsid w:val="000A12E6"/>
    <w:rsid w:val="000A13D8"/>
    <w:rsid w:val="000A1494"/>
    <w:rsid w:val="000A178D"/>
    <w:rsid w:val="000A1CC7"/>
    <w:rsid w:val="000A2279"/>
    <w:rsid w:val="000A26BB"/>
    <w:rsid w:val="000A27D1"/>
    <w:rsid w:val="000A2C2C"/>
    <w:rsid w:val="000A2CDC"/>
    <w:rsid w:val="000A2E55"/>
    <w:rsid w:val="000A2EBD"/>
    <w:rsid w:val="000A2F6C"/>
    <w:rsid w:val="000A301A"/>
    <w:rsid w:val="000A3552"/>
    <w:rsid w:val="000A35E6"/>
    <w:rsid w:val="000A385F"/>
    <w:rsid w:val="000A3922"/>
    <w:rsid w:val="000A3CF8"/>
    <w:rsid w:val="000A49DC"/>
    <w:rsid w:val="000A4C0E"/>
    <w:rsid w:val="000A4F18"/>
    <w:rsid w:val="000A505F"/>
    <w:rsid w:val="000A5391"/>
    <w:rsid w:val="000A57CA"/>
    <w:rsid w:val="000A60AB"/>
    <w:rsid w:val="000A6245"/>
    <w:rsid w:val="000A6501"/>
    <w:rsid w:val="000A6734"/>
    <w:rsid w:val="000A67E4"/>
    <w:rsid w:val="000A685B"/>
    <w:rsid w:val="000A68EE"/>
    <w:rsid w:val="000A6BD2"/>
    <w:rsid w:val="000A6DD1"/>
    <w:rsid w:val="000A6ED5"/>
    <w:rsid w:val="000A716D"/>
    <w:rsid w:val="000A7633"/>
    <w:rsid w:val="000A763B"/>
    <w:rsid w:val="000A76EB"/>
    <w:rsid w:val="000A7C8E"/>
    <w:rsid w:val="000A7CA7"/>
    <w:rsid w:val="000A7E5F"/>
    <w:rsid w:val="000A7FAD"/>
    <w:rsid w:val="000B0139"/>
    <w:rsid w:val="000B02CD"/>
    <w:rsid w:val="000B04B6"/>
    <w:rsid w:val="000B04C2"/>
    <w:rsid w:val="000B0574"/>
    <w:rsid w:val="000B071F"/>
    <w:rsid w:val="000B0862"/>
    <w:rsid w:val="000B0A73"/>
    <w:rsid w:val="000B0B4C"/>
    <w:rsid w:val="000B0C1A"/>
    <w:rsid w:val="000B0DC8"/>
    <w:rsid w:val="000B0DF0"/>
    <w:rsid w:val="000B1159"/>
    <w:rsid w:val="000B1584"/>
    <w:rsid w:val="000B168B"/>
    <w:rsid w:val="000B174B"/>
    <w:rsid w:val="000B1779"/>
    <w:rsid w:val="000B17E3"/>
    <w:rsid w:val="000B19D6"/>
    <w:rsid w:val="000B1CAD"/>
    <w:rsid w:val="000B1E38"/>
    <w:rsid w:val="000B1E4C"/>
    <w:rsid w:val="000B2530"/>
    <w:rsid w:val="000B2789"/>
    <w:rsid w:val="000B2C95"/>
    <w:rsid w:val="000B3068"/>
    <w:rsid w:val="000B3355"/>
    <w:rsid w:val="000B33F7"/>
    <w:rsid w:val="000B3635"/>
    <w:rsid w:val="000B39BD"/>
    <w:rsid w:val="000B3A83"/>
    <w:rsid w:val="000B3CDB"/>
    <w:rsid w:val="000B3DD5"/>
    <w:rsid w:val="000B3DEA"/>
    <w:rsid w:val="000B3F69"/>
    <w:rsid w:val="000B3F9A"/>
    <w:rsid w:val="000B43F9"/>
    <w:rsid w:val="000B446B"/>
    <w:rsid w:val="000B45D3"/>
    <w:rsid w:val="000B45DE"/>
    <w:rsid w:val="000B4ABD"/>
    <w:rsid w:val="000B4C74"/>
    <w:rsid w:val="000B4CB5"/>
    <w:rsid w:val="000B4E21"/>
    <w:rsid w:val="000B4F59"/>
    <w:rsid w:val="000B4FA6"/>
    <w:rsid w:val="000B5034"/>
    <w:rsid w:val="000B5401"/>
    <w:rsid w:val="000B56E6"/>
    <w:rsid w:val="000B5921"/>
    <w:rsid w:val="000B59E4"/>
    <w:rsid w:val="000B5A15"/>
    <w:rsid w:val="000B5A8E"/>
    <w:rsid w:val="000B5AB8"/>
    <w:rsid w:val="000B5D05"/>
    <w:rsid w:val="000B5DC3"/>
    <w:rsid w:val="000B5F78"/>
    <w:rsid w:val="000B6171"/>
    <w:rsid w:val="000B6275"/>
    <w:rsid w:val="000B628B"/>
    <w:rsid w:val="000B663E"/>
    <w:rsid w:val="000B69A6"/>
    <w:rsid w:val="000B6A60"/>
    <w:rsid w:val="000B6E7C"/>
    <w:rsid w:val="000B7007"/>
    <w:rsid w:val="000B74E1"/>
    <w:rsid w:val="000B756B"/>
    <w:rsid w:val="000B7741"/>
    <w:rsid w:val="000B7A10"/>
    <w:rsid w:val="000B7BFF"/>
    <w:rsid w:val="000B7DA8"/>
    <w:rsid w:val="000B7FCC"/>
    <w:rsid w:val="000C005F"/>
    <w:rsid w:val="000C00AE"/>
    <w:rsid w:val="000C0326"/>
    <w:rsid w:val="000C0379"/>
    <w:rsid w:val="000C0803"/>
    <w:rsid w:val="000C0810"/>
    <w:rsid w:val="000C0AB7"/>
    <w:rsid w:val="000C0BA2"/>
    <w:rsid w:val="000C0EF7"/>
    <w:rsid w:val="000C104D"/>
    <w:rsid w:val="000C10A8"/>
    <w:rsid w:val="000C1117"/>
    <w:rsid w:val="000C1614"/>
    <w:rsid w:val="000C18D4"/>
    <w:rsid w:val="000C1A35"/>
    <w:rsid w:val="000C1B2F"/>
    <w:rsid w:val="000C218E"/>
    <w:rsid w:val="000C21B9"/>
    <w:rsid w:val="000C231F"/>
    <w:rsid w:val="000C2320"/>
    <w:rsid w:val="000C2488"/>
    <w:rsid w:val="000C26A3"/>
    <w:rsid w:val="000C288C"/>
    <w:rsid w:val="000C29DE"/>
    <w:rsid w:val="000C2C6E"/>
    <w:rsid w:val="000C2CD2"/>
    <w:rsid w:val="000C2D54"/>
    <w:rsid w:val="000C2DCC"/>
    <w:rsid w:val="000C2DD4"/>
    <w:rsid w:val="000C2E8A"/>
    <w:rsid w:val="000C2F6A"/>
    <w:rsid w:val="000C30BD"/>
    <w:rsid w:val="000C30CC"/>
    <w:rsid w:val="000C3441"/>
    <w:rsid w:val="000C3465"/>
    <w:rsid w:val="000C3469"/>
    <w:rsid w:val="000C36BD"/>
    <w:rsid w:val="000C38F5"/>
    <w:rsid w:val="000C3A8D"/>
    <w:rsid w:val="000C3CE6"/>
    <w:rsid w:val="000C3D98"/>
    <w:rsid w:val="000C4265"/>
    <w:rsid w:val="000C43D6"/>
    <w:rsid w:val="000C4430"/>
    <w:rsid w:val="000C4569"/>
    <w:rsid w:val="000C4945"/>
    <w:rsid w:val="000C4DF6"/>
    <w:rsid w:val="000C4EDD"/>
    <w:rsid w:val="000C4EFA"/>
    <w:rsid w:val="000C4FE1"/>
    <w:rsid w:val="000C55D3"/>
    <w:rsid w:val="000C5802"/>
    <w:rsid w:val="000C5D41"/>
    <w:rsid w:val="000C5DBC"/>
    <w:rsid w:val="000C6348"/>
    <w:rsid w:val="000C6354"/>
    <w:rsid w:val="000C6588"/>
    <w:rsid w:val="000C6647"/>
    <w:rsid w:val="000C6B01"/>
    <w:rsid w:val="000C6F3F"/>
    <w:rsid w:val="000C7828"/>
    <w:rsid w:val="000C78EE"/>
    <w:rsid w:val="000C7BD1"/>
    <w:rsid w:val="000D006E"/>
    <w:rsid w:val="000D059A"/>
    <w:rsid w:val="000D0872"/>
    <w:rsid w:val="000D08E2"/>
    <w:rsid w:val="000D0AA2"/>
    <w:rsid w:val="000D0D6C"/>
    <w:rsid w:val="000D0DC7"/>
    <w:rsid w:val="000D11E7"/>
    <w:rsid w:val="000D121D"/>
    <w:rsid w:val="000D134B"/>
    <w:rsid w:val="000D14A3"/>
    <w:rsid w:val="000D1699"/>
    <w:rsid w:val="000D1794"/>
    <w:rsid w:val="000D1A33"/>
    <w:rsid w:val="000D1A89"/>
    <w:rsid w:val="000D1B66"/>
    <w:rsid w:val="000D1D5E"/>
    <w:rsid w:val="000D2187"/>
    <w:rsid w:val="000D219C"/>
    <w:rsid w:val="000D231F"/>
    <w:rsid w:val="000D2731"/>
    <w:rsid w:val="000D2795"/>
    <w:rsid w:val="000D2966"/>
    <w:rsid w:val="000D2C2D"/>
    <w:rsid w:val="000D2D71"/>
    <w:rsid w:val="000D2DD3"/>
    <w:rsid w:val="000D300A"/>
    <w:rsid w:val="000D3046"/>
    <w:rsid w:val="000D312E"/>
    <w:rsid w:val="000D334C"/>
    <w:rsid w:val="000D3467"/>
    <w:rsid w:val="000D379D"/>
    <w:rsid w:val="000D3866"/>
    <w:rsid w:val="000D3A4A"/>
    <w:rsid w:val="000D3C36"/>
    <w:rsid w:val="000D3DFF"/>
    <w:rsid w:val="000D3FF0"/>
    <w:rsid w:val="000D4156"/>
    <w:rsid w:val="000D450B"/>
    <w:rsid w:val="000D4543"/>
    <w:rsid w:val="000D462B"/>
    <w:rsid w:val="000D4755"/>
    <w:rsid w:val="000D481D"/>
    <w:rsid w:val="000D489A"/>
    <w:rsid w:val="000D4CD2"/>
    <w:rsid w:val="000D4D07"/>
    <w:rsid w:val="000D5261"/>
    <w:rsid w:val="000D52B3"/>
    <w:rsid w:val="000D587B"/>
    <w:rsid w:val="000D5C93"/>
    <w:rsid w:val="000D6116"/>
    <w:rsid w:val="000D638C"/>
    <w:rsid w:val="000D6A19"/>
    <w:rsid w:val="000D6A30"/>
    <w:rsid w:val="000D6B46"/>
    <w:rsid w:val="000D6B59"/>
    <w:rsid w:val="000D6B7F"/>
    <w:rsid w:val="000D6C20"/>
    <w:rsid w:val="000D6D6E"/>
    <w:rsid w:val="000D6EDA"/>
    <w:rsid w:val="000D73DD"/>
    <w:rsid w:val="000D77BF"/>
    <w:rsid w:val="000D7B04"/>
    <w:rsid w:val="000D7F8E"/>
    <w:rsid w:val="000E0275"/>
    <w:rsid w:val="000E0398"/>
    <w:rsid w:val="000E054A"/>
    <w:rsid w:val="000E0555"/>
    <w:rsid w:val="000E05EF"/>
    <w:rsid w:val="000E0632"/>
    <w:rsid w:val="000E07B9"/>
    <w:rsid w:val="000E0B64"/>
    <w:rsid w:val="000E0D7D"/>
    <w:rsid w:val="000E123A"/>
    <w:rsid w:val="000E124D"/>
    <w:rsid w:val="000E14B1"/>
    <w:rsid w:val="000E16DB"/>
    <w:rsid w:val="000E1724"/>
    <w:rsid w:val="000E17F5"/>
    <w:rsid w:val="000E1990"/>
    <w:rsid w:val="000E1AF4"/>
    <w:rsid w:val="000E1B13"/>
    <w:rsid w:val="000E1BCD"/>
    <w:rsid w:val="000E1DA9"/>
    <w:rsid w:val="000E1E9B"/>
    <w:rsid w:val="000E211D"/>
    <w:rsid w:val="000E2177"/>
    <w:rsid w:val="000E229E"/>
    <w:rsid w:val="000E2383"/>
    <w:rsid w:val="000E25E8"/>
    <w:rsid w:val="000E268A"/>
    <w:rsid w:val="000E2882"/>
    <w:rsid w:val="000E2A04"/>
    <w:rsid w:val="000E2AA4"/>
    <w:rsid w:val="000E3240"/>
    <w:rsid w:val="000E35EF"/>
    <w:rsid w:val="000E3681"/>
    <w:rsid w:val="000E3A43"/>
    <w:rsid w:val="000E4036"/>
    <w:rsid w:val="000E40F2"/>
    <w:rsid w:val="000E44A8"/>
    <w:rsid w:val="000E4578"/>
    <w:rsid w:val="000E48E2"/>
    <w:rsid w:val="000E4E08"/>
    <w:rsid w:val="000E4F9C"/>
    <w:rsid w:val="000E51E2"/>
    <w:rsid w:val="000E53D7"/>
    <w:rsid w:val="000E5455"/>
    <w:rsid w:val="000E5512"/>
    <w:rsid w:val="000E55B3"/>
    <w:rsid w:val="000E5B93"/>
    <w:rsid w:val="000E5DF9"/>
    <w:rsid w:val="000E5E42"/>
    <w:rsid w:val="000E5EFC"/>
    <w:rsid w:val="000E5F12"/>
    <w:rsid w:val="000E60C2"/>
    <w:rsid w:val="000E613B"/>
    <w:rsid w:val="000E69AC"/>
    <w:rsid w:val="000E6A2B"/>
    <w:rsid w:val="000E6C0A"/>
    <w:rsid w:val="000E6CE3"/>
    <w:rsid w:val="000E6D78"/>
    <w:rsid w:val="000E721A"/>
    <w:rsid w:val="000E7322"/>
    <w:rsid w:val="000E745A"/>
    <w:rsid w:val="000E75DD"/>
    <w:rsid w:val="000E75F3"/>
    <w:rsid w:val="000E7638"/>
    <w:rsid w:val="000E76DF"/>
    <w:rsid w:val="000E7A61"/>
    <w:rsid w:val="000E7A88"/>
    <w:rsid w:val="000E7B31"/>
    <w:rsid w:val="000E7DA8"/>
    <w:rsid w:val="000E7DC7"/>
    <w:rsid w:val="000F05A9"/>
    <w:rsid w:val="000F05FB"/>
    <w:rsid w:val="000F0652"/>
    <w:rsid w:val="000F06C7"/>
    <w:rsid w:val="000F0A33"/>
    <w:rsid w:val="000F0D45"/>
    <w:rsid w:val="000F1FD1"/>
    <w:rsid w:val="000F22A1"/>
    <w:rsid w:val="000F2503"/>
    <w:rsid w:val="000F2623"/>
    <w:rsid w:val="000F2C00"/>
    <w:rsid w:val="000F2E53"/>
    <w:rsid w:val="000F2FF5"/>
    <w:rsid w:val="000F301B"/>
    <w:rsid w:val="000F303D"/>
    <w:rsid w:val="000F33A5"/>
    <w:rsid w:val="000F35BC"/>
    <w:rsid w:val="000F36D3"/>
    <w:rsid w:val="000F3730"/>
    <w:rsid w:val="000F3D3A"/>
    <w:rsid w:val="000F3DEE"/>
    <w:rsid w:val="000F3FE7"/>
    <w:rsid w:val="000F41C9"/>
    <w:rsid w:val="000F41E5"/>
    <w:rsid w:val="000F42F9"/>
    <w:rsid w:val="000F451F"/>
    <w:rsid w:val="000F46E3"/>
    <w:rsid w:val="000F47A8"/>
    <w:rsid w:val="000F47C9"/>
    <w:rsid w:val="000F5202"/>
    <w:rsid w:val="000F5279"/>
    <w:rsid w:val="000F5342"/>
    <w:rsid w:val="000F5591"/>
    <w:rsid w:val="000F57FD"/>
    <w:rsid w:val="000F58EB"/>
    <w:rsid w:val="000F58EC"/>
    <w:rsid w:val="000F598F"/>
    <w:rsid w:val="000F5B12"/>
    <w:rsid w:val="000F5C76"/>
    <w:rsid w:val="000F6107"/>
    <w:rsid w:val="000F6236"/>
    <w:rsid w:val="000F651D"/>
    <w:rsid w:val="000F6598"/>
    <w:rsid w:val="000F6CDF"/>
    <w:rsid w:val="000F7002"/>
    <w:rsid w:val="000F7117"/>
    <w:rsid w:val="000F71AD"/>
    <w:rsid w:val="000F722F"/>
    <w:rsid w:val="000F72B1"/>
    <w:rsid w:val="000F7571"/>
    <w:rsid w:val="000F768C"/>
    <w:rsid w:val="000F777F"/>
    <w:rsid w:val="000F77B6"/>
    <w:rsid w:val="000F78AC"/>
    <w:rsid w:val="000F78DE"/>
    <w:rsid w:val="000F7A96"/>
    <w:rsid w:val="000F7B15"/>
    <w:rsid w:val="000F7B35"/>
    <w:rsid w:val="000F7BB0"/>
    <w:rsid w:val="000F7D00"/>
    <w:rsid w:val="000F7D2E"/>
    <w:rsid w:val="000F7D8B"/>
    <w:rsid w:val="001001C0"/>
    <w:rsid w:val="00100350"/>
    <w:rsid w:val="001004DE"/>
    <w:rsid w:val="00100760"/>
    <w:rsid w:val="001007DB"/>
    <w:rsid w:val="001009D8"/>
    <w:rsid w:val="00100C02"/>
    <w:rsid w:val="00100C87"/>
    <w:rsid w:val="00100CA1"/>
    <w:rsid w:val="0010104C"/>
    <w:rsid w:val="001010A0"/>
    <w:rsid w:val="00101177"/>
    <w:rsid w:val="001011E9"/>
    <w:rsid w:val="00101279"/>
    <w:rsid w:val="00101548"/>
    <w:rsid w:val="001016F6"/>
    <w:rsid w:val="0010174C"/>
    <w:rsid w:val="00101A15"/>
    <w:rsid w:val="00101CCE"/>
    <w:rsid w:val="00102719"/>
    <w:rsid w:val="001027FA"/>
    <w:rsid w:val="00102936"/>
    <w:rsid w:val="00102B8A"/>
    <w:rsid w:val="001030BD"/>
    <w:rsid w:val="00103311"/>
    <w:rsid w:val="001033C9"/>
    <w:rsid w:val="0010347F"/>
    <w:rsid w:val="00103A73"/>
    <w:rsid w:val="00103C7C"/>
    <w:rsid w:val="00103C8A"/>
    <w:rsid w:val="00103F41"/>
    <w:rsid w:val="001041B6"/>
    <w:rsid w:val="00104333"/>
    <w:rsid w:val="001045F6"/>
    <w:rsid w:val="0010472A"/>
    <w:rsid w:val="001047FF"/>
    <w:rsid w:val="00104A28"/>
    <w:rsid w:val="00104B11"/>
    <w:rsid w:val="00104C72"/>
    <w:rsid w:val="00104C9F"/>
    <w:rsid w:val="00105139"/>
    <w:rsid w:val="0010543C"/>
    <w:rsid w:val="001055EF"/>
    <w:rsid w:val="0010591B"/>
    <w:rsid w:val="001059F8"/>
    <w:rsid w:val="00105B57"/>
    <w:rsid w:val="00105B92"/>
    <w:rsid w:val="00105CEB"/>
    <w:rsid w:val="00106006"/>
    <w:rsid w:val="001064A6"/>
    <w:rsid w:val="00106669"/>
    <w:rsid w:val="001066C4"/>
    <w:rsid w:val="0010692F"/>
    <w:rsid w:val="001069D1"/>
    <w:rsid w:val="00106E8D"/>
    <w:rsid w:val="001073D6"/>
    <w:rsid w:val="0010747E"/>
    <w:rsid w:val="001074E7"/>
    <w:rsid w:val="0010753F"/>
    <w:rsid w:val="0010795D"/>
    <w:rsid w:val="001079DF"/>
    <w:rsid w:val="00107C32"/>
    <w:rsid w:val="00107D46"/>
    <w:rsid w:val="00110310"/>
    <w:rsid w:val="001104B7"/>
    <w:rsid w:val="001105DE"/>
    <w:rsid w:val="0011065A"/>
    <w:rsid w:val="00110669"/>
    <w:rsid w:val="001106A2"/>
    <w:rsid w:val="001107D2"/>
    <w:rsid w:val="001108F9"/>
    <w:rsid w:val="001109F4"/>
    <w:rsid w:val="00110A00"/>
    <w:rsid w:val="00110A24"/>
    <w:rsid w:val="00110B0C"/>
    <w:rsid w:val="00110C15"/>
    <w:rsid w:val="0011116D"/>
    <w:rsid w:val="001112BD"/>
    <w:rsid w:val="0011149B"/>
    <w:rsid w:val="001115A2"/>
    <w:rsid w:val="00111C7E"/>
    <w:rsid w:val="00111DEB"/>
    <w:rsid w:val="00111F06"/>
    <w:rsid w:val="001122D3"/>
    <w:rsid w:val="0011262B"/>
    <w:rsid w:val="00112932"/>
    <w:rsid w:val="001129B6"/>
    <w:rsid w:val="00112D0E"/>
    <w:rsid w:val="00112E95"/>
    <w:rsid w:val="00112F4E"/>
    <w:rsid w:val="00112FB8"/>
    <w:rsid w:val="001130E1"/>
    <w:rsid w:val="00113474"/>
    <w:rsid w:val="00113620"/>
    <w:rsid w:val="001137A0"/>
    <w:rsid w:val="001138BA"/>
    <w:rsid w:val="00113B17"/>
    <w:rsid w:val="00113E24"/>
    <w:rsid w:val="00113FBB"/>
    <w:rsid w:val="001143D5"/>
    <w:rsid w:val="001143DB"/>
    <w:rsid w:val="001146AC"/>
    <w:rsid w:val="00114A42"/>
    <w:rsid w:val="00114A81"/>
    <w:rsid w:val="00114B24"/>
    <w:rsid w:val="00114CE3"/>
    <w:rsid w:val="00114D71"/>
    <w:rsid w:val="00114F62"/>
    <w:rsid w:val="0011534D"/>
    <w:rsid w:val="0011552D"/>
    <w:rsid w:val="00115ADA"/>
    <w:rsid w:val="00115DEC"/>
    <w:rsid w:val="00115E09"/>
    <w:rsid w:val="00116027"/>
    <w:rsid w:val="0011606F"/>
    <w:rsid w:val="0011613F"/>
    <w:rsid w:val="00116559"/>
    <w:rsid w:val="0011659C"/>
    <w:rsid w:val="00116662"/>
    <w:rsid w:val="00116E5A"/>
    <w:rsid w:val="001170BD"/>
    <w:rsid w:val="001171C0"/>
    <w:rsid w:val="0011747D"/>
    <w:rsid w:val="00117687"/>
    <w:rsid w:val="001178B9"/>
    <w:rsid w:val="001178D0"/>
    <w:rsid w:val="00117ADE"/>
    <w:rsid w:val="00117B9E"/>
    <w:rsid w:val="00117BBD"/>
    <w:rsid w:val="00117D36"/>
    <w:rsid w:val="00117EB8"/>
    <w:rsid w:val="00120289"/>
    <w:rsid w:val="00120486"/>
    <w:rsid w:val="001206CB"/>
    <w:rsid w:val="001207C2"/>
    <w:rsid w:val="001209FE"/>
    <w:rsid w:val="00120F65"/>
    <w:rsid w:val="00121023"/>
    <w:rsid w:val="00121032"/>
    <w:rsid w:val="00121260"/>
    <w:rsid w:val="0012135C"/>
    <w:rsid w:val="001216F6"/>
    <w:rsid w:val="001217F7"/>
    <w:rsid w:val="00121AEC"/>
    <w:rsid w:val="00121B2C"/>
    <w:rsid w:val="00121B55"/>
    <w:rsid w:val="00121E31"/>
    <w:rsid w:val="00121E58"/>
    <w:rsid w:val="00122149"/>
    <w:rsid w:val="001223D1"/>
    <w:rsid w:val="0012256F"/>
    <w:rsid w:val="00122A4D"/>
    <w:rsid w:val="00122A81"/>
    <w:rsid w:val="00122D38"/>
    <w:rsid w:val="00122DC0"/>
    <w:rsid w:val="00122E08"/>
    <w:rsid w:val="0012319C"/>
    <w:rsid w:val="001231D4"/>
    <w:rsid w:val="001233BD"/>
    <w:rsid w:val="001234EB"/>
    <w:rsid w:val="0012365A"/>
    <w:rsid w:val="001237B2"/>
    <w:rsid w:val="001237FB"/>
    <w:rsid w:val="001238B4"/>
    <w:rsid w:val="0012411C"/>
    <w:rsid w:val="0012437B"/>
    <w:rsid w:val="00124E06"/>
    <w:rsid w:val="00124FE5"/>
    <w:rsid w:val="001250F2"/>
    <w:rsid w:val="001251D0"/>
    <w:rsid w:val="001252B4"/>
    <w:rsid w:val="0012571B"/>
    <w:rsid w:val="0012572E"/>
    <w:rsid w:val="00125929"/>
    <w:rsid w:val="00125C81"/>
    <w:rsid w:val="00125D40"/>
    <w:rsid w:val="00125E87"/>
    <w:rsid w:val="00125F4A"/>
    <w:rsid w:val="00126065"/>
    <w:rsid w:val="00126182"/>
    <w:rsid w:val="00126240"/>
    <w:rsid w:val="00126600"/>
    <w:rsid w:val="001266EC"/>
    <w:rsid w:val="00126B45"/>
    <w:rsid w:val="00126D0D"/>
    <w:rsid w:val="0012738E"/>
    <w:rsid w:val="0012743B"/>
    <w:rsid w:val="0012748C"/>
    <w:rsid w:val="0012768E"/>
    <w:rsid w:val="00130110"/>
    <w:rsid w:val="00130814"/>
    <w:rsid w:val="00130886"/>
    <w:rsid w:val="0013096E"/>
    <w:rsid w:val="00130B9C"/>
    <w:rsid w:val="00130E0A"/>
    <w:rsid w:val="00130FC3"/>
    <w:rsid w:val="0013153D"/>
    <w:rsid w:val="001318B2"/>
    <w:rsid w:val="001318EC"/>
    <w:rsid w:val="00131AAD"/>
    <w:rsid w:val="00131BBD"/>
    <w:rsid w:val="00131DD1"/>
    <w:rsid w:val="00131ECA"/>
    <w:rsid w:val="00132138"/>
    <w:rsid w:val="0013213F"/>
    <w:rsid w:val="0013247E"/>
    <w:rsid w:val="001326D3"/>
    <w:rsid w:val="0013276E"/>
    <w:rsid w:val="001327C4"/>
    <w:rsid w:val="00132BBC"/>
    <w:rsid w:val="00133102"/>
    <w:rsid w:val="001333DD"/>
    <w:rsid w:val="0013341B"/>
    <w:rsid w:val="001334A2"/>
    <w:rsid w:val="00133580"/>
    <w:rsid w:val="00133666"/>
    <w:rsid w:val="001336B4"/>
    <w:rsid w:val="00133836"/>
    <w:rsid w:val="00133A39"/>
    <w:rsid w:val="0013405D"/>
    <w:rsid w:val="00134118"/>
    <w:rsid w:val="001343D0"/>
    <w:rsid w:val="00134569"/>
    <w:rsid w:val="00134584"/>
    <w:rsid w:val="001347C0"/>
    <w:rsid w:val="00134954"/>
    <w:rsid w:val="001349BD"/>
    <w:rsid w:val="00134ED2"/>
    <w:rsid w:val="00135100"/>
    <w:rsid w:val="0013514C"/>
    <w:rsid w:val="00135539"/>
    <w:rsid w:val="00135552"/>
    <w:rsid w:val="0013563C"/>
    <w:rsid w:val="00135904"/>
    <w:rsid w:val="001359B7"/>
    <w:rsid w:val="00135C63"/>
    <w:rsid w:val="00135C88"/>
    <w:rsid w:val="00135CE7"/>
    <w:rsid w:val="00135D04"/>
    <w:rsid w:val="00135E4E"/>
    <w:rsid w:val="00135EFC"/>
    <w:rsid w:val="001361BF"/>
    <w:rsid w:val="001362C6"/>
    <w:rsid w:val="00136C0E"/>
    <w:rsid w:val="00136DCE"/>
    <w:rsid w:val="00136E84"/>
    <w:rsid w:val="00136ED0"/>
    <w:rsid w:val="00136FEE"/>
    <w:rsid w:val="00137067"/>
    <w:rsid w:val="00137087"/>
    <w:rsid w:val="001370C6"/>
    <w:rsid w:val="0013715E"/>
    <w:rsid w:val="0013733F"/>
    <w:rsid w:val="0013751C"/>
    <w:rsid w:val="00137550"/>
    <w:rsid w:val="00137A58"/>
    <w:rsid w:val="00137B0E"/>
    <w:rsid w:val="00137C6B"/>
    <w:rsid w:val="00137D3A"/>
    <w:rsid w:val="00137D7B"/>
    <w:rsid w:val="00137DA2"/>
    <w:rsid w:val="00140003"/>
    <w:rsid w:val="001403FA"/>
    <w:rsid w:val="001406F4"/>
    <w:rsid w:val="00140718"/>
    <w:rsid w:val="001407D2"/>
    <w:rsid w:val="00140995"/>
    <w:rsid w:val="001409CC"/>
    <w:rsid w:val="00140D7A"/>
    <w:rsid w:val="001410C9"/>
    <w:rsid w:val="00141133"/>
    <w:rsid w:val="0014128B"/>
    <w:rsid w:val="0014144F"/>
    <w:rsid w:val="00141933"/>
    <w:rsid w:val="00141B56"/>
    <w:rsid w:val="00141BA8"/>
    <w:rsid w:val="00141BEF"/>
    <w:rsid w:val="00141D69"/>
    <w:rsid w:val="00141DF2"/>
    <w:rsid w:val="00141F62"/>
    <w:rsid w:val="00142048"/>
    <w:rsid w:val="001420EC"/>
    <w:rsid w:val="00142281"/>
    <w:rsid w:val="00142664"/>
    <w:rsid w:val="001426E4"/>
    <w:rsid w:val="0014270B"/>
    <w:rsid w:val="00142972"/>
    <w:rsid w:val="001429FC"/>
    <w:rsid w:val="00142B68"/>
    <w:rsid w:val="00142C67"/>
    <w:rsid w:val="00142CC1"/>
    <w:rsid w:val="00142CED"/>
    <w:rsid w:val="00142F90"/>
    <w:rsid w:val="00143041"/>
    <w:rsid w:val="0014312F"/>
    <w:rsid w:val="001431BA"/>
    <w:rsid w:val="001433CB"/>
    <w:rsid w:val="0014367A"/>
    <w:rsid w:val="001436EA"/>
    <w:rsid w:val="0014372C"/>
    <w:rsid w:val="001438AA"/>
    <w:rsid w:val="00143BA1"/>
    <w:rsid w:val="00143C74"/>
    <w:rsid w:val="00143D53"/>
    <w:rsid w:val="0014402F"/>
    <w:rsid w:val="001440F2"/>
    <w:rsid w:val="00144743"/>
    <w:rsid w:val="00144769"/>
    <w:rsid w:val="0014528D"/>
    <w:rsid w:val="001453B7"/>
    <w:rsid w:val="00145497"/>
    <w:rsid w:val="00145524"/>
    <w:rsid w:val="00145E89"/>
    <w:rsid w:val="001462D2"/>
    <w:rsid w:val="0014644D"/>
    <w:rsid w:val="001465C5"/>
    <w:rsid w:val="001469BB"/>
    <w:rsid w:val="00146C3A"/>
    <w:rsid w:val="00146C9F"/>
    <w:rsid w:val="00146CDF"/>
    <w:rsid w:val="00146DB8"/>
    <w:rsid w:val="0014700A"/>
    <w:rsid w:val="001472B5"/>
    <w:rsid w:val="00147345"/>
    <w:rsid w:val="00147431"/>
    <w:rsid w:val="001474F6"/>
    <w:rsid w:val="0014759D"/>
    <w:rsid w:val="001476D8"/>
    <w:rsid w:val="00147806"/>
    <w:rsid w:val="001479EB"/>
    <w:rsid w:val="00147A41"/>
    <w:rsid w:val="00147AE1"/>
    <w:rsid w:val="00147CA3"/>
    <w:rsid w:val="00147F01"/>
    <w:rsid w:val="00150351"/>
    <w:rsid w:val="001504AC"/>
    <w:rsid w:val="0015062A"/>
    <w:rsid w:val="0015071F"/>
    <w:rsid w:val="00150B47"/>
    <w:rsid w:val="00150FFB"/>
    <w:rsid w:val="0015130D"/>
    <w:rsid w:val="00151335"/>
    <w:rsid w:val="00151466"/>
    <w:rsid w:val="0015184A"/>
    <w:rsid w:val="001518C3"/>
    <w:rsid w:val="001518EF"/>
    <w:rsid w:val="00151B56"/>
    <w:rsid w:val="0015219D"/>
    <w:rsid w:val="001521A5"/>
    <w:rsid w:val="001523BB"/>
    <w:rsid w:val="0015243B"/>
    <w:rsid w:val="00152462"/>
    <w:rsid w:val="001528C6"/>
    <w:rsid w:val="00152C53"/>
    <w:rsid w:val="00152CC6"/>
    <w:rsid w:val="00152FCB"/>
    <w:rsid w:val="001530B4"/>
    <w:rsid w:val="0015337E"/>
    <w:rsid w:val="001535E0"/>
    <w:rsid w:val="001539B8"/>
    <w:rsid w:val="001539EC"/>
    <w:rsid w:val="00153B25"/>
    <w:rsid w:val="00153E3E"/>
    <w:rsid w:val="00154107"/>
    <w:rsid w:val="001542B7"/>
    <w:rsid w:val="001547E4"/>
    <w:rsid w:val="00154BF5"/>
    <w:rsid w:val="00154DE8"/>
    <w:rsid w:val="0015538A"/>
    <w:rsid w:val="00155441"/>
    <w:rsid w:val="00155706"/>
    <w:rsid w:val="001557A0"/>
    <w:rsid w:val="00155C82"/>
    <w:rsid w:val="00155C99"/>
    <w:rsid w:val="00155E52"/>
    <w:rsid w:val="00156086"/>
    <w:rsid w:val="0015620D"/>
    <w:rsid w:val="00156440"/>
    <w:rsid w:val="00156460"/>
    <w:rsid w:val="00156651"/>
    <w:rsid w:val="00156659"/>
    <w:rsid w:val="0015693A"/>
    <w:rsid w:val="00156C1B"/>
    <w:rsid w:val="00156F53"/>
    <w:rsid w:val="00157364"/>
    <w:rsid w:val="001579CD"/>
    <w:rsid w:val="00157AAC"/>
    <w:rsid w:val="00157BB9"/>
    <w:rsid w:val="00157CD4"/>
    <w:rsid w:val="00157CF2"/>
    <w:rsid w:val="00157F3D"/>
    <w:rsid w:val="001602B2"/>
    <w:rsid w:val="0016031A"/>
    <w:rsid w:val="0016036C"/>
    <w:rsid w:val="00160455"/>
    <w:rsid w:val="0016063C"/>
    <w:rsid w:val="001606CA"/>
    <w:rsid w:val="00160762"/>
    <w:rsid w:val="001607EB"/>
    <w:rsid w:val="0016086D"/>
    <w:rsid w:val="001609A2"/>
    <w:rsid w:val="00160D28"/>
    <w:rsid w:val="00160D97"/>
    <w:rsid w:val="00160E4D"/>
    <w:rsid w:val="00161119"/>
    <w:rsid w:val="00161253"/>
    <w:rsid w:val="001613AB"/>
    <w:rsid w:val="0016171F"/>
    <w:rsid w:val="00161729"/>
    <w:rsid w:val="00161788"/>
    <w:rsid w:val="00161CC3"/>
    <w:rsid w:val="00161F87"/>
    <w:rsid w:val="00161FD9"/>
    <w:rsid w:val="001620D6"/>
    <w:rsid w:val="00162171"/>
    <w:rsid w:val="001624A7"/>
    <w:rsid w:val="00162546"/>
    <w:rsid w:val="00162A93"/>
    <w:rsid w:val="00162EC6"/>
    <w:rsid w:val="00163120"/>
    <w:rsid w:val="001632D1"/>
    <w:rsid w:val="00163671"/>
    <w:rsid w:val="00163A4E"/>
    <w:rsid w:val="00163F37"/>
    <w:rsid w:val="00163F9B"/>
    <w:rsid w:val="0016451D"/>
    <w:rsid w:val="00164667"/>
    <w:rsid w:val="001646E9"/>
    <w:rsid w:val="00164822"/>
    <w:rsid w:val="0016493B"/>
    <w:rsid w:val="00164A2B"/>
    <w:rsid w:val="00164C59"/>
    <w:rsid w:val="00164CDD"/>
    <w:rsid w:val="00165231"/>
    <w:rsid w:val="00165445"/>
    <w:rsid w:val="001656A1"/>
    <w:rsid w:val="001656FA"/>
    <w:rsid w:val="00165A24"/>
    <w:rsid w:val="00165B79"/>
    <w:rsid w:val="00165BA9"/>
    <w:rsid w:val="00165C24"/>
    <w:rsid w:val="0016612B"/>
    <w:rsid w:val="0016658E"/>
    <w:rsid w:val="00166733"/>
    <w:rsid w:val="001668F1"/>
    <w:rsid w:val="0016698F"/>
    <w:rsid w:val="001669C5"/>
    <w:rsid w:val="00166A61"/>
    <w:rsid w:val="00166AE4"/>
    <w:rsid w:val="00166B43"/>
    <w:rsid w:val="00166B7F"/>
    <w:rsid w:val="00166E6D"/>
    <w:rsid w:val="00166EA2"/>
    <w:rsid w:val="0016709E"/>
    <w:rsid w:val="001670CC"/>
    <w:rsid w:val="00167197"/>
    <w:rsid w:val="00167309"/>
    <w:rsid w:val="00167333"/>
    <w:rsid w:val="00167394"/>
    <w:rsid w:val="0016758B"/>
    <w:rsid w:val="0016761A"/>
    <w:rsid w:val="0016775A"/>
    <w:rsid w:val="00167EE1"/>
    <w:rsid w:val="00167FA9"/>
    <w:rsid w:val="001700F5"/>
    <w:rsid w:val="00170118"/>
    <w:rsid w:val="00170246"/>
    <w:rsid w:val="00170577"/>
    <w:rsid w:val="00170904"/>
    <w:rsid w:val="00170A6F"/>
    <w:rsid w:val="00170A9D"/>
    <w:rsid w:val="00170B10"/>
    <w:rsid w:val="0017121F"/>
    <w:rsid w:val="00171346"/>
    <w:rsid w:val="00171386"/>
    <w:rsid w:val="00171447"/>
    <w:rsid w:val="001714D9"/>
    <w:rsid w:val="001717A5"/>
    <w:rsid w:val="001717ED"/>
    <w:rsid w:val="00171BD7"/>
    <w:rsid w:val="00171DA6"/>
    <w:rsid w:val="0017204F"/>
    <w:rsid w:val="0017205C"/>
    <w:rsid w:val="001721F8"/>
    <w:rsid w:val="0017250A"/>
    <w:rsid w:val="001726E3"/>
    <w:rsid w:val="00172776"/>
    <w:rsid w:val="0017281F"/>
    <w:rsid w:val="001728D7"/>
    <w:rsid w:val="00172EE2"/>
    <w:rsid w:val="00173278"/>
    <w:rsid w:val="0017329D"/>
    <w:rsid w:val="00173817"/>
    <w:rsid w:val="00173D73"/>
    <w:rsid w:val="00173D8C"/>
    <w:rsid w:val="001743A7"/>
    <w:rsid w:val="0017441E"/>
    <w:rsid w:val="0017459A"/>
    <w:rsid w:val="00174646"/>
    <w:rsid w:val="001748CE"/>
    <w:rsid w:val="001749EA"/>
    <w:rsid w:val="001749FB"/>
    <w:rsid w:val="00174AAA"/>
    <w:rsid w:val="00174B3C"/>
    <w:rsid w:val="00174C89"/>
    <w:rsid w:val="00174D5B"/>
    <w:rsid w:val="0017508B"/>
    <w:rsid w:val="00175322"/>
    <w:rsid w:val="00175337"/>
    <w:rsid w:val="001753C6"/>
    <w:rsid w:val="0017541A"/>
    <w:rsid w:val="0017542D"/>
    <w:rsid w:val="0017550D"/>
    <w:rsid w:val="001755CB"/>
    <w:rsid w:val="001755E9"/>
    <w:rsid w:val="00175ED7"/>
    <w:rsid w:val="0017621C"/>
    <w:rsid w:val="00176619"/>
    <w:rsid w:val="0017693F"/>
    <w:rsid w:val="001769E8"/>
    <w:rsid w:val="00176AD2"/>
    <w:rsid w:val="00176BEC"/>
    <w:rsid w:val="00176CB5"/>
    <w:rsid w:val="00177132"/>
    <w:rsid w:val="001772DE"/>
    <w:rsid w:val="001777D8"/>
    <w:rsid w:val="00177803"/>
    <w:rsid w:val="00177C5E"/>
    <w:rsid w:val="00180061"/>
    <w:rsid w:val="00180438"/>
    <w:rsid w:val="0018066B"/>
    <w:rsid w:val="00180A89"/>
    <w:rsid w:val="00180AFE"/>
    <w:rsid w:val="00180B08"/>
    <w:rsid w:val="00180B2E"/>
    <w:rsid w:val="00180C2D"/>
    <w:rsid w:val="00180F57"/>
    <w:rsid w:val="0018120B"/>
    <w:rsid w:val="00181247"/>
    <w:rsid w:val="001812FF"/>
    <w:rsid w:val="00181518"/>
    <w:rsid w:val="00181571"/>
    <w:rsid w:val="001815E5"/>
    <w:rsid w:val="001819E0"/>
    <w:rsid w:val="00181C3D"/>
    <w:rsid w:val="001823DE"/>
    <w:rsid w:val="00182525"/>
    <w:rsid w:val="00182552"/>
    <w:rsid w:val="001826B7"/>
    <w:rsid w:val="001828AF"/>
    <w:rsid w:val="001828DF"/>
    <w:rsid w:val="00182A39"/>
    <w:rsid w:val="00182B79"/>
    <w:rsid w:val="00182DBC"/>
    <w:rsid w:val="00182FE4"/>
    <w:rsid w:val="0018341F"/>
    <w:rsid w:val="001835C0"/>
    <w:rsid w:val="001836B4"/>
    <w:rsid w:val="0018373D"/>
    <w:rsid w:val="00183A33"/>
    <w:rsid w:val="00183A88"/>
    <w:rsid w:val="00183A8B"/>
    <w:rsid w:val="00183ACA"/>
    <w:rsid w:val="001840BF"/>
    <w:rsid w:val="001840E4"/>
    <w:rsid w:val="00184372"/>
    <w:rsid w:val="0018474B"/>
    <w:rsid w:val="001847C1"/>
    <w:rsid w:val="00184BBD"/>
    <w:rsid w:val="00184D38"/>
    <w:rsid w:val="00184F64"/>
    <w:rsid w:val="00185602"/>
    <w:rsid w:val="0018588F"/>
    <w:rsid w:val="001858B4"/>
    <w:rsid w:val="001858CF"/>
    <w:rsid w:val="00185A0F"/>
    <w:rsid w:val="00185E94"/>
    <w:rsid w:val="0018611D"/>
    <w:rsid w:val="00186159"/>
    <w:rsid w:val="0018625F"/>
    <w:rsid w:val="00186712"/>
    <w:rsid w:val="001867CD"/>
    <w:rsid w:val="001868F3"/>
    <w:rsid w:val="00186973"/>
    <w:rsid w:val="00186E3F"/>
    <w:rsid w:val="00186F17"/>
    <w:rsid w:val="00187265"/>
    <w:rsid w:val="001873BB"/>
    <w:rsid w:val="0018766A"/>
    <w:rsid w:val="0018781B"/>
    <w:rsid w:val="0018796A"/>
    <w:rsid w:val="00187C47"/>
    <w:rsid w:val="00187C85"/>
    <w:rsid w:val="00187E74"/>
    <w:rsid w:val="00190196"/>
    <w:rsid w:val="001902E1"/>
    <w:rsid w:val="001902F9"/>
    <w:rsid w:val="001908F3"/>
    <w:rsid w:val="00190921"/>
    <w:rsid w:val="00190935"/>
    <w:rsid w:val="00190A1F"/>
    <w:rsid w:val="00190A21"/>
    <w:rsid w:val="00190B67"/>
    <w:rsid w:val="00190C46"/>
    <w:rsid w:val="00191263"/>
    <w:rsid w:val="001913B5"/>
    <w:rsid w:val="00191594"/>
    <w:rsid w:val="00191DF6"/>
    <w:rsid w:val="00191FDC"/>
    <w:rsid w:val="00192099"/>
    <w:rsid w:val="0019216D"/>
    <w:rsid w:val="0019220B"/>
    <w:rsid w:val="0019225B"/>
    <w:rsid w:val="001922C1"/>
    <w:rsid w:val="001923C6"/>
    <w:rsid w:val="00192406"/>
    <w:rsid w:val="0019261A"/>
    <w:rsid w:val="001926BA"/>
    <w:rsid w:val="00193110"/>
    <w:rsid w:val="00193293"/>
    <w:rsid w:val="00193582"/>
    <w:rsid w:val="00193C43"/>
    <w:rsid w:val="00193E6D"/>
    <w:rsid w:val="00193F56"/>
    <w:rsid w:val="001940A2"/>
    <w:rsid w:val="001941CB"/>
    <w:rsid w:val="001943E9"/>
    <w:rsid w:val="0019467F"/>
    <w:rsid w:val="001947FE"/>
    <w:rsid w:val="00194AE7"/>
    <w:rsid w:val="00194C97"/>
    <w:rsid w:val="00194D7E"/>
    <w:rsid w:val="00195383"/>
    <w:rsid w:val="00195428"/>
    <w:rsid w:val="0019545E"/>
    <w:rsid w:val="0019560B"/>
    <w:rsid w:val="00195730"/>
    <w:rsid w:val="00195765"/>
    <w:rsid w:val="001958C9"/>
    <w:rsid w:val="001958D7"/>
    <w:rsid w:val="00195945"/>
    <w:rsid w:val="00195A01"/>
    <w:rsid w:val="00195A64"/>
    <w:rsid w:val="00195C30"/>
    <w:rsid w:val="0019614A"/>
    <w:rsid w:val="001964C3"/>
    <w:rsid w:val="001968B4"/>
    <w:rsid w:val="001968E4"/>
    <w:rsid w:val="0019690D"/>
    <w:rsid w:val="00196A65"/>
    <w:rsid w:val="00196A7A"/>
    <w:rsid w:val="00196CA4"/>
    <w:rsid w:val="00196E74"/>
    <w:rsid w:val="00197035"/>
    <w:rsid w:val="001971CB"/>
    <w:rsid w:val="00197472"/>
    <w:rsid w:val="00197B55"/>
    <w:rsid w:val="001A00B2"/>
    <w:rsid w:val="001A00EC"/>
    <w:rsid w:val="001A01B5"/>
    <w:rsid w:val="001A02E5"/>
    <w:rsid w:val="001A0695"/>
    <w:rsid w:val="001A06BA"/>
    <w:rsid w:val="001A0945"/>
    <w:rsid w:val="001A09CB"/>
    <w:rsid w:val="001A0B31"/>
    <w:rsid w:val="001A0D28"/>
    <w:rsid w:val="001A0E90"/>
    <w:rsid w:val="001A0F89"/>
    <w:rsid w:val="001A1246"/>
    <w:rsid w:val="001A1436"/>
    <w:rsid w:val="001A1458"/>
    <w:rsid w:val="001A1C59"/>
    <w:rsid w:val="001A1EFE"/>
    <w:rsid w:val="001A20DE"/>
    <w:rsid w:val="001A21A2"/>
    <w:rsid w:val="001A21E7"/>
    <w:rsid w:val="001A244A"/>
    <w:rsid w:val="001A2716"/>
    <w:rsid w:val="001A29F2"/>
    <w:rsid w:val="001A2AFA"/>
    <w:rsid w:val="001A2C54"/>
    <w:rsid w:val="001A2CF0"/>
    <w:rsid w:val="001A30F8"/>
    <w:rsid w:val="001A319B"/>
    <w:rsid w:val="001A35FD"/>
    <w:rsid w:val="001A370A"/>
    <w:rsid w:val="001A3845"/>
    <w:rsid w:val="001A3BA1"/>
    <w:rsid w:val="001A3C5B"/>
    <w:rsid w:val="001A3EC7"/>
    <w:rsid w:val="001A40DE"/>
    <w:rsid w:val="001A410D"/>
    <w:rsid w:val="001A43CE"/>
    <w:rsid w:val="001A47E1"/>
    <w:rsid w:val="001A4A1A"/>
    <w:rsid w:val="001A4B45"/>
    <w:rsid w:val="001A4B49"/>
    <w:rsid w:val="001A4C69"/>
    <w:rsid w:val="001A4CE5"/>
    <w:rsid w:val="001A4D57"/>
    <w:rsid w:val="001A4E4F"/>
    <w:rsid w:val="001A52FA"/>
    <w:rsid w:val="001A5711"/>
    <w:rsid w:val="001A5827"/>
    <w:rsid w:val="001A5922"/>
    <w:rsid w:val="001A5B6C"/>
    <w:rsid w:val="001A614B"/>
    <w:rsid w:val="001A6397"/>
    <w:rsid w:val="001A6630"/>
    <w:rsid w:val="001A6701"/>
    <w:rsid w:val="001A69D8"/>
    <w:rsid w:val="001A6AD9"/>
    <w:rsid w:val="001A6BBC"/>
    <w:rsid w:val="001A6C71"/>
    <w:rsid w:val="001A6E16"/>
    <w:rsid w:val="001A70FA"/>
    <w:rsid w:val="001A730C"/>
    <w:rsid w:val="001A7346"/>
    <w:rsid w:val="001A7789"/>
    <w:rsid w:val="001A77EA"/>
    <w:rsid w:val="001A799E"/>
    <w:rsid w:val="001A7C1C"/>
    <w:rsid w:val="001A7D1E"/>
    <w:rsid w:val="001A7DC0"/>
    <w:rsid w:val="001A7DFE"/>
    <w:rsid w:val="001B03A8"/>
    <w:rsid w:val="001B05E3"/>
    <w:rsid w:val="001B0B99"/>
    <w:rsid w:val="001B0D1B"/>
    <w:rsid w:val="001B0DBB"/>
    <w:rsid w:val="001B0E50"/>
    <w:rsid w:val="001B0F0A"/>
    <w:rsid w:val="001B112B"/>
    <w:rsid w:val="001B1471"/>
    <w:rsid w:val="001B15C5"/>
    <w:rsid w:val="001B18F8"/>
    <w:rsid w:val="001B1B62"/>
    <w:rsid w:val="001B1C37"/>
    <w:rsid w:val="001B1CA7"/>
    <w:rsid w:val="001B1CC4"/>
    <w:rsid w:val="001B1D08"/>
    <w:rsid w:val="001B1F8F"/>
    <w:rsid w:val="001B1FE6"/>
    <w:rsid w:val="001B2103"/>
    <w:rsid w:val="001B266F"/>
    <w:rsid w:val="001B2ACB"/>
    <w:rsid w:val="001B2D2E"/>
    <w:rsid w:val="001B3862"/>
    <w:rsid w:val="001B3B3E"/>
    <w:rsid w:val="001B3B9D"/>
    <w:rsid w:val="001B3ED4"/>
    <w:rsid w:val="001B3F32"/>
    <w:rsid w:val="001B4324"/>
    <w:rsid w:val="001B4370"/>
    <w:rsid w:val="001B43D0"/>
    <w:rsid w:val="001B469D"/>
    <w:rsid w:val="001B474A"/>
    <w:rsid w:val="001B4809"/>
    <w:rsid w:val="001B49C5"/>
    <w:rsid w:val="001B5247"/>
    <w:rsid w:val="001B529E"/>
    <w:rsid w:val="001B5BAB"/>
    <w:rsid w:val="001B5CF1"/>
    <w:rsid w:val="001B61E3"/>
    <w:rsid w:val="001B6778"/>
    <w:rsid w:val="001B6895"/>
    <w:rsid w:val="001B6AE6"/>
    <w:rsid w:val="001B6B8E"/>
    <w:rsid w:val="001B6C3A"/>
    <w:rsid w:val="001B6C6A"/>
    <w:rsid w:val="001B6D09"/>
    <w:rsid w:val="001B6D23"/>
    <w:rsid w:val="001B7099"/>
    <w:rsid w:val="001B72DE"/>
    <w:rsid w:val="001B73AA"/>
    <w:rsid w:val="001B7479"/>
    <w:rsid w:val="001B7798"/>
    <w:rsid w:val="001B7996"/>
    <w:rsid w:val="001B7A84"/>
    <w:rsid w:val="001B7AA6"/>
    <w:rsid w:val="001B7ADB"/>
    <w:rsid w:val="001B7C60"/>
    <w:rsid w:val="001B7CB6"/>
    <w:rsid w:val="001B7F26"/>
    <w:rsid w:val="001C024E"/>
    <w:rsid w:val="001C0389"/>
    <w:rsid w:val="001C063C"/>
    <w:rsid w:val="001C0744"/>
    <w:rsid w:val="001C0A01"/>
    <w:rsid w:val="001C0A08"/>
    <w:rsid w:val="001C0A3D"/>
    <w:rsid w:val="001C0D4F"/>
    <w:rsid w:val="001C119F"/>
    <w:rsid w:val="001C11C0"/>
    <w:rsid w:val="001C1416"/>
    <w:rsid w:val="001C1A41"/>
    <w:rsid w:val="001C1B35"/>
    <w:rsid w:val="001C1DE2"/>
    <w:rsid w:val="001C2046"/>
    <w:rsid w:val="001C2186"/>
    <w:rsid w:val="001C21FF"/>
    <w:rsid w:val="001C238E"/>
    <w:rsid w:val="001C2541"/>
    <w:rsid w:val="001C26D9"/>
    <w:rsid w:val="001C2884"/>
    <w:rsid w:val="001C2887"/>
    <w:rsid w:val="001C2A41"/>
    <w:rsid w:val="001C2E56"/>
    <w:rsid w:val="001C2E84"/>
    <w:rsid w:val="001C3226"/>
    <w:rsid w:val="001C32F1"/>
    <w:rsid w:val="001C359C"/>
    <w:rsid w:val="001C3798"/>
    <w:rsid w:val="001C37C1"/>
    <w:rsid w:val="001C3803"/>
    <w:rsid w:val="001C3B05"/>
    <w:rsid w:val="001C3B41"/>
    <w:rsid w:val="001C3BCA"/>
    <w:rsid w:val="001C3DC0"/>
    <w:rsid w:val="001C4070"/>
    <w:rsid w:val="001C46EB"/>
    <w:rsid w:val="001C47DE"/>
    <w:rsid w:val="001C48BD"/>
    <w:rsid w:val="001C496B"/>
    <w:rsid w:val="001C4B34"/>
    <w:rsid w:val="001C4B86"/>
    <w:rsid w:val="001C4CED"/>
    <w:rsid w:val="001C4EBF"/>
    <w:rsid w:val="001C4FE0"/>
    <w:rsid w:val="001C5166"/>
    <w:rsid w:val="001C54E2"/>
    <w:rsid w:val="001C557E"/>
    <w:rsid w:val="001C56B2"/>
    <w:rsid w:val="001C5884"/>
    <w:rsid w:val="001C5A19"/>
    <w:rsid w:val="001C5B44"/>
    <w:rsid w:val="001C5CEF"/>
    <w:rsid w:val="001C5D49"/>
    <w:rsid w:val="001C5DE6"/>
    <w:rsid w:val="001C63A1"/>
    <w:rsid w:val="001C67DF"/>
    <w:rsid w:val="001C6958"/>
    <w:rsid w:val="001C6AC4"/>
    <w:rsid w:val="001C6B67"/>
    <w:rsid w:val="001C7657"/>
    <w:rsid w:val="001C77DA"/>
    <w:rsid w:val="001C77EA"/>
    <w:rsid w:val="001C794E"/>
    <w:rsid w:val="001C7A22"/>
    <w:rsid w:val="001C7B6A"/>
    <w:rsid w:val="001C7DC2"/>
    <w:rsid w:val="001C7FFC"/>
    <w:rsid w:val="001D017E"/>
    <w:rsid w:val="001D0193"/>
    <w:rsid w:val="001D034D"/>
    <w:rsid w:val="001D0505"/>
    <w:rsid w:val="001D0621"/>
    <w:rsid w:val="001D06B6"/>
    <w:rsid w:val="001D06FB"/>
    <w:rsid w:val="001D09EA"/>
    <w:rsid w:val="001D0AE2"/>
    <w:rsid w:val="001D0BD8"/>
    <w:rsid w:val="001D0C3B"/>
    <w:rsid w:val="001D0D22"/>
    <w:rsid w:val="001D1053"/>
    <w:rsid w:val="001D1174"/>
    <w:rsid w:val="001D12B2"/>
    <w:rsid w:val="001D14CE"/>
    <w:rsid w:val="001D1778"/>
    <w:rsid w:val="001D18AD"/>
    <w:rsid w:val="001D1A86"/>
    <w:rsid w:val="001D1B65"/>
    <w:rsid w:val="001D2499"/>
    <w:rsid w:val="001D254F"/>
    <w:rsid w:val="001D269C"/>
    <w:rsid w:val="001D26EF"/>
    <w:rsid w:val="001D273D"/>
    <w:rsid w:val="001D2786"/>
    <w:rsid w:val="001D28C5"/>
    <w:rsid w:val="001D2921"/>
    <w:rsid w:val="001D2CBD"/>
    <w:rsid w:val="001D30D0"/>
    <w:rsid w:val="001D3132"/>
    <w:rsid w:val="001D328A"/>
    <w:rsid w:val="001D35B9"/>
    <w:rsid w:val="001D3695"/>
    <w:rsid w:val="001D36B9"/>
    <w:rsid w:val="001D38C9"/>
    <w:rsid w:val="001D3982"/>
    <w:rsid w:val="001D3CCE"/>
    <w:rsid w:val="001D3D20"/>
    <w:rsid w:val="001D3F27"/>
    <w:rsid w:val="001D405D"/>
    <w:rsid w:val="001D479E"/>
    <w:rsid w:val="001D495A"/>
    <w:rsid w:val="001D4A68"/>
    <w:rsid w:val="001D4AC5"/>
    <w:rsid w:val="001D4BE3"/>
    <w:rsid w:val="001D4E8B"/>
    <w:rsid w:val="001D5016"/>
    <w:rsid w:val="001D5053"/>
    <w:rsid w:val="001D5AB9"/>
    <w:rsid w:val="001D5B2F"/>
    <w:rsid w:val="001D5BE1"/>
    <w:rsid w:val="001D5C67"/>
    <w:rsid w:val="001D5CEE"/>
    <w:rsid w:val="001D5F85"/>
    <w:rsid w:val="001D5FBF"/>
    <w:rsid w:val="001D6150"/>
    <w:rsid w:val="001D61C2"/>
    <w:rsid w:val="001D6477"/>
    <w:rsid w:val="001D6678"/>
    <w:rsid w:val="001D667A"/>
    <w:rsid w:val="001D6767"/>
    <w:rsid w:val="001D6986"/>
    <w:rsid w:val="001D69FC"/>
    <w:rsid w:val="001D6A30"/>
    <w:rsid w:val="001D6C16"/>
    <w:rsid w:val="001D6C20"/>
    <w:rsid w:val="001D6C5E"/>
    <w:rsid w:val="001D6D5A"/>
    <w:rsid w:val="001D6DFB"/>
    <w:rsid w:val="001D6EDA"/>
    <w:rsid w:val="001D6F15"/>
    <w:rsid w:val="001D71C3"/>
    <w:rsid w:val="001D761F"/>
    <w:rsid w:val="001D768A"/>
    <w:rsid w:val="001D7A32"/>
    <w:rsid w:val="001D7A44"/>
    <w:rsid w:val="001D7BD1"/>
    <w:rsid w:val="001D7D2B"/>
    <w:rsid w:val="001D7EC4"/>
    <w:rsid w:val="001E00FE"/>
    <w:rsid w:val="001E01FB"/>
    <w:rsid w:val="001E0623"/>
    <w:rsid w:val="001E065C"/>
    <w:rsid w:val="001E0777"/>
    <w:rsid w:val="001E07A0"/>
    <w:rsid w:val="001E0969"/>
    <w:rsid w:val="001E0ED3"/>
    <w:rsid w:val="001E1035"/>
    <w:rsid w:val="001E10DE"/>
    <w:rsid w:val="001E119F"/>
    <w:rsid w:val="001E1231"/>
    <w:rsid w:val="001E1253"/>
    <w:rsid w:val="001E1255"/>
    <w:rsid w:val="001E1961"/>
    <w:rsid w:val="001E1A82"/>
    <w:rsid w:val="001E1E0E"/>
    <w:rsid w:val="001E2012"/>
    <w:rsid w:val="001E2016"/>
    <w:rsid w:val="001E20E8"/>
    <w:rsid w:val="001E22B0"/>
    <w:rsid w:val="001E2411"/>
    <w:rsid w:val="001E2524"/>
    <w:rsid w:val="001E27F3"/>
    <w:rsid w:val="001E2E3B"/>
    <w:rsid w:val="001E2F49"/>
    <w:rsid w:val="001E2FFF"/>
    <w:rsid w:val="001E30AB"/>
    <w:rsid w:val="001E3369"/>
    <w:rsid w:val="001E33F6"/>
    <w:rsid w:val="001E37D2"/>
    <w:rsid w:val="001E387E"/>
    <w:rsid w:val="001E3893"/>
    <w:rsid w:val="001E3A51"/>
    <w:rsid w:val="001E3B54"/>
    <w:rsid w:val="001E3B64"/>
    <w:rsid w:val="001E3DAC"/>
    <w:rsid w:val="001E3E60"/>
    <w:rsid w:val="001E3EF3"/>
    <w:rsid w:val="001E3F02"/>
    <w:rsid w:val="001E416F"/>
    <w:rsid w:val="001E45E8"/>
    <w:rsid w:val="001E4633"/>
    <w:rsid w:val="001E46B7"/>
    <w:rsid w:val="001E4710"/>
    <w:rsid w:val="001E4824"/>
    <w:rsid w:val="001E4AD8"/>
    <w:rsid w:val="001E4C27"/>
    <w:rsid w:val="001E4CE0"/>
    <w:rsid w:val="001E4EE6"/>
    <w:rsid w:val="001E4F09"/>
    <w:rsid w:val="001E50D7"/>
    <w:rsid w:val="001E51DB"/>
    <w:rsid w:val="001E56E0"/>
    <w:rsid w:val="001E5773"/>
    <w:rsid w:val="001E582A"/>
    <w:rsid w:val="001E58F1"/>
    <w:rsid w:val="001E5AAD"/>
    <w:rsid w:val="001E5D20"/>
    <w:rsid w:val="001E6092"/>
    <w:rsid w:val="001E6141"/>
    <w:rsid w:val="001E632B"/>
    <w:rsid w:val="001E63C8"/>
    <w:rsid w:val="001E650D"/>
    <w:rsid w:val="001E651F"/>
    <w:rsid w:val="001E670C"/>
    <w:rsid w:val="001E6A75"/>
    <w:rsid w:val="001E6B15"/>
    <w:rsid w:val="001E6BBF"/>
    <w:rsid w:val="001E6DFF"/>
    <w:rsid w:val="001E6EA3"/>
    <w:rsid w:val="001E759D"/>
    <w:rsid w:val="001E7957"/>
    <w:rsid w:val="001E7B31"/>
    <w:rsid w:val="001E7EE4"/>
    <w:rsid w:val="001F04F0"/>
    <w:rsid w:val="001F0824"/>
    <w:rsid w:val="001F0DAF"/>
    <w:rsid w:val="001F0E43"/>
    <w:rsid w:val="001F0E55"/>
    <w:rsid w:val="001F0E94"/>
    <w:rsid w:val="001F0ED4"/>
    <w:rsid w:val="001F0EF5"/>
    <w:rsid w:val="001F111F"/>
    <w:rsid w:val="001F1208"/>
    <w:rsid w:val="001F1955"/>
    <w:rsid w:val="001F1A94"/>
    <w:rsid w:val="001F1AEB"/>
    <w:rsid w:val="001F1C02"/>
    <w:rsid w:val="001F1EF9"/>
    <w:rsid w:val="001F204D"/>
    <w:rsid w:val="001F235E"/>
    <w:rsid w:val="001F251E"/>
    <w:rsid w:val="001F2588"/>
    <w:rsid w:val="001F260E"/>
    <w:rsid w:val="001F2693"/>
    <w:rsid w:val="001F2869"/>
    <w:rsid w:val="001F29CA"/>
    <w:rsid w:val="001F2B9D"/>
    <w:rsid w:val="001F2DC2"/>
    <w:rsid w:val="001F314B"/>
    <w:rsid w:val="001F338E"/>
    <w:rsid w:val="001F3559"/>
    <w:rsid w:val="001F3ADD"/>
    <w:rsid w:val="001F3CDE"/>
    <w:rsid w:val="001F41DD"/>
    <w:rsid w:val="001F422E"/>
    <w:rsid w:val="001F424B"/>
    <w:rsid w:val="001F4488"/>
    <w:rsid w:val="001F469F"/>
    <w:rsid w:val="001F47B4"/>
    <w:rsid w:val="001F497D"/>
    <w:rsid w:val="001F4B95"/>
    <w:rsid w:val="001F4D11"/>
    <w:rsid w:val="001F511A"/>
    <w:rsid w:val="001F5479"/>
    <w:rsid w:val="001F55C2"/>
    <w:rsid w:val="001F5715"/>
    <w:rsid w:val="001F5897"/>
    <w:rsid w:val="001F58E8"/>
    <w:rsid w:val="001F5946"/>
    <w:rsid w:val="001F5AA0"/>
    <w:rsid w:val="001F5B4A"/>
    <w:rsid w:val="001F5BF7"/>
    <w:rsid w:val="001F5E64"/>
    <w:rsid w:val="001F6061"/>
    <w:rsid w:val="001F622A"/>
    <w:rsid w:val="001F63A4"/>
    <w:rsid w:val="001F6AE5"/>
    <w:rsid w:val="001F6B2A"/>
    <w:rsid w:val="001F6D6A"/>
    <w:rsid w:val="001F6FE5"/>
    <w:rsid w:val="001F7003"/>
    <w:rsid w:val="001F7F02"/>
    <w:rsid w:val="002000BA"/>
    <w:rsid w:val="0020079F"/>
    <w:rsid w:val="00200D96"/>
    <w:rsid w:val="00200DD9"/>
    <w:rsid w:val="00200EE6"/>
    <w:rsid w:val="00200F44"/>
    <w:rsid w:val="00200F60"/>
    <w:rsid w:val="00201106"/>
    <w:rsid w:val="0020126D"/>
    <w:rsid w:val="00201908"/>
    <w:rsid w:val="00201B32"/>
    <w:rsid w:val="00201C35"/>
    <w:rsid w:val="00201E68"/>
    <w:rsid w:val="00201F01"/>
    <w:rsid w:val="00202263"/>
    <w:rsid w:val="002023F8"/>
    <w:rsid w:val="002026BA"/>
    <w:rsid w:val="002026C1"/>
    <w:rsid w:val="00202760"/>
    <w:rsid w:val="0020295B"/>
    <w:rsid w:val="00202A90"/>
    <w:rsid w:val="00202AE0"/>
    <w:rsid w:val="00202B5F"/>
    <w:rsid w:val="00202DE1"/>
    <w:rsid w:val="00203106"/>
    <w:rsid w:val="002034A8"/>
    <w:rsid w:val="0020360E"/>
    <w:rsid w:val="00203687"/>
    <w:rsid w:val="00203844"/>
    <w:rsid w:val="00203CD7"/>
    <w:rsid w:val="002041AC"/>
    <w:rsid w:val="002041C9"/>
    <w:rsid w:val="00204809"/>
    <w:rsid w:val="0020509C"/>
    <w:rsid w:val="002051FD"/>
    <w:rsid w:val="0020539B"/>
    <w:rsid w:val="00205497"/>
    <w:rsid w:val="0020564C"/>
    <w:rsid w:val="002059A6"/>
    <w:rsid w:val="00205CF5"/>
    <w:rsid w:val="00205D48"/>
    <w:rsid w:val="00205EEB"/>
    <w:rsid w:val="002060C4"/>
    <w:rsid w:val="002061D3"/>
    <w:rsid w:val="0020690E"/>
    <w:rsid w:val="0020693A"/>
    <w:rsid w:val="0020698C"/>
    <w:rsid w:val="00206AEC"/>
    <w:rsid w:val="00206AED"/>
    <w:rsid w:val="00206BAE"/>
    <w:rsid w:val="00206E3D"/>
    <w:rsid w:val="00206EEC"/>
    <w:rsid w:val="0020712E"/>
    <w:rsid w:val="002071A0"/>
    <w:rsid w:val="00207296"/>
    <w:rsid w:val="00207795"/>
    <w:rsid w:val="0020786D"/>
    <w:rsid w:val="00207895"/>
    <w:rsid w:val="0020792C"/>
    <w:rsid w:val="00207B2C"/>
    <w:rsid w:val="00207E98"/>
    <w:rsid w:val="00207F0E"/>
    <w:rsid w:val="00210429"/>
    <w:rsid w:val="0021047C"/>
    <w:rsid w:val="00210867"/>
    <w:rsid w:val="002108DD"/>
    <w:rsid w:val="0021095E"/>
    <w:rsid w:val="00210BFD"/>
    <w:rsid w:val="00210E20"/>
    <w:rsid w:val="002112CA"/>
    <w:rsid w:val="002113CC"/>
    <w:rsid w:val="00211749"/>
    <w:rsid w:val="00211A91"/>
    <w:rsid w:val="00211C08"/>
    <w:rsid w:val="00211CD7"/>
    <w:rsid w:val="002123E8"/>
    <w:rsid w:val="00212465"/>
    <w:rsid w:val="0021276A"/>
    <w:rsid w:val="002128B6"/>
    <w:rsid w:val="00212B3F"/>
    <w:rsid w:val="00212C9C"/>
    <w:rsid w:val="00212CCF"/>
    <w:rsid w:val="00212E19"/>
    <w:rsid w:val="00212E1C"/>
    <w:rsid w:val="00212EC4"/>
    <w:rsid w:val="00213545"/>
    <w:rsid w:val="00213651"/>
    <w:rsid w:val="00213698"/>
    <w:rsid w:val="00213767"/>
    <w:rsid w:val="00213793"/>
    <w:rsid w:val="002137B2"/>
    <w:rsid w:val="00213BBE"/>
    <w:rsid w:val="00213E3A"/>
    <w:rsid w:val="00213EF6"/>
    <w:rsid w:val="00213FC4"/>
    <w:rsid w:val="00214384"/>
    <w:rsid w:val="0021461D"/>
    <w:rsid w:val="0021472A"/>
    <w:rsid w:val="002148AE"/>
    <w:rsid w:val="002148F8"/>
    <w:rsid w:val="00214ECF"/>
    <w:rsid w:val="0021525A"/>
    <w:rsid w:val="002153AC"/>
    <w:rsid w:val="002157A3"/>
    <w:rsid w:val="0021590C"/>
    <w:rsid w:val="0021598D"/>
    <w:rsid w:val="00215FFA"/>
    <w:rsid w:val="00216017"/>
    <w:rsid w:val="00216106"/>
    <w:rsid w:val="0021610D"/>
    <w:rsid w:val="00216282"/>
    <w:rsid w:val="002169FA"/>
    <w:rsid w:val="00216FD8"/>
    <w:rsid w:val="00217248"/>
    <w:rsid w:val="0021725B"/>
    <w:rsid w:val="002176AA"/>
    <w:rsid w:val="002177EB"/>
    <w:rsid w:val="00217855"/>
    <w:rsid w:val="00217973"/>
    <w:rsid w:val="00217A45"/>
    <w:rsid w:val="00217ABC"/>
    <w:rsid w:val="00217C7B"/>
    <w:rsid w:val="00217DD0"/>
    <w:rsid w:val="00217EC0"/>
    <w:rsid w:val="00220167"/>
    <w:rsid w:val="002202F1"/>
    <w:rsid w:val="0022051A"/>
    <w:rsid w:val="002206AF"/>
    <w:rsid w:val="002209E9"/>
    <w:rsid w:val="002209EC"/>
    <w:rsid w:val="00220E5C"/>
    <w:rsid w:val="0022102C"/>
    <w:rsid w:val="00221147"/>
    <w:rsid w:val="00221276"/>
    <w:rsid w:val="00221460"/>
    <w:rsid w:val="0022156B"/>
    <w:rsid w:val="0022163F"/>
    <w:rsid w:val="002216BF"/>
    <w:rsid w:val="0022192D"/>
    <w:rsid w:val="002219B1"/>
    <w:rsid w:val="00221B9C"/>
    <w:rsid w:val="00221BA3"/>
    <w:rsid w:val="00221C50"/>
    <w:rsid w:val="00221D46"/>
    <w:rsid w:val="0022206A"/>
    <w:rsid w:val="00222123"/>
    <w:rsid w:val="00222129"/>
    <w:rsid w:val="00222222"/>
    <w:rsid w:val="0022236C"/>
    <w:rsid w:val="00222682"/>
    <w:rsid w:val="002227C3"/>
    <w:rsid w:val="00222910"/>
    <w:rsid w:val="00222A58"/>
    <w:rsid w:val="00222CC2"/>
    <w:rsid w:val="00222EED"/>
    <w:rsid w:val="00222EEE"/>
    <w:rsid w:val="00222FDC"/>
    <w:rsid w:val="00223165"/>
    <w:rsid w:val="0022331D"/>
    <w:rsid w:val="00223663"/>
    <w:rsid w:val="00223672"/>
    <w:rsid w:val="0022379D"/>
    <w:rsid w:val="00223850"/>
    <w:rsid w:val="00223B63"/>
    <w:rsid w:val="00223BCB"/>
    <w:rsid w:val="00224036"/>
    <w:rsid w:val="002240C6"/>
    <w:rsid w:val="0022441B"/>
    <w:rsid w:val="00224477"/>
    <w:rsid w:val="002248DD"/>
    <w:rsid w:val="002249AD"/>
    <w:rsid w:val="00224AB1"/>
    <w:rsid w:val="00224BAC"/>
    <w:rsid w:val="00224C31"/>
    <w:rsid w:val="00224DD9"/>
    <w:rsid w:val="00224DE6"/>
    <w:rsid w:val="00224DF3"/>
    <w:rsid w:val="002252ED"/>
    <w:rsid w:val="00225381"/>
    <w:rsid w:val="002256BD"/>
    <w:rsid w:val="00225777"/>
    <w:rsid w:val="00225A59"/>
    <w:rsid w:val="00225DDA"/>
    <w:rsid w:val="00226095"/>
    <w:rsid w:val="0022621A"/>
    <w:rsid w:val="0022660B"/>
    <w:rsid w:val="00226C13"/>
    <w:rsid w:val="00226D9E"/>
    <w:rsid w:val="00226DED"/>
    <w:rsid w:val="0022707C"/>
    <w:rsid w:val="0022725D"/>
    <w:rsid w:val="002272BA"/>
    <w:rsid w:val="00227430"/>
    <w:rsid w:val="00227A22"/>
    <w:rsid w:val="00227B9C"/>
    <w:rsid w:val="00227C1D"/>
    <w:rsid w:val="00227FDA"/>
    <w:rsid w:val="0023011A"/>
    <w:rsid w:val="002301E9"/>
    <w:rsid w:val="002302F5"/>
    <w:rsid w:val="00230AED"/>
    <w:rsid w:val="00230BC5"/>
    <w:rsid w:val="00230DA0"/>
    <w:rsid w:val="0023118D"/>
    <w:rsid w:val="00231393"/>
    <w:rsid w:val="002315A1"/>
    <w:rsid w:val="0023161B"/>
    <w:rsid w:val="002316A2"/>
    <w:rsid w:val="00231AFD"/>
    <w:rsid w:val="00231CDC"/>
    <w:rsid w:val="00231F37"/>
    <w:rsid w:val="002324CA"/>
    <w:rsid w:val="00232518"/>
    <w:rsid w:val="0023272F"/>
    <w:rsid w:val="002329E7"/>
    <w:rsid w:val="00232B04"/>
    <w:rsid w:val="00232FC7"/>
    <w:rsid w:val="002335BC"/>
    <w:rsid w:val="00233634"/>
    <w:rsid w:val="00233668"/>
    <w:rsid w:val="00233D0B"/>
    <w:rsid w:val="00233F8E"/>
    <w:rsid w:val="0023441E"/>
    <w:rsid w:val="0023441F"/>
    <w:rsid w:val="0023448F"/>
    <w:rsid w:val="0023465D"/>
    <w:rsid w:val="00234795"/>
    <w:rsid w:val="00234838"/>
    <w:rsid w:val="00234D16"/>
    <w:rsid w:val="00234F2F"/>
    <w:rsid w:val="0023521D"/>
    <w:rsid w:val="002356CF"/>
    <w:rsid w:val="002357C5"/>
    <w:rsid w:val="002358C3"/>
    <w:rsid w:val="002359A5"/>
    <w:rsid w:val="00235B1C"/>
    <w:rsid w:val="00235BCE"/>
    <w:rsid w:val="00235DB3"/>
    <w:rsid w:val="002364E6"/>
    <w:rsid w:val="00236734"/>
    <w:rsid w:val="00236781"/>
    <w:rsid w:val="002368A4"/>
    <w:rsid w:val="00236932"/>
    <w:rsid w:val="002369CC"/>
    <w:rsid w:val="00236C1B"/>
    <w:rsid w:val="00236C37"/>
    <w:rsid w:val="00237223"/>
    <w:rsid w:val="0023745B"/>
    <w:rsid w:val="0023761E"/>
    <w:rsid w:val="00237727"/>
    <w:rsid w:val="002378CA"/>
    <w:rsid w:val="00237ECB"/>
    <w:rsid w:val="00237EE6"/>
    <w:rsid w:val="0024007B"/>
    <w:rsid w:val="002402CC"/>
    <w:rsid w:val="00240571"/>
    <w:rsid w:val="002405C7"/>
    <w:rsid w:val="00240634"/>
    <w:rsid w:val="00240ADC"/>
    <w:rsid w:val="00240C71"/>
    <w:rsid w:val="00240CB8"/>
    <w:rsid w:val="00240CBA"/>
    <w:rsid w:val="002413AC"/>
    <w:rsid w:val="00241ACD"/>
    <w:rsid w:val="00242936"/>
    <w:rsid w:val="00242C0A"/>
    <w:rsid w:val="00242DBE"/>
    <w:rsid w:val="00242E7A"/>
    <w:rsid w:val="00242F6C"/>
    <w:rsid w:val="002431A3"/>
    <w:rsid w:val="00243390"/>
    <w:rsid w:val="002433D6"/>
    <w:rsid w:val="0024345D"/>
    <w:rsid w:val="00243538"/>
    <w:rsid w:val="002435AA"/>
    <w:rsid w:val="00243604"/>
    <w:rsid w:val="00243640"/>
    <w:rsid w:val="002436DE"/>
    <w:rsid w:val="0024373B"/>
    <w:rsid w:val="00243C8B"/>
    <w:rsid w:val="00243EF3"/>
    <w:rsid w:val="0024424F"/>
    <w:rsid w:val="002443C5"/>
    <w:rsid w:val="002443E7"/>
    <w:rsid w:val="00244494"/>
    <w:rsid w:val="002444A2"/>
    <w:rsid w:val="0024462A"/>
    <w:rsid w:val="00244D14"/>
    <w:rsid w:val="00244D86"/>
    <w:rsid w:val="00244EE4"/>
    <w:rsid w:val="00244F9E"/>
    <w:rsid w:val="00245026"/>
    <w:rsid w:val="002453E3"/>
    <w:rsid w:val="002455F5"/>
    <w:rsid w:val="002458C1"/>
    <w:rsid w:val="00245A58"/>
    <w:rsid w:val="00245E03"/>
    <w:rsid w:val="00245EE4"/>
    <w:rsid w:val="0024627C"/>
    <w:rsid w:val="002462A6"/>
    <w:rsid w:val="002463F0"/>
    <w:rsid w:val="00246546"/>
    <w:rsid w:val="0024655F"/>
    <w:rsid w:val="00246CEC"/>
    <w:rsid w:val="00246D7F"/>
    <w:rsid w:val="00246FD6"/>
    <w:rsid w:val="00247041"/>
    <w:rsid w:val="002470F0"/>
    <w:rsid w:val="002472C1"/>
    <w:rsid w:val="0024730F"/>
    <w:rsid w:val="002473E2"/>
    <w:rsid w:val="0024750D"/>
    <w:rsid w:val="002475BD"/>
    <w:rsid w:val="0024765F"/>
    <w:rsid w:val="0024788A"/>
    <w:rsid w:val="002479E2"/>
    <w:rsid w:val="00247AA0"/>
    <w:rsid w:val="00247B4C"/>
    <w:rsid w:val="00247CB3"/>
    <w:rsid w:val="00247F64"/>
    <w:rsid w:val="00250134"/>
    <w:rsid w:val="00250503"/>
    <w:rsid w:val="00250592"/>
    <w:rsid w:val="0025065B"/>
    <w:rsid w:val="0025072A"/>
    <w:rsid w:val="002508D7"/>
    <w:rsid w:val="00250905"/>
    <w:rsid w:val="00250ADB"/>
    <w:rsid w:val="00250B24"/>
    <w:rsid w:val="00250BC2"/>
    <w:rsid w:val="00250BC3"/>
    <w:rsid w:val="00251829"/>
    <w:rsid w:val="002519C1"/>
    <w:rsid w:val="00251E3B"/>
    <w:rsid w:val="00251EFF"/>
    <w:rsid w:val="002523E4"/>
    <w:rsid w:val="00252628"/>
    <w:rsid w:val="00252700"/>
    <w:rsid w:val="002528BA"/>
    <w:rsid w:val="002528EB"/>
    <w:rsid w:val="00252B0F"/>
    <w:rsid w:val="00252B15"/>
    <w:rsid w:val="00252B60"/>
    <w:rsid w:val="00252E68"/>
    <w:rsid w:val="00252F0E"/>
    <w:rsid w:val="00253038"/>
    <w:rsid w:val="00253307"/>
    <w:rsid w:val="00253354"/>
    <w:rsid w:val="00253798"/>
    <w:rsid w:val="00253EC3"/>
    <w:rsid w:val="0025405D"/>
    <w:rsid w:val="002549B9"/>
    <w:rsid w:val="00254AF7"/>
    <w:rsid w:val="00254CFB"/>
    <w:rsid w:val="0025514C"/>
    <w:rsid w:val="0025520F"/>
    <w:rsid w:val="002554A8"/>
    <w:rsid w:val="00255527"/>
    <w:rsid w:val="00255A93"/>
    <w:rsid w:val="00255B9A"/>
    <w:rsid w:val="00255DC9"/>
    <w:rsid w:val="00255E66"/>
    <w:rsid w:val="00256242"/>
    <w:rsid w:val="0025628E"/>
    <w:rsid w:val="002565A9"/>
    <w:rsid w:val="002565CB"/>
    <w:rsid w:val="00256624"/>
    <w:rsid w:val="00256695"/>
    <w:rsid w:val="0025682D"/>
    <w:rsid w:val="0025696E"/>
    <w:rsid w:val="00256AD0"/>
    <w:rsid w:val="002573BA"/>
    <w:rsid w:val="00257460"/>
    <w:rsid w:val="00257478"/>
    <w:rsid w:val="002575BD"/>
    <w:rsid w:val="002578AE"/>
    <w:rsid w:val="00257BA5"/>
    <w:rsid w:val="00257BEC"/>
    <w:rsid w:val="00257D0F"/>
    <w:rsid w:val="002603A7"/>
    <w:rsid w:val="00260817"/>
    <w:rsid w:val="002608E6"/>
    <w:rsid w:val="00260915"/>
    <w:rsid w:val="00260AB4"/>
    <w:rsid w:val="00260C2E"/>
    <w:rsid w:val="0026112D"/>
    <w:rsid w:val="0026128E"/>
    <w:rsid w:val="0026168A"/>
    <w:rsid w:val="00261697"/>
    <w:rsid w:val="002616BF"/>
    <w:rsid w:val="0026181B"/>
    <w:rsid w:val="00261858"/>
    <w:rsid w:val="002618CE"/>
    <w:rsid w:val="00261B24"/>
    <w:rsid w:val="00261B4A"/>
    <w:rsid w:val="00261B97"/>
    <w:rsid w:val="00262010"/>
    <w:rsid w:val="00262013"/>
    <w:rsid w:val="002624A4"/>
    <w:rsid w:val="002627E0"/>
    <w:rsid w:val="002627FF"/>
    <w:rsid w:val="002628E3"/>
    <w:rsid w:val="00262964"/>
    <w:rsid w:val="0026296C"/>
    <w:rsid w:val="00262C23"/>
    <w:rsid w:val="00262FA2"/>
    <w:rsid w:val="00263088"/>
    <w:rsid w:val="00263500"/>
    <w:rsid w:val="0026350B"/>
    <w:rsid w:val="00263541"/>
    <w:rsid w:val="0026371A"/>
    <w:rsid w:val="00263868"/>
    <w:rsid w:val="00263906"/>
    <w:rsid w:val="00263A44"/>
    <w:rsid w:val="00263A97"/>
    <w:rsid w:val="00263E90"/>
    <w:rsid w:val="00264045"/>
    <w:rsid w:val="002641A0"/>
    <w:rsid w:val="002646C8"/>
    <w:rsid w:val="00264709"/>
    <w:rsid w:val="00264790"/>
    <w:rsid w:val="00264A89"/>
    <w:rsid w:val="00264B3A"/>
    <w:rsid w:val="00264B5C"/>
    <w:rsid w:val="00264C26"/>
    <w:rsid w:val="00264D8B"/>
    <w:rsid w:val="002650BD"/>
    <w:rsid w:val="0026593A"/>
    <w:rsid w:val="00265B7E"/>
    <w:rsid w:val="00265ECF"/>
    <w:rsid w:val="0026603B"/>
    <w:rsid w:val="002663F0"/>
    <w:rsid w:val="0026643D"/>
    <w:rsid w:val="00266653"/>
    <w:rsid w:val="0026673D"/>
    <w:rsid w:val="002667A4"/>
    <w:rsid w:val="002668E0"/>
    <w:rsid w:val="00266A26"/>
    <w:rsid w:val="00266A31"/>
    <w:rsid w:val="00266AB7"/>
    <w:rsid w:val="00266ACF"/>
    <w:rsid w:val="00266E61"/>
    <w:rsid w:val="00266FE3"/>
    <w:rsid w:val="00266FEC"/>
    <w:rsid w:val="0026724B"/>
    <w:rsid w:val="00267416"/>
    <w:rsid w:val="00267695"/>
    <w:rsid w:val="0026772A"/>
    <w:rsid w:val="002677CF"/>
    <w:rsid w:val="002678BA"/>
    <w:rsid w:val="00267ADE"/>
    <w:rsid w:val="00267B35"/>
    <w:rsid w:val="00267DB7"/>
    <w:rsid w:val="0027005B"/>
    <w:rsid w:val="002701CB"/>
    <w:rsid w:val="00270234"/>
    <w:rsid w:val="0027025D"/>
    <w:rsid w:val="0027048D"/>
    <w:rsid w:val="00270597"/>
    <w:rsid w:val="002705E6"/>
    <w:rsid w:val="00270641"/>
    <w:rsid w:val="00270896"/>
    <w:rsid w:val="00270917"/>
    <w:rsid w:val="0027098C"/>
    <w:rsid w:val="00270A5F"/>
    <w:rsid w:val="00270B76"/>
    <w:rsid w:val="00270BC3"/>
    <w:rsid w:val="00270C9E"/>
    <w:rsid w:val="00270D67"/>
    <w:rsid w:val="00271062"/>
    <w:rsid w:val="002711E3"/>
    <w:rsid w:val="0027143F"/>
    <w:rsid w:val="00271920"/>
    <w:rsid w:val="00271CBB"/>
    <w:rsid w:val="00271EA1"/>
    <w:rsid w:val="00272001"/>
    <w:rsid w:val="00272218"/>
    <w:rsid w:val="002722FD"/>
    <w:rsid w:val="0027266D"/>
    <w:rsid w:val="00272756"/>
    <w:rsid w:val="00272943"/>
    <w:rsid w:val="00272995"/>
    <w:rsid w:val="00272B7B"/>
    <w:rsid w:val="00272E3A"/>
    <w:rsid w:val="00272E8C"/>
    <w:rsid w:val="0027334D"/>
    <w:rsid w:val="0027341C"/>
    <w:rsid w:val="00273508"/>
    <w:rsid w:val="0027385B"/>
    <w:rsid w:val="0027388C"/>
    <w:rsid w:val="00273B1D"/>
    <w:rsid w:val="00273ECE"/>
    <w:rsid w:val="00274142"/>
    <w:rsid w:val="00274575"/>
    <w:rsid w:val="00274898"/>
    <w:rsid w:val="00274C41"/>
    <w:rsid w:val="00274D42"/>
    <w:rsid w:val="0027544E"/>
    <w:rsid w:val="00275517"/>
    <w:rsid w:val="002755DC"/>
    <w:rsid w:val="0027562A"/>
    <w:rsid w:val="00275676"/>
    <w:rsid w:val="002759EC"/>
    <w:rsid w:val="00275E1A"/>
    <w:rsid w:val="0027604F"/>
    <w:rsid w:val="002763F2"/>
    <w:rsid w:val="00276411"/>
    <w:rsid w:val="00276421"/>
    <w:rsid w:val="00276571"/>
    <w:rsid w:val="002767A5"/>
    <w:rsid w:val="002768BD"/>
    <w:rsid w:val="00276CEA"/>
    <w:rsid w:val="00276DDF"/>
    <w:rsid w:val="002771A2"/>
    <w:rsid w:val="002772A8"/>
    <w:rsid w:val="002772B1"/>
    <w:rsid w:val="00277410"/>
    <w:rsid w:val="00277DE4"/>
    <w:rsid w:val="00280086"/>
    <w:rsid w:val="002800F5"/>
    <w:rsid w:val="00280153"/>
    <w:rsid w:val="00280257"/>
    <w:rsid w:val="002804ED"/>
    <w:rsid w:val="00280692"/>
    <w:rsid w:val="0028070F"/>
    <w:rsid w:val="0028086E"/>
    <w:rsid w:val="00281028"/>
    <w:rsid w:val="002813D7"/>
    <w:rsid w:val="002815F0"/>
    <w:rsid w:val="00281775"/>
    <w:rsid w:val="002817E3"/>
    <w:rsid w:val="00281FA3"/>
    <w:rsid w:val="0028269F"/>
    <w:rsid w:val="002827E6"/>
    <w:rsid w:val="002828D9"/>
    <w:rsid w:val="00282902"/>
    <w:rsid w:val="00282A0D"/>
    <w:rsid w:val="00282A53"/>
    <w:rsid w:val="00282EEF"/>
    <w:rsid w:val="00282F26"/>
    <w:rsid w:val="00282FFD"/>
    <w:rsid w:val="002831D8"/>
    <w:rsid w:val="00283244"/>
    <w:rsid w:val="002834B7"/>
    <w:rsid w:val="0028364F"/>
    <w:rsid w:val="00283979"/>
    <w:rsid w:val="00283A19"/>
    <w:rsid w:val="00283BE9"/>
    <w:rsid w:val="00283D09"/>
    <w:rsid w:val="00283D59"/>
    <w:rsid w:val="00283F9E"/>
    <w:rsid w:val="00284478"/>
    <w:rsid w:val="002845D0"/>
    <w:rsid w:val="00284778"/>
    <w:rsid w:val="00284A0E"/>
    <w:rsid w:val="00284AD6"/>
    <w:rsid w:val="00284F2C"/>
    <w:rsid w:val="00285059"/>
    <w:rsid w:val="002850C0"/>
    <w:rsid w:val="002853D5"/>
    <w:rsid w:val="00285654"/>
    <w:rsid w:val="00285805"/>
    <w:rsid w:val="00285873"/>
    <w:rsid w:val="00285905"/>
    <w:rsid w:val="00285952"/>
    <w:rsid w:val="002859AE"/>
    <w:rsid w:val="00285AA6"/>
    <w:rsid w:val="00285B85"/>
    <w:rsid w:val="00285C69"/>
    <w:rsid w:val="00286172"/>
    <w:rsid w:val="00286304"/>
    <w:rsid w:val="002865D8"/>
    <w:rsid w:val="002865FD"/>
    <w:rsid w:val="002868A2"/>
    <w:rsid w:val="00286AFD"/>
    <w:rsid w:val="00286B5B"/>
    <w:rsid w:val="00286C0E"/>
    <w:rsid w:val="00286DC3"/>
    <w:rsid w:val="00286EC9"/>
    <w:rsid w:val="00286FD3"/>
    <w:rsid w:val="0028715A"/>
    <w:rsid w:val="00287177"/>
    <w:rsid w:val="002872D0"/>
    <w:rsid w:val="00287753"/>
    <w:rsid w:val="002877F2"/>
    <w:rsid w:val="00287A3E"/>
    <w:rsid w:val="00287AEF"/>
    <w:rsid w:val="00287C83"/>
    <w:rsid w:val="00287CBD"/>
    <w:rsid w:val="00287DB2"/>
    <w:rsid w:val="00287F70"/>
    <w:rsid w:val="00287F80"/>
    <w:rsid w:val="002902C2"/>
    <w:rsid w:val="00290591"/>
    <w:rsid w:val="00290678"/>
    <w:rsid w:val="002907B0"/>
    <w:rsid w:val="002907BE"/>
    <w:rsid w:val="00290C70"/>
    <w:rsid w:val="00290CEC"/>
    <w:rsid w:val="00290E2B"/>
    <w:rsid w:val="00290F79"/>
    <w:rsid w:val="00291019"/>
    <w:rsid w:val="002910C5"/>
    <w:rsid w:val="002910E0"/>
    <w:rsid w:val="00291485"/>
    <w:rsid w:val="0029166F"/>
    <w:rsid w:val="00291A1C"/>
    <w:rsid w:val="00291A58"/>
    <w:rsid w:val="00291C65"/>
    <w:rsid w:val="00291CA5"/>
    <w:rsid w:val="00291D65"/>
    <w:rsid w:val="00291EAB"/>
    <w:rsid w:val="00291EE7"/>
    <w:rsid w:val="002922E1"/>
    <w:rsid w:val="002923A3"/>
    <w:rsid w:val="0029251D"/>
    <w:rsid w:val="0029260D"/>
    <w:rsid w:val="002928F8"/>
    <w:rsid w:val="002928FC"/>
    <w:rsid w:val="002929D8"/>
    <w:rsid w:val="00292A79"/>
    <w:rsid w:val="00292BEB"/>
    <w:rsid w:val="00293080"/>
    <w:rsid w:val="002936A1"/>
    <w:rsid w:val="00293773"/>
    <w:rsid w:val="002937AD"/>
    <w:rsid w:val="0029386E"/>
    <w:rsid w:val="0029393B"/>
    <w:rsid w:val="00293B23"/>
    <w:rsid w:val="00293CDB"/>
    <w:rsid w:val="00293F4C"/>
    <w:rsid w:val="00294403"/>
    <w:rsid w:val="002946A9"/>
    <w:rsid w:val="002948D4"/>
    <w:rsid w:val="00294922"/>
    <w:rsid w:val="00294CB6"/>
    <w:rsid w:val="00294D12"/>
    <w:rsid w:val="00294D80"/>
    <w:rsid w:val="002954E1"/>
    <w:rsid w:val="00295624"/>
    <w:rsid w:val="002956BA"/>
    <w:rsid w:val="00295789"/>
    <w:rsid w:val="00295994"/>
    <w:rsid w:val="00295C3E"/>
    <w:rsid w:val="00295F77"/>
    <w:rsid w:val="0029602F"/>
    <w:rsid w:val="0029618A"/>
    <w:rsid w:val="00296778"/>
    <w:rsid w:val="00296A65"/>
    <w:rsid w:val="002975DC"/>
    <w:rsid w:val="002975FC"/>
    <w:rsid w:val="00297625"/>
    <w:rsid w:val="00297741"/>
    <w:rsid w:val="00297C01"/>
    <w:rsid w:val="00297D66"/>
    <w:rsid w:val="00297D91"/>
    <w:rsid w:val="002A01FF"/>
    <w:rsid w:val="002A0220"/>
    <w:rsid w:val="002A027B"/>
    <w:rsid w:val="002A03CF"/>
    <w:rsid w:val="002A0470"/>
    <w:rsid w:val="002A0B12"/>
    <w:rsid w:val="002A0B19"/>
    <w:rsid w:val="002A0C1F"/>
    <w:rsid w:val="002A0C39"/>
    <w:rsid w:val="002A0E40"/>
    <w:rsid w:val="002A0E6F"/>
    <w:rsid w:val="002A0FB8"/>
    <w:rsid w:val="002A0FC8"/>
    <w:rsid w:val="002A101E"/>
    <w:rsid w:val="002A1083"/>
    <w:rsid w:val="002A10F8"/>
    <w:rsid w:val="002A114B"/>
    <w:rsid w:val="002A123D"/>
    <w:rsid w:val="002A143C"/>
    <w:rsid w:val="002A14D0"/>
    <w:rsid w:val="002A189E"/>
    <w:rsid w:val="002A1A54"/>
    <w:rsid w:val="002A21F3"/>
    <w:rsid w:val="002A22EF"/>
    <w:rsid w:val="002A24EE"/>
    <w:rsid w:val="002A250C"/>
    <w:rsid w:val="002A25F5"/>
    <w:rsid w:val="002A27CE"/>
    <w:rsid w:val="002A28A6"/>
    <w:rsid w:val="002A2961"/>
    <w:rsid w:val="002A3040"/>
    <w:rsid w:val="002A310E"/>
    <w:rsid w:val="002A3572"/>
    <w:rsid w:val="002A36C1"/>
    <w:rsid w:val="002A380F"/>
    <w:rsid w:val="002A3899"/>
    <w:rsid w:val="002A38C8"/>
    <w:rsid w:val="002A401F"/>
    <w:rsid w:val="002A434E"/>
    <w:rsid w:val="002A47E4"/>
    <w:rsid w:val="002A4919"/>
    <w:rsid w:val="002A4957"/>
    <w:rsid w:val="002A4DFF"/>
    <w:rsid w:val="002A4E97"/>
    <w:rsid w:val="002A5019"/>
    <w:rsid w:val="002A52DE"/>
    <w:rsid w:val="002A5383"/>
    <w:rsid w:val="002A5945"/>
    <w:rsid w:val="002A59DA"/>
    <w:rsid w:val="002A5B7A"/>
    <w:rsid w:val="002A5BA3"/>
    <w:rsid w:val="002A6069"/>
    <w:rsid w:val="002A6088"/>
    <w:rsid w:val="002A6459"/>
    <w:rsid w:val="002A6C17"/>
    <w:rsid w:val="002A6D66"/>
    <w:rsid w:val="002A7168"/>
    <w:rsid w:val="002A71CA"/>
    <w:rsid w:val="002A75AF"/>
    <w:rsid w:val="002A776F"/>
    <w:rsid w:val="002A7986"/>
    <w:rsid w:val="002B0092"/>
    <w:rsid w:val="002B0137"/>
    <w:rsid w:val="002B04CB"/>
    <w:rsid w:val="002B0563"/>
    <w:rsid w:val="002B05A1"/>
    <w:rsid w:val="002B0BBF"/>
    <w:rsid w:val="002B0BF0"/>
    <w:rsid w:val="002B13E5"/>
    <w:rsid w:val="002B1D88"/>
    <w:rsid w:val="002B1F01"/>
    <w:rsid w:val="002B1F65"/>
    <w:rsid w:val="002B20EF"/>
    <w:rsid w:val="002B226D"/>
    <w:rsid w:val="002B2543"/>
    <w:rsid w:val="002B2949"/>
    <w:rsid w:val="002B29CC"/>
    <w:rsid w:val="002B2DBB"/>
    <w:rsid w:val="002B2E1A"/>
    <w:rsid w:val="002B2E44"/>
    <w:rsid w:val="002B30EB"/>
    <w:rsid w:val="002B310F"/>
    <w:rsid w:val="002B3283"/>
    <w:rsid w:val="002B3296"/>
    <w:rsid w:val="002B32F7"/>
    <w:rsid w:val="002B37ED"/>
    <w:rsid w:val="002B381C"/>
    <w:rsid w:val="002B3C39"/>
    <w:rsid w:val="002B3C58"/>
    <w:rsid w:val="002B3CD6"/>
    <w:rsid w:val="002B3F37"/>
    <w:rsid w:val="002B405B"/>
    <w:rsid w:val="002B40EB"/>
    <w:rsid w:val="002B41D9"/>
    <w:rsid w:val="002B4670"/>
    <w:rsid w:val="002B47D3"/>
    <w:rsid w:val="002B47E1"/>
    <w:rsid w:val="002B4B6B"/>
    <w:rsid w:val="002B4DB5"/>
    <w:rsid w:val="002B4F00"/>
    <w:rsid w:val="002B4F7F"/>
    <w:rsid w:val="002B506A"/>
    <w:rsid w:val="002B5134"/>
    <w:rsid w:val="002B54F2"/>
    <w:rsid w:val="002B56C3"/>
    <w:rsid w:val="002B5749"/>
    <w:rsid w:val="002B61C4"/>
    <w:rsid w:val="002B6298"/>
    <w:rsid w:val="002B633F"/>
    <w:rsid w:val="002B635B"/>
    <w:rsid w:val="002B636D"/>
    <w:rsid w:val="002B66CB"/>
    <w:rsid w:val="002B6761"/>
    <w:rsid w:val="002B67C5"/>
    <w:rsid w:val="002B690C"/>
    <w:rsid w:val="002B6A12"/>
    <w:rsid w:val="002B6BE3"/>
    <w:rsid w:val="002B6C83"/>
    <w:rsid w:val="002B6CE3"/>
    <w:rsid w:val="002B6E41"/>
    <w:rsid w:val="002B6E95"/>
    <w:rsid w:val="002B75BE"/>
    <w:rsid w:val="002B7720"/>
    <w:rsid w:val="002B7C84"/>
    <w:rsid w:val="002C0456"/>
    <w:rsid w:val="002C0CE9"/>
    <w:rsid w:val="002C1088"/>
    <w:rsid w:val="002C1713"/>
    <w:rsid w:val="002C1741"/>
    <w:rsid w:val="002C1B00"/>
    <w:rsid w:val="002C1F8F"/>
    <w:rsid w:val="002C1FF0"/>
    <w:rsid w:val="002C21BF"/>
    <w:rsid w:val="002C22B2"/>
    <w:rsid w:val="002C24E1"/>
    <w:rsid w:val="002C267F"/>
    <w:rsid w:val="002C2783"/>
    <w:rsid w:val="002C2906"/>
    <w:rsid w:val="002C2D96"/>
    <w:rsid w:val="002C2ED1"/>
    <w:rsid w:val="002C2F1C"/>
    <w:rsid w:val="002C2FE8"/>
    <w:rsid w:val="002C3090"/>
    <w:rsid w:val="002C33C1"/>
    <w:rsid w:val="002C3531"/>
    <w:rsid w:val="002C3651"/>
    <w:rsid w:val="002C39C1"/>
    <w:rsid w:val="002C3D1A"/>
    <w:rsid w:val="002C41EE"/>
    <w:rsid w:val="002C46D8"/>
    <w:rsid w:val="002C4AD3"/>
    <w:rsid w:val="002C4B54"/>
    <w:rsid w:val="002C4D2C"/>
    <w:rsid w:val="002C5069"/>
    <w:rsid w:val="002C50B9"/>
    <w:rsid w:val="002C5107"/>
    <w:rsid w:val="002C585E"/>
    <w:rsid w:val="002C59AE"/>
    <w:rsid w:val="002C5B1E"/>
    <w:rsid w:val="002C5D0D"/>
    <w:rsid w:val="002C5FD3"/>
    <w:rsid w:val="002C60B4"/>
    <w:rsid w:val="002C6353"/>
    <w:rsid w:val="002C659A"/>
    <w:rsid w:val="002C68A4"/>
    <w:rsid w:val="002C699D"/>
    <w:rsid w:val="002C6A17"/>
    <w:rsid w:val="002C6B54"/>
    <w:rsid w:val="002C6BE7"/>
    <w:rsid w:val="002C6BFA"/>
    <w:rsid w:val="002C6D89"/>
    <w:rsid w:val="002C6E56"/>
    <w:rsid w:val="002C6FA3"/>
    <w:rsid w:val="002C6FF7"/>
    <w:rsid w:val="002C7252"/>
    <w:rsid w:val="002C729B"/>
    <w:rsid w:val="002C7536"/>
    <w:rsid w:val="002C75EB"/>
    <w:rsid w:val="002C76C9"/>
    <w:rsid w:val="002C76DC"/>
    <w:rsid w:val="002C77AF"/>
    <w:rsid w:val="002C77B9"/>
    <w:rsid w:val="002C7EE8"/>
    <w:rsid w:val="002C7EEF"/>
    <w:rsid w:val="002D03A1"/>
    <w:rsid w:val="002D058D"/>
    <w:rsid w:val="002D05F7"/>
    <w:rsid w:val="002D09E3"/>
    <w:rsid w:val="002D0AA4"/>
    <w:rsid w:val="002D0C24"/>
    <w:rsid w:val="002D0C33"/>
    <w:rsid w:val="002D0F40"/>
    <w:rsid w:val="002D0FA5"/>
    <w:rsid w:val="002D14AC"/>
    <w:rsid w:val="002D1519"/>
    <w:rsid w:val="002D1526"/>
    <w:rsid w:val="002D1560"/>
    <w:rsid w:val="002D17FB"/>
    <w:rsid w:val="002D191C"/>
    <w:rsid w:val="002D1B32"/>
    <w:rsid w:val="002D1B8F"/>
    <w:rsid w:val="002D1BC4"/>
    <w:rsid w:val="002D1E77"/>
    <w:rsid w:val="002D23F9"/>
    <w:rsid w:val="002D266A"/>
    <w:rsid w:val="002D272D"/>
    <w:rsid w:val="002D27B7"/>
    <w:rsid w:val="002D27FF"/>
    <w:rsid w:val="002D2A1B"/>
    <w:rsid w:val="002D2A46"/>
    <w:rsid w:val="002D2D8C"/>
    <w:rsid w:val="002D2F15"/>
    <w:rsid w:val="002D330B"/>
    <w:rsid w:val="002D36CC"/>
    <w:rsid w:val="002D3836"/>
    <w:rsid w:val="002D3848"/>
    <w:rsid w:val="002D3882"/>
    <w:rsid w:val="002D3A03"/>
    <w:rsid w:val="002D3C09"/>
    <w:rsid w:val="002D3C1D"/>
    <w:rsid w:val="002D3C6F"/>
    <w:rsid w:val="002D3EA7"/>
    <w:rsid w:val="002D3FA1"/>
    <w:rsid w:val="002D456D"/>
    <w:rsid w:val="002D46B9"/>
    <w:rsid w:val="002D4764"/>
    <w:rsid w:val="002D495F"/>
    <w:rsid w:val="002D4AA7"/>
    <w:rsid w:val="002D4B1F"/>
    <w:rsid w:val="002D5153"/>
    <w:rsid w:val="002D5418"/>
    <w:rsid w:val="002D5489"/>
    <w:rsid w:val="002D5981"/>
    <w:rsid w:val="002D5A43"/>
    <w:rsid w:val="002D6118"/>
    <w:rsid w:val="002D61DF"/>
    <w:rsid w:val="002D61FF"/>
    <w:rsid w:val="002D640E"/>
    <w:rsid w:val="002D6482"/>
    <w:rsid w:val="002D65D3"/>
    <w:rsid w:val="002D66C7"/>
    <w:rsid w:val="002D671A"/>
    <w:rsid w:val="002D69AD"/>
    <w:rsid w:val="002D69D5"/>
    <w:rsid w:val="002D6B31"/>
    <w:rsid w:val="002D6B80"/>
    <w:rsid w:val="002D6D79"/>
    <w:rsid w:val="002D6DB4"/>
    <w:rsid w:val="002D6EE0"/>
    <w:rsid w:val="002D74AE"/>
    <w:rsid w:val="002D7748"/>
    <w:rsid w:val="002D776E"/>
    <w:rsid w:val="002D77A3"/>
    <w:rsid w:val="002D77E6"/>
    <w:rsid w:val="002D7BD8"/>
    <w:rsid w:val="002D7C48"/>
    <w:rsid w:val="002D7C4C"/>
    <w:rsid w:val="002E0057"/>
    <w:rsid w:val="002E00E4"/>
    <w:rsid w:val="002E01E8"/>
    <w:rsid w:val="002E0298"/>
    <w:rsid w:val="002E04C4"/>
    <w:rsid w:val="002E05DC"/>
    <w:rsid w:val="002E072B"/>
    <w:rsid w:val="002E082D"/>
    <w:rsid w:val="002E0913"/>
    <w:rsid w:val="002E0C9E"/>
    <w:rsid w:val="002E0CEA"/>
    <w:rsid w:val="002E0D44"/>
    <w:rsid w:val="002E104B"/>
    <w:rsid w:val="002E10E1"/>
    <w:rsid w:val="002E1146"/>
    <w:rsid w:val="002E12BA"/>
    <w:rsid w:val="002E12F1"/>
    <w:rsid w:val="002E16F9"/>
    <w:rsid w:val="002E1818"/>
    <w:rsid w:val="002E1B86"/>
    <w:rsid w:val="002E1BD8"/>
    <w:rsid w:val="002E1C59"/>
    <w:rsid w:val="002E1EC6"/>
    <w:rsid w:val="002E2375"/>
    <w:rsid w:val="002E23AA"/>
    <w:rsid w:val="002E23D4"/>
    <w:rsid w:val="002E2526"/>
    <w:rsid w:val="002E27F4"/>
    <w:rsid w:val="002E28F9"/>
    <w:rsid w:val="002E2956"/>
    <w:rsid w:val="002E2A92"/>
    <w:rsid w:val="002E2A96"/>
    <w:rsid w:val="002E2C0D"/>
    <w:rsid w:val="002E2FD1"/>
    <w:rsid w:val="002E3129"/>
    <w:rsid w:val="002E3163"/>
    <w:rsid w:val="002E3364"/>
    <w:rsid w:val="002E33DB"/>
    <w:rsid w:val="002E3494"/>
    <w:rsid w:val="002E385F"/>
    <w:rsid w:val="002E398B"/>
    <w:rsid w:val="002E3BCD"/>
    <w:rsid w:val="002E3CD6"/>
    <w:rsid w:val="002E3FA8"/>
    <w:rsid w:val="002E40B0"/>
    <w:rsid w:val="002E42AA"/>
    <w:rsid w:val="002E4335"/>
    <w:rsid w:val="002E45DD"/>
    <w:rsid w:val="002E4C83"/>
    <w:rsid w:val="002E4F5E"/>
    <w:rsid w:val="002E5265"/>
    <w:rsid w:val="002E551B"/>
    <w:rsid w:val="002E5776"/>
    <w:rsid w:val="002E5978"/>
    <w:rsid w:val="002E6024"/>
    <w:rsid w:val="002E633C"/>
    <w:rsid w:val="002E6697"/>
    <w:rsid w:val="002E7166"/>
    <w:rsid w:val="002E7258"/>
    <w:rsid w:val="002E73B5"/>
    <w:rsid w:val="002E76EC"/>
    <w:rsid w:val="002E7713"/>
    <w:rsid w:val="002E7796"/>
    <w:rsid w:val="002E7806"/>
    <w:rsid w:val="002E7831"/>
    <w:rsid w:val="002E783F"/>
    <w:rsid w:val="002E78DA"/>
    <w:rsid w:val="002E7A06"/>
    <w:rsid w:val="002E7BDE"/>
    <w:rsid w:val="002E7D14"/>
    <w:rsid w:val="002F003A"/>
    <w:rsid w:val="002F073D"/>
    <w:rsid w:val="002F0883"/>
    <w:rsid w:val="002F0D5F"/>
    <w:rsid w:val="002F136F"/>
    <w:rsid w:val="002F14BD"/>
    <w:rsid w:val="002F1552"/>
    <w:rsid w:val="002F1996"/>
    <w:rsid w:val="002F1AE5"/>
    <w:rsid w:val="002F1C39"/>
    <w:rsid w:val="002F1C78"/>
    <w:rsid w:val="002F1EDC"/>
    <w:rsid w:val="002F1EDE"/>
    <w:rsid w:val="002F1F6D"/>
    <w:rsid w:val="002F1FE5"/>
    <w:rsid w:val="002F2151"/>
    <w:rsid w:val="002F24FB"/>
    <w:rsid w:val="002F2522"/>
    <w:rsid w:val="002F263D"/>
    <w:rsid w:val="002F265C"/>
    <w:rsid w:val="002F28C3"/>
    <w:rsid w:val="002F290C"/>
    <w:rsid w:val="002F2961"/>
    <w:rsid w:val="002F2B44"/>
    <w:rsid w:val="002F3268"/>
    <w:rsid w:val="002F3566"/>
    <w:rsid w:val="002F3615"/>
    <w:rsid w:val="002F3DAD"/>
    <w:rsid w:val="002F4572"/>
    <w:rsid w:val="002F47CE"/>
    <w:rsid w:val="002F47D5"/>
    <w:rsid w:val="002F490C"/>
    <w:rsid w:val="002F4C17"/>
    <w:rsid w:val="002F4CD6"/>
    <w:rsid w:val="002F4F18"/>
    <w:rsid w:val="002F4F29"/>
    <w:rsid w:val="002F4F36"/>
    <w:rsid w:val="002F511B"/>
    <w:rsid w:val="002F5295"/>
    <w:rsid w:val="002F533B"/>
    <w:rsid w:val="002F54D4"/>
    <w:rsid w:val="002F551E"/>
    <w:rsid w:val="002F5AF6"/>
    <w:rsid w:val="002F5F13"/>
    <w:rsid w:val="002F61A5"/>
    <w:rsid w:val="002F677E"/>
    <w:rsid w:val="002F6D93"/>
    <w:rsid w:val="002F6E23"/>
    <w:rsid w:val="002F75C1"/>
    <w:rsid w:val="002F7A88"/>
    <w:rsid w:val="00300017"/>
    <w:rsid w:val="00300755"/>
    <w:rsid w:val="003007E9"/>
    <w:rsid w:val="003008B7"/>
    <w:rsid w:val="00300E0A"/>
    <w:rsid w:val="0030168B"/>
    <w:rsid w:val="0030179E"/>
    <w:rsid w:val="00301C56"/>
    <w:rsid w:val="00301C98"/>
    <w:rsid w:val="00301DEE"/>
    <w:rsid w:val="003020D3"/>
    <w:rsid w:val="003021D6"/>
    <w:rsid w:val="003022D3"/>
    <w:rsid w:val="00302588"/>
    <w:rsid w:val="00302710"/>
    <w:rsid w:val="00302715"/>
    <w:rsid w:val="00302AE2"/>
    <w:rsid w:val="00302D43"/>
    <w:rsid w:val="00303280"/>
    <w:rsid w:val="003035A3"/>
    <w:rsid w:val="00303820"/>
    <w:rsid w:val="003038E0"/>
    <w:rsid w:val="00303A22"/>
    <w:rsid w:val="00303AB8"/>
    <w:rsid w:val="00303B4D"/>
    <w:rsid w:val="00303C20"/>
    <w:rsid w:val="00303D0B"/>
    <w:rsid w:val="0030405D"/>
    <w:rsid w:val="003040F1"/>
    <w:rsid w:val="00304280"/>
    <w:rsid w:val="003043AD"/>
    <w:rsid w:val="003045EF"/>
    <w:rsid w:val="003046BD"/>
    <w:rsid w:val="00304858"/>
    <w:rsid w:val="00304AC4"/>
    <w:rsid w:val="00304D95"/>
    <w:rsid w:val="00304F8A"/>
    <w:rsid w:val="003051B0"/>
    <w:rsid w:val="003056A1"/>
    <w:rsid w:val="0030570F"/>
    <w:rsid w:val="00305778"/>
    <w:rsid w:val="00305D95"/>
    <w:rsid w:val="00305DA4"/>
    <w:rsid w:val="00305F0A"/>
    <w:rsid w:val="003060B7"/>
    <w:rsid w:val="00306539"/>
    <w:rsid w:val="0030662B"/>
    <w:rsid w:val="00306CB1"/>
    <w:rsid w:val="00306E33"/>
    <w:rsid w:val="00306F57"/>
    <w:rsid w:val="00306FE5"/>
    <w:rsid w:val="00307092"/>
    <w:rsid w:val="003073C1"/>
    <w:rsid w:val="0030755E"/>
    <w:rsid w:val="003075A2"/>
    <w:rsid w:val="003075F8"/>
    <w:rsid w:val="00307741"/>
    <w:rsid w:val="00307BBC"/>
    <w:rsid w:val="00307D3F"/>
    <w:rsid w:val="00307DC7"/>
    <w:rsid w:val="0031038F"/>
    <w:rsid w:val="003104C8"/>
    <w:rsid w:val="003104D7"/>
    <w:rsid w:val="00310911"/>
    <w:rsid w:val="00310994"/>
    <w:rsid w:val="003109AB"/>
    <w:rsid w:val="00310A98"/>
    <w:rsid w:val="00310B2D"/>
    <w:rsid w:val="00310BB8"/>
    <w:rsid w:val="00310CC0"/>
    <w:rsid w:val="00311750"/>
    <w:rsid w:val="003119A6"/>
    <w:rsid w:val="00311AC9"/>
    <w:rsid w:val="00312190"/>
    <w:rsid w:val="003121A6"/>
    <w:rsid w:val="00312218"/>
    <w:rsid w:val="003122D4"/>
    <w:rsid w:val="00312316"/>
    <w:rsid w:val="003123D5"/>
    <w:rsid w:val="00312541"/>
    <w:rsid w:val="003128CD"/>
    <w:rsid w:val="00312A7F"/>
    <w:rsid w:val="00312D67"/>
    <w:rsid w:val="00312DF3"/>
    <w:rsid w:val="0031306C"/>
    <w:rsid w:val="003130AC"/>
    <w:rsid w:val="00313215"/>
    <w:rsid w:val="00313391"/>
    <w:rsid w:val="003133AE"/>
    <w:rsid w:val="0031345E"/>
    <w:rsid w:val="003134E6"/>
    <w:rsid w:val="00313539"/>
    <w:rsid w:val="00313781"/>
    <w:rsid w:val="003137C6"/>
    <w:rsid w:val="003138DB"/>
    <w:rsid w:val="00313ADF"/>
    <w:rsid w:val="00313CFA"/>
    <w:rsid w:val="0031409D"/>
    <w:rsid w:val="0031416E"/>
    <w:rsid w:val="0031424B"/>
    <w:rsid w:val="00314406"/>
    <w:rsid w:val="003148FD"/>
    <w:rsid w:val="00314D7A"/>
    <w:rsid w:val="00314DF9"/>
    <w:rsid w:val="003150B8"/>
    <w:rsid w:val="003153A5"/>
    <w:rsid w:val="00315469"/>
    <w:rsid w:val="0031557A"/>
    <w:rsid w:val="00315604"/>
    <w:rsid w:val="003161D5"/>
    <w:rsid w:val="003162D7"/>
    <w:rsid w:val="0031635F"/>
    <w:rsid w:val="00316369"/>
    <w:rsid w:val="00316456"/>
    <w:rsid w:val="003166AD"/>
    <w:rsid w:val="0031672F"/>
    <w:rsid w:val="00316A7F"/>
    <w:rsid w:val="00316AD7"/>
    <w:rsid w:val="00316B1E"/>
    <w:rsid w:val="00316D1D"/>
    <w:rsid w:val="00317100"/>
    <w:rsid w:val="00317508"/>
    <w:rsid w:val="00317588"/>
    <w:rsid w:val="0031766A"/>
    <w:rsid w:val="00317866"/>
    <w:rsid w:val="00317AF7"/>
    <w:rsid w:val="00317CD6"/>
    <w:rsid w:val="00317CE1"/>
    <w:rsid w:val="00320027"/>
    <w:rsid w:val="00320172"/>
    <w:rsid w:val="00320246"/>
    <w:rsid w:val="003203C4"/>
    <w:rsid w:val="00320678"/>
    <w:rsid w:val="0032089F"/>
    <w:rsid w:val="00320A32"/>
    <w:rsid w:val="00320C41"/>
    <w:rsid w:val="00320E8F"/>
    <w:rsid w:val="003210C9"/>
    <w:rsid w:val="00321197"/>
    <w:rsid w:val="0032119D"/>
    <w:rsid w:val="0032136A"/>
    <w:rsid w:val="00321AF3"/>
    <w:rsid w:val="00321BA2"/>
    <w:rsid w:val="00322363"/>
    <w:rsid w:val="003228BC"/>
    <w:rsid w:val="00322952"/>
    <w:rsid w:val="003229F3"/>
    <w:rsid w:val="00322ABF"/>
    <w:rsid w:val="00322B38"/>
    <w:rsid w:val="003230B6"/>
    <w:rsid w:val="0032317D"/>
    <w:rsid w:val="003234F0"/>
    <w:rsid w:val="00323576"/>
    <w:rsid w:val="003237A2"/>
    <w:rsid w:val="003237C4"/>
    <w:rsid w:val="00323A48"/>
    <w:rsid w:val="00323AA0"/>
    <w:rsid w:val="00323E16"/>
    <w:rsid w:val="00324381"/>
    <w:rsid w:val="00324646"/>
    <w:rsid w:val="00324682"/>
    <w:rsid w:val="00324692"/>
    <w:rsid w:val="0032475D"/>
    <w:rsid w:val="0032483A"/>
    <w:rsid w:val="00324846"/>
    <w:rsid w:val="00324B3F"/>
    <w:rsid w:val="0032503F"/>
    <w:rsid w:val="003250B1"/>
    <w:rsid w:val="00325107"/>
    <w:rsid w:val="0032547B"/>
    <w:rsid w:val="0032548F"/>
    <w:rsid w:val="00325882"/>
    <w:rsid w:val="003259F8"/>
    <w:rsid w:val="00325C0A"/>
    <w:rsid w:val="00325E97"/>
    <w:rsid w:val="00326DE5"/>
    <w:rsid w:val="00326EB3"/>
    <w:rsid w:val="00327071"/>
    <w:rsid w:val="00327341"/>
    <w:rsid w:val="003275EE"/>
    <w:rsid w:val="00327714"/>
    <w:rsid w:val="003278EB"/>
    <w:rsid w:val="0032795F"/>
    <w:rsid w:val="003279F4"/>
    <w:rsid w:val="00327BA8"/>
    <w:rsid w:val="00327BCF"/>
    <w:rsid w:val="00327EFD"/>
    <w:rsid w:val="00327F1E"/>
    <w:rsid w:val="00330352"/>
    <w:rsid w:val="00330491"/>
    <w:rsid w:val="00330956"/>
    <w:rsid w:val="00330B28"/>
    <w:rsid w:val="00330B2D"/>
    <w:rsid w:val="00330B7B"/>
    <w:rsid w:val="00330C78"/>
    <w:rsid w:val="00330F45"/>
    <w:rsid w:val="0033108C"/>
    <w:rsid w:val="0033113A"/>
    <w:rsid w:val="0033149F"/>
    <w:rsid w:val="003315CA"/>
    <w:rsid w:val="003316CB"/>
    <w:rsid w:val="00331712"/>
    <w:rsid w:val="003317D7"/>
    <w:rsid w:val="00331942"/>
    <w:rsid w:val="00331C0D"/>
    <w:rsid w:val="00331C68"/>
    <w:rsid w:val="00331DE7"/>
    <w:rsid w:val="00331F78"/>
    <w:rsid w:val="00331F91"/>
    <w:rsid w:val="00332007"/>
    <w:rsid w:val="0033256D"/>
    <w:rsid w:val="0033258E"/>
    <w:rsid w:val="003327E1"/>
    <w:rsid w:val="003327E2"/>
    <w:rsid w:val="00332B9D"/>
    <w:rsid w:val="00332C95"/>
    <w:rsid w:val="00332DC5"/>
    <w:rsid w:val="00332DCC"/>
    <w:rsid w:val="00332E3E"/>
    <w:rsid w:val="00332F20"/>
    <w:rsid w:val="0033300C"/>
    <w:rsid w:val="003331C3"/>
    <w:rsid w:val="00333254"/>
    <w:rsid w:val="00333814"/>
    <w:rsid w:val="0033390A"/>
    <w:rsid w:val="0033396B"/>
    <w:rsid w:val="00333B91"/>
    <w:rsid w:val="00334395"/>
    <w:rsid w:val="00334440"/>
    <w:rsid w:val="00334796"/>
    <w:rsid w:val="00334BD5"/>
    <w:rsid w:val="00334C82"/>
    <w:rsid w:val="00334C8C"/>
    <w:rsid w:val="00334EFB"/>
    <w:rsid w:val="003351F4"/>
    <w:rsid w:val="00335A6B"/>
    <w:rsid w:val="00335B08"/>
    <w:rsid w:val="00335BDF"/>
    <w:rsid w:val="00335D96"/>
    <w:rsid w:val="00335F45"/>
    <w:rsid w:val="003366BF"/>
    <w:rsid w:val="00336849"/>
    <w:rsid w:val="00336DFB"/>
    <w:rsid w:val="003371D6"/>
    <w:rsid w:val="0033734B"/>
    <w:rsid w:val="0033736E"/>
    <w:rsid w:val="0033741B"/>
    <w:rsid w:val="00337530"/>
    <w:rsid w:val="00337707"/>
    <w:rsid w:val="0033783C"/>
    <w:rsid w:val="003378CB"/>
    <w:rsid w:val="00337C74"/>
    <w:rsid w:val="00337C8E"/>
    <w:rsid w:val="00337D71"/>
    <w:rsid w:val="00337F2B"/>
    <w:rsid w:val="003403FA"/>
    <w:rsid w:val="0034066C"/>
    <w:rsid w:val="003406D6"/>
    <w:rsid w:val="00340786"/>
    <w:rsid w:val="0034084F"/>
    <w:rsid w:val="00340EFD"/>
    <w:rsid w:val="0034109D"/>
    <w:rsid w:val="0034125C"/>
    <w:rsid w:val="00341C00"/>
    <w:rsid w:val="00341CA6"/>
    <w:rsid w:val="00341D00"/>
    <w:rsid w:val="00341F69"/>
    <w:rsid w:val="00341FDC"/>
    <w:rsid w:val="00342242"/>
    <w:rsid w:val="00342275"/>
    <w:rsid w:val="00342413"/>
    <w:rsid w:val="0034243E"/>
    <w:rsid w:val="0034257B"/>
    <w:rsid w:val="0034266E"/>
    <w:rsid w:val="003426C2"/>
    <w:rsid w:val="0034272C"/>
    <w:rsid w:val="003429BA"/>
    <w:rsid w:val="00342A86"/>
    <w:rsid w:val="00342B73"/>
    <w:rsid w:val="00342F91"/>
    <w:rsid w:val="00343211"/>
    <w:rsid w:val="0034349F"/>
    <w:rsid w:val="0034355C"/>
    <w:rsid w:val="0034375F"/>
    <w:rsid w:val="0034389D"/>
    <w:rsid w:val="003439B2"/>
    <w:rsid w:val="00343B60"/>
    <w:rsid w:val="00343B74"/>
    <w:rsid w:val="00343EA2"/>
    <w:rsid w:val="003444C0"/>
    <w:rsid w:val="00344607"/>
    <w:rsid w:val="0034492B"/>
    <w:rsid w:val="00344A4E"/>
    <w:rsid w:val="00344BB8"/>
    <w:rsid w:val="003450C8"/>
    <w:rsid w:val="00345125"/>
    <w:rsid w:val="00345229"/>
    <w:rsid w:val="003453C7"/>
    <w:rsid w:val="00345715"/>
    <w:rsid w:val="00345ACC"/>
    <w:rsid w:val="00345B51"/>
    <w:rsid w:val="00345B76"/>
    <w:rsid w:val="00345FDC"/>
    <w:rsid w:val="003461E8"/>
    <w:rsid w:val="00346316"/>
    <w:rsid w:val="003466BF"/>
    <w:rsid w:val="00346771"/>
    <w:rsid w:val="00346785"/>
    <w:rsid w:val="00346A2B"/>
    <w:rsid w:val="00346F8A"/>
    <w:rsid w:val="00347094"/>
    <w:rsid w:val="003473A4"/>
    <w:rsid w:val="00347451"/>
    <w:rsid w:val="00347894"/>
    <w:rsid w:val="00347916"/>
    <w:rsid w:val="00347E9B"/>
    <w:rsid w:val="00350038"/>
    <w:rsid w:val="0035011E"/>
    <w:rsid w:val="003506D2"/>
    <w:rsid w:val="003507CC"/>
    <w:rsid w:val="00350963"/>
    <w:rsid w:val="00350AF6"/>
    <w:rsid w:val="00350C20"/>
    <w:rsid w:val="00350E1F"/>
    <w:rsid w:val="00351079"/>
    <w:rsid w:val="003512D1"/>
    <w:rsid w:val="003513EB"/>
    <w:rsid w:val="00351699"/>
    <w:rsid w:val="00351CCF"/>
    <w:rsid w:val="00351DC6"/>
    <w:rsid w:val="00351FB9"/>
    <w:rsid w:val="0035215E"/>
    <w:rsid w:val="00352187"/>
    <w:rsid w:val="0035245F"/>
    <w:rsid w:val="0035252C"/>
    <w:rsid w:val="00352788"/>
    <w:rsid w:val="003527F8"/>
    <w:rsid w:val="00352940"/>
    <w:rsid w:val="00352BCF"/>
    <w:rsid w:val="00352D78"/>
    <w:rsid w:val="00353109"/>
    <w:rsid w:val="00353291"/>
    <w:rsid w:val="00353398"/>
    <w:rsid w:val="003534CD"/>
    <w:rsid w:val="0035358A"/>
    <w:rsid w:val="003535E9"/>
    <w:rsid w:val="00353BBD"/>
    <w:rsid w:val="00354035"/>
    <w:rsid w:val="00354045"/>
    <w:rsid w:val="003541D9"/>
    <w:rsid w:val="0035442D"/>
    <w:rsid w:val="0035470C"/>
    <w:rsid w:val="00354DF2"/>
    <w:rsid w:val="00354F63"/>
    <w:rsid w:val="00354FB0"/>
    <w:rsid w:val="0035518C"/>
    <w:rsid w:val="003553D7"/>
    <w:rsid w:val="0035585F"/>
    <w:rsid w:val="003558E9"/>
    <w:rsid w:val="00355CC4"/>
    <w:rsid w:val="00356152"/>
    <w:rsid w:val="003565AF"/>
    <w:rsid w:val="00356BB5"/>
    <w:rsid w:val="00356DAA"/>
    <w:rsid w:val="00356DD3"/>
    <w:rsid w:val="00356EAB"/>
    <w:rsid w:val="00356F47"/>
    <w:rsid w:val="00356F89"/>
    <w:rsid w:val="003570D3"/>
    <w:rsid w:val="00357377"/>
    <w:rsid w:val="00357833"/>
    <w:rsid w:val="00357AAD"/>
    <w:rsid w:val="00357C26"/>
    <w:rsid w:val="00357C2B"/>
    <w:rsid w:val="00357E88"/>
    <w:rsid w:val="00357F6C"/>
    <w:rsid w:val="0036026D"/>
    <w:rsid w:val="00360695"/>
    <w:rsid w:val="003606DF"/>
    <w:rsid w:val="00360934"/>
    <w:rsid w:val="00360A56"/>
    <w:rsid w:val="00360A84"/>
    <w:rsid w:val="00360AF8"/>
    <w:rsid w:val="00360C24"/>
    <w:rsid w:val="00360C52"/>
    <w:rsid w:val="00360C5F"/>
    <w:rsid w:val="00360DAF"/>
    <w:rsid w:val="003610B1"/>
    <w:rsid w:val="003610E8"/>
    <w:rsid w:val="00361233"/>
    <w:rsid w:val="0036127E"/>
    <w:rsid w:val="00361577"/>
    <w:rsid w:val="0036174B"/>
    <w:rsid w:val="0036196E"/>
    <w:rsid w:val="00361CB9"/>
    <w:rsid w:val="00361CC6"/>
    <w:rsid w:val="00361DF7"/>
    <w:rsid w:val="00361F4D"/>
    <w:rsid w:val="00361F5F"/>
    <w:rsid w:val="003620FA"/>
    <w:rsid w:val="00362111"/>
    <w:rsid w:val="00362235"/>
    <w:rsid w:val="0036240A"/>
    <w:rsid w:val="00362BCE"/>
    <w:rsid w:val="00362D18"/>
    <w:rsid w:val="00362E16"/>
    <w:rsid w:val="00363442"/>
    <w:rsid w:val="003636B6"/>
    <w:rsid w:val="00363A98"/>
    <w:rsid w:val="0036404D"/>
    <w:rsid w:val="003640A1"/>
    <w:rsid w:val="00364332"/>
    <w:rsid w:val="003645F7"/>
    <w:rsid w:val="00364881"/>
    <w:rsid w:val="0036496D"/>
    <w:rsid w:val="00364A34"/>
    <w:rsid w:val="00364B21"/>
    <w:rsid w:val="00364B2A"/>
    <w:rsid w:val="0036520A"/>
    <w:rsid w:val="003654F9"/>
    <w:rsid w:val="00365A64"/>
    <w:rsid w:val="00365C8E"/>
    <w:rsid w:val="003660D3"/>
    <w:rsid w:val="003664EA"/>
    <w:rsid w:val="00366C46"/>
    <w:rsid w:val="00366DC7"/>
    <w:rsid w:val="0036701B"/>
    <w:rsid w:val="0036718E"/>
    <w:rsid w:val="00367387"/>
    <w:rsid w:val="003673DE"/>
    <w:rsid w:val="003676A1"/>
    <w:rsid w:val="00367ADB"/>
    <w:rsid w:val="00367BD3"/>
    <w:rsid w:val="00367C0C"/>
    <w:rsid w:val="00370380"/>
    <w:rsid w:val="003703C7"/>
    <w:rsid w:val="003705D1"/>
    <w:rsid w:val="003706DC"/>
    <w:rsid w:val="003708DE"/>
    <w:rsid w:val="00370A7B"/>
    <w:rsid w:val="00370DF1"/>
    <w:rsid w:val="003711E9"/>
    <w:rsid w:val="00371215"/>
    <w:rsid w:val="00371622"/>
    <w:rsid w:val="00371649"/>
    <w:rsid w:val="003717A7"/>
    <w:rsid w:val="003717CC"/>
    <w:rsid w:val="003718B7"/>
    <w:rsid w:val="00371B08"/>
    <w:rsid w:val="00371DF1"/>
    <w:rsid w:val="00372001"/>
    <w:rsid w:val="0037202D"/>
    <w:rsid w:val="003722D0"/>
    <w:rsid w:val="0037253D"/>
    <w:rsid w:val="00372620"/>
    <w:rsid w:val="003726A9"/>
    <w:rsid w:val="003727A2"/>
    <w:rsid w:val="00372C34"/>
    <w:rsid w:val="00372F82"/>
    <w:rsid w:val="00372FC0"/>
    <w:rsid w:val="003731BB"/>
    <w:rsid w:val="003738A5"/>
    <w:rsid w:val="00374105"/>
    <w:rsid w:val="003743E3"/>
    <w:rsid w:val="003747E9"/>
    <w:rsid w:val="00374856"/>
    <w:rsid w:val="00374933"/>
    <w:rsid w:val="00374BED"/>
    <w:rsid w:val="00374C1C"/>
    <w:rsid w:val="00374E91"/>
    <w:rsid w:val="00374F8A"/>
    <w:rsid w:val="00374FED"/>
    <w:rsid w:val="0037536D"/>
    <w:rsid w:val="00375A8B"/>
    <w:rsid w:val="00375C76"/>
    <w:rsid w:val="00375D97"/>
    <w:rsid w:val="00376129"/>
    <w:rsid w:val="003761E9"/>
    <w:rsid w:val="0037630C"/>
    <w:rsid w:val="00376643"/>
    <w:rsid w:val="0037688E"/>
    <w:rsid w:val="003768D9"/>
    <w:rsid w:val="003769A1"/>
    <w:rsid w:val="00376A05"/>
    <w:rsid w:val="00376A95"/>
    <w:rsid w:val="00376BB9"/>
    <w:rsid w:val="00376C4B"/>
    <w:rsid w:val="00377167"/>
    <w:rsid w:val="003773EE"/>
    <w:rsid w:val="00377407"/>
    <w:rsid w:val="0037747D"/>
    <w:rsid w:val="003776C4"/>
    <w:rsid w:val="003776FF"/>
    <w:rsid w:val="00377992"/>
    <w:rsid w:val="00377BCD"/>
    <w:rsid w:val="00377EAC"/>
    <w:rsid w:val="00380133"/>
    <w:rsid w:val="00380235"/>
    <w:rsid w:val="00380560"/>
    <w:rsid w:val="00380698"/>
    <w:rsid w:val="0038069E"/>
    <w:rsid w:val="003806E2"/>
    <w:rsid w:val="00380F3F"/>
    <w:rsid w:val="00380F8A"/>
    <w:rsid w:val="00380FB8"/>
    <w:rsid w:val="00380FC0"/>
    <w:rsid w:val="0038133C"/>
    <w:rsid w:val="00381354"/>
    <w:rsid w:val="00381455"/>
    <w:rsid w:val="003814CD"/>
    <w:rsid w:val="00381699"/>
    <w:rsid w:val="00381795"/>
    <w:rsid w:val="0038184F"/>
    <w:rsid w:val="00381B24"/>
    <w:rsid w:val="00381CA6"/>
    <w:rsid w:val="00381D55"/>
    <w:rsid w:val="00381DFA"/>
    <w:rsid w:val="00381EF1"/>
    <w:rsid w:val="00382018"/>
    <w:rsid w:val="003829F8"/>
    <w:rsid w:val="00382A76"/>
    <w:rsid w:val="00382ACA"/>
    <w:rsid w:val="00382D47"/>
    <w:rsid w:val="00382F5D"/>
    <w:rsid w:val="003831D6"/>
    <w:rsid w:val="003835BD"/>
    <w:rsid w:val="003835FF"/>
    <w:rsid w:val="00383C7D"/>
    <w:rsid w:val="00384041"/>
    <w:rsid w:val="003842A5"/>
    <w:rsid w:val="00384496"/>
    <w:rsid w:val="003845E9"/>
    <w:rsid w:val="0038463C"/>
    <w:rsid w:val="003846FE"/>
    <w:rsid w:val="003848DA"/>
    <w:rsid w:val="00384D1A"/>
    <w:rsid w:val="00384F37"/>
    <w:rsid w:val="003850A3"/>
    <w:rsid w:val="003852F0"/>
    <w:rsid w:val="003858DD"/>
    <w:rsid w:val="0038590D"/>
    <w:rsid w:val="00385D11"/>
    <w:rsid w:val="00386384"/>
    <w:rsid w:val="0038642A"/>
    <w:rsid w:val="0038678C"/>
    <w:rsid w:val="0038682C"/>
    <w:rsid w:val="00386A6F"/>
    <w:rsid w:val="00386A82"/>
    <w:rsid w:val="00386B79"/>
    <w:rsid w:val="00386BC6"/>
    <w:rsid w:val="00386D39"/>
    <w:rsid w:val="00386E59"/>
    <w:rsid w:val="00386EA7"/>
    <w:rsid w:val="003870FE"/>
    <w:rsid w:val="0038733C"/>
    <w:rsid w:val="00387701"/>
    <w:rsid w:val="0038778A"/>
    <w:rsid w:val="003878C2"/>
    <w:rsid w:val="003878E3"/>
    <w:rsid w:val="003879C7"/>
    <w:rsid w:val="00387ACD"/>
    <w:rsid w:val="00387B05"/>
    <w:rsid w:val="00387F9C"/>
    <w:rsid w:val="0039002A"/>
    <w:rsid w:val="00390324"/>
    <w:rsid w:val="00390632"/>
    <w:rsid w:val="0039070A"/>
    <w:rsid w:val="003907C7"/>
    <w:rsid w:val="00390C9B"/>
    <w:rsid w:val="00391052"/>
    <w:rsid w:val="003910DA"/>
    <w:rsid w:val="00391310"/>
    <w:rsid w:val="00391382"/>
    <w:rsid w:val="0039142A"/>
    <w:rsid w:val="003914F9"/>
    <w:rsid w:val="00391623"/>
    <w:rsid w:val="00391D49"/>
    <w:rsid w:val="00391D66"/>
    <w:rsid w:val="00391F1E"/>
    <w:rsid w:val="00391FA8"/>
    <w:rsid w:val="00392380"/>
    <w:rsid w:val="0039239E"/>
    <w:rsid w:val="0039261A"/>
    <w:rsid w:val="0039267D"/>
    <w:rsid w:val="00392AE5"/>
    <w:rsid w:val="00392BF8"/>
    <w:rsid w:val="00392CEA"/>
    <w:rsid w:val="003935E0"/>
    <w:rsid w:val="00393FE8"/>
    <w:rsid w:val="00394099"/>
    <w:rsid w:val="003940DC"/>
    <w:rsid w:val="0039435E"/>
    <w:rsid w:val="00394484"/>
    <w:rsid w:val="00394608"/>
    <w:rsid w:val="003948B9"/>
    <w:rsid w:val="00394903"/>
    <w:rsid w:val="00394B7E"/>
    <w:rsid w:val="00394DB8"/>
    <w:rsid w:val="00394DD9"/>
    <w:rsid w:val="00394ED9"/>
    <w:rsid w:val="003952D4"/>
    <w:rsid w:val="00395633"/>
    <w:rsid w:val="003956F4"/>
    <w:rsid w:val="00395B40"/>
    <w:rsid w:val="00395C2E"/>
    <w:rsid w:val="00395D2A"/>
    <w:rsid w:val="00395F7F"/>
    <w:rsid w:val="0039607C"/>
    <w:rsid w:val="003960F0"/>
    <w:rsid w:val="003961C5"/>
    <w:rsid w:val="003962DA"/>
    <w:rsid w:val="00396369"/>
    <w:rsid w:val="00396726"/>
    <w:rsid w:val="0039686E"/>
    <w:rsid w:val="00396AD4"/>
    <w:rsid w:val="003975D5"/>
    <w:rsid w:val="00397756"/>
    <w:rsid w:val="003979CC"/>
    <w:rsid w:val="00397AB4"/>
    <w:rsid w:val="00397B63"/>
    <w:rsid w:val="00397B78"/>
    <w:rsid w:val="00397E26"/>
    <w:rsid w:val="00397F54"/>
    <w:rsid w:val="00397FE7"/>
    <w:rsid w:val="003A09A7"/>
    <w:rsid w:val="003A09D2"/>
    <w:rsid w:val="003A0C3E"/>
    <w:rsid w:val="003A0C87"/>
    <w:rsid w:val="003A0CE6"/>
    <w:rsid w:val="003A0DEC"/>
    <w:rsid w:val="003A10E1"/>
    <w:rsid w:val="003A12D8"/>
    <w:rsid w:val="003A1369"/>
    <w:rsid w:val="003A13B0"/>
    <w:rsid w:val="003A16CB"/>
    <w:rsid w:val="003A1900"/>
    <w:rsid w:val="003A1BF0"/>
    <w:rsid w:val="003A1C23"/>
    <w:rsid w:val="003A2043"/>
    <w:rsid w:val="003A20FE"/>
    <w:rsid w:val="003A2508"/>
    <w:rsid w:val="003A25D3"/>
    <w:rsid w:val="003A2796"/>
    <w:rsid w:val="003A2810"/>
    <w:rsid w:val="003A2918"/>
    <w:rsid w:val="003A2C1E"/>
    <w:rsid w:val="003A30BA"/>
    <w:rsid w:val="003A30E1"/>
    <w:rsid w:val="003A339F"/>
    <w:rsid w:val="003A3483"/>
    <w:rsid w:val="003A34DF"/>
    <w:rsid w:val="003A357C"/>
    <w:rsid w:val="003A37A9"/>
    <w:rsid w:val="003A39BD"/>
    <w:rsid w:val="003A3B28"/>
    <w:rsid w:val="003A3C4E"/>
    <w:rsid w:val="003A3DE9"/>
    <w:rsid w:val="003A43A1"/>
    <w:rsid w:val="003A46D9"/>
    <w:rsid w:val="003A47EF"/>
    <w:rsid w:val="003A4B2C"/>
    <w:rsid w:val="003A4CFF"/>
    <w:rsid w:val="003A4DD3"/>
    <w:rsid w:val="003A529B"/>
    <w:rsid w:val="003A53BE"/>
    <w:rsid w:val="003A5445"/>
    <w:rsid w:val="003A54F7"/>
    <w:rsid w:val="003A579D"/>
    <w:rsid w:val="003A59A2"/>
    <w:rsid w:val="003A5C9C"/>
    <w:rsid w:val="003A6293"/>
    <w:rsid w:val="003A641E"/>
    <w:rsid w:val="003A6430"/>
    <w:rsid w:val="003A6628"/>
    <w:rsid w:val="003A6A25"/>
    <w:rsid w:val="003A6AE3"/>
    <w:rsid w:val="003A6FF8"/>
    <w:rsid w:val="003A75F7"/>
    <w:rsid w:val="003A78DB"/>
    <w:rsid w:val="003A7BDE"/>
    <w:rsid w:val="003A7D33"/>
    <w:rsid w:val="003A7D4B"/>
    <w:rsid w:val="003A7F7C"/>
    <w:rsid w:val="003B008C"/>
    <w:rsid w:val="003B0280"/>
    <w:rsid w:val="003B0314"/>
    <w:rsid w:val="003B05E4"/>
    <w:rsid w:val="003B0760"/>
    <w:rsid w:val="003B07D8"/>
    <w:rsid w:val="003B09A8"/>
    <w:rsid w:val="003B09DB"/>
    <w:rsid w:val="003B0A5D"/>
    <w:rsid w:val="003B0B14"/>
    <w:rsid w:val="003B0B9D"/>
    <w:rsid w:val="003B0C11"/>
    <w:rsid w:val="003B0C2E"/>
    <w:rsid w:val="003B1206"/>
    <w:rsid w:val="003B1209"/>
    <w:rsid w:val="003B142B"/>
    <w:rsid w:val="003B15C1"/>
    <w:rsid w:val="003B1662"/>
    <w:rsid w:val="003B1829"/>
    <w:rsid w:val="003B1CFF"/>
    <w:rsid w:val="003B1D8F"/>
    <w:rsid w:val="003B1E7A"/>
    <w:rsid w:val="003B2083"/>
    <w:rsid w:val="003B2518"/>
    <w:rsid w:val="003B29D1"/>
    <w:rsid w:val="003B2DC9"/>
    <w:rsid w:val="003B311B"/>
    <w:rsid w:val="003B3546"/>
    <w:rsid w:val="003B36DA"/>
    <w:rsid w:val="003B36ED"/>
    <w:rsid w:val="003B37B6"/>
    <w:rsid w:val="003B3965"/>
    <w:rsid w:val="003B398E"/>
    <w:rsid w:val="003B3B3A"/>
    <w:rsid w:val="003B3DF5"/>
    <w:rsid w:val="003B4044"/>
    <w:rsid w:val="003B4054"/>
    <w:rsid w:val="003B4083"/>
    <w:rsid w:val="003B4272"/>
    <w:rsid w:val="003B428C"/>
    <w:rsid w:val="003B47E8"/>
    <w:rsid w:val="003B5178"/>
    <w:rsid w:val="003B554C"/>
    <w:rsid w:val="003B59A2"/>
    <w:rsid w:val="003B5BCC"/>
    <w:rsid w:val="003B5E31"/>
    <w:rsid w:val="003B5E4A"/>
    <w:rsid w:val="003B5F52"/>
    <w:rsid w:val="003B5F70"/>
    <w:rsid w:val="003B69B9"/>
    <w:rsid w:val="003B69E5"/>
    <w:rsid w:val="003B6AA0"/>
    <w:rsid w:val="003B6DCB"/>
    <w:rsid w:val="003B6F31"/>
    <w:rsid w:val="003B6FD1"/>
    <w:rsid w:val="003B7021"/>
    <w:rsid w:val="003B724A"/>
    <w:rsid w:val="003B7516"/>
    <w:rsid w:val="003B770A"/>
    <w:rsid w:val="003B7A0D"/>
    <w:rsid w:val="003B7A31"/>
    <w:rsid w:val="003B7DA0"/>
    <w:rsid w:val="003C00F8"/>
    <w:rsid w:val="003C0828"/>
    <w:rsid w:val="003C0B97"/>
    <w:rsid w:val="003C0C73"/>
    <w:rsid w:val="003C0D31"/>
    <w:rsid w:val="003C0F4E"/>
    <w:rsid w:val="003C0FAF"/>
    <w:rsid w:val="003C1517"/>
    <w:rsid w:val="003C15EC"/>
    <w:rsid w:val="003C19FC"/>
    <w:rsid w:val="003C1A7D"/>
    <w:rsid w:val="003C21D5"/>
    <w:rsid w:val="003C2325"/>
    <w:rsid w:val="003C2396"/>
    <w:rsid w:val="003C2483"/>
    <w:rsid w:val="003C24B8"/>
    <w:rsid w:val="003C26DC"/>
    <w:rsid w:val="003C2BDB"/>
    <w:rsid w:val="003C2E23"/>
    <w:rsid w:val="003C2E5F"/>
    <w:rsid w:val="003C325C"/>
    <w:rsid w:val="003C326C"/>
    <w:rsid w:val="003C3288"/>
    <w:rsid w:val="003C33D6"/>
    <w:rsid w:val="003C3551"/>
    <w:rsid w:val="003C36E2"/>
    <w:rsid w:val="003C3753"/>
    <w:rsid w:val="003C3D66"/>
    <w:rsid w:val="003C3EE1"/>
    <w:rsid w:val="003C3F33"/>
    <w:rsid w:val="003C3F53"/>
    <w:rsid w:val="003C3FF4"/>
    <w:rsid w:val="003C4090"/>
    <w:rsid w:val="003C4158"/>
    <w:rsid w:val="003C43CD"/>
    <w:rsid w:val="003C44E0"/>
    <w:rsid w:val="003C4550"/>
    <w:rsid w:val="003C46CB"/>
    <w:rsid w:val="003C49D1"/>
    <w:rsid w:val="003C49E0"/>
    <w:rsid w:val="003C4FD9"/>
    <w:rsid w:val="003C50B0"/>
    <w:rsid w:val="003C52C1"/>
    <w:rsid w:val="003C57F3"/>
    <w:rsid w:val="003C58C7"/>
    <w:rsid w:val="003C59C6"/>
    <w:rsid w:val="003C59FA"/>
    <w:rsid w:val="003C5AFC"/>
    <w:rsid w:val="003C5B08"/>
    <w:rsid w:val="003C5BA1"/>
    <w:rsid w:val="003C60B3"/>
    <w:rsid w:val="003C6389"/>
    <w:rsid w:val="003C63AE"/>
    <w:rsid w:val="003C67F1"/>
    <w:rsid w:val="003C69D7"/>
    <w:rsid w:val="003C69FB"/>
    <w:rsid w:val="003C6EBC"/>
    <w:rsid w:val="003C6EC5"/>
    <w:rsid w:val="003C70A3"/>
    <w:rsid w:val="003C710F"/>
    <w:rsid w:val="003C713E"/>
    <w:rsid w:val="003C715D"/>
    <w:rsid w:val="003C742A"/>
    <w:rsid w:val="003C7448"/>
    <w:rsid w:val="003C767E"/>
    <w:rsid w:val="003C7710"/>
    <w:rsid w:val="003C775A"/>
    <w:rsid w:val="003C776C"/>
    <w:rsid w:val="003C7ADF"/>
    <w:rsid w:val="003D0048"/>
    <w:rsid w:val="003D014E"/>
    <w:rsid w:val="003D0836"/>
    <w:rsid w:val="003D09E8"/>
    <w:rsid w:val="003D0C2A"/>
    <w:rsid w:val="003D0DF4"/>
    <w:rsid w:val="003D1009"/>
    <w:rsid w:val="003D1244"/>
    <w:rsid w:val="003D15E5"/>
    <w:rsid w:val="003D15E9"/>
    <w:rsid w:val="003D1767"/>
    <w:rsid w:val="003D17BC"/>
    <w:rsid w:val="003D1858"/>
    <w:rsid w:val="003D1E47"/>
    <w:rsid w:val="003D1F9B"/>
    <w:rsid w:val="003D1FD9"/>
    <w:rsid w:val="003D239E"/>
    <w:rsid w:val="003D23F7"/>
    <w:rsid w:val="003D24D5"/>
    <w:rsid w:val="003D28E2"/>
    <w:rsid w:val="003D28EE"/>
    <w:rsid w:val="003D2A50"/>
    <w:rsid w:val="003D2A5E"/>
    <w:rsid w:val="003D2ABE"/>
    <w:rsid w:val="003D2B94"/>
    <w:rsid w:val="003D2F21"/>
    <w:rsid w:val="003D3236"/>
    <w:rsid w:val="003D3486"/>
    <w:rsid w:val="003D3925"/>
    <w:rsid w:val="003D3AD7"/>
    <w:rsid w:val="003D3DCA"/>
    <w:rsid w:val="003D3DF1"/>
    <w:rsid w:val="003D3EC4"/>
    <w:rsid w:val="003D3F51"/>
    <w:rsid w:val="003D4001"/>
    <w:rsid w:val="003D4043"/>
    <w:rsid w:val="003D4175"/>
    <w:rsid w:val="003D4224"/>
    <w:rsid w:val="003D45A3"/>
    <w:rsid w:val="003D46B2"/>
    <w:rsid w:val="003D46C5"/>
    <w:rsid w:val="003D47EC"/>
    <w:rsid w:val="003D5073"/>
    <w:rsid w:val="003D508D"/>
    <w:rsid w:val="003D5288"/>
    <w:rsid w:val="003D5339"/>
    <w:rsid w:val="003D5F91"/>
    <w:rsid w:val="003D615D"/>
    <w:rsid w:val="003D61BD"/>
    <w:rsid w:val="003D61E3"/>
    <w:rsid w:val="003D61E6"/>
    <w:rsid w:val="003D6431"/>
    <w:rsid w:val="003D6837"/>
    <w:rsid w:val="003D6B55"/>
    <w:rsid w:val="003D6DFA"/>
    <w:rsid w:val="003D6F32"/>
    <w:rsid w:val="003D6FA1"/>
    <w:rsid w:val="003D7069"/>
    <w:rsid w:val="003D71E1"/>
    <w:rsid w:val="003D71FC"/>
    <w:rsid w:val="003D7253"/>
    <w:rsid w:val="003D72E4"/>
    <w:rsid w:val="003D74B8"/>
    <w:rsid w:val="003D7541"/>
    <w:rsid w:val="003D785A"/>
    <w:rsid w:val="003D7D61"/>
    <w:rsid w:val="003E01FD"/>
    <w:rsid w:val="003E029E"/>
    <w:rsid w:val="003E038B"/>
    <w:rsid w:val="003E0461"/>
    <w:rsid w:val="003E06D9"/>
    <w:rsid w:val="003E0766"/>
    <w:rsid w:val="003E07E8"/>
    <w:rsid w:val="003E09E1"/>
    <w:rsid w:val="003E0A9F"/>
    <w:rsid w:val="003E1049"/>
    <w:rsid w:val="003E114B"/>
    <w:rsid w:val="003E1393"/>
    <w:rsid w:val="003E14F1"/>
    <w:rsid w:val="003E1699"/>
    <w:rsid w:val="003E179A"/>
    <w:rsid w:val="003E183B"/>
    <w:rsid w:val="003E1CAF"/>
    <w:rsid w:val="003E1E36"/>
    <w:rsid w:val="003E1FA0"/>
    <w:rsid w:val="003E24A9"/>
    <w:rsid w:val="003E24AB"/>
    <w:rsid w:val="003E24F7"/>
    <w:rsid w:val="003E27D7"/>
    <w:rsid w:val="003E2903"/>
    <w:rsid w:val="003E2CB1"/>
    <w:rsid w:val="003E2CEC"/>
    <w:rsid w:val="003E2DD1"/>
    <w:rsid w:val="003E2FAD"/>
    <w:rsid w:val="003E3253"/>
    <w:rsid w:val="003E3297"/>
    <w:rsid w:val="003E33FB"/>
    <w:rsid w:val="003E38CF"/>
    <w:rsid w:val="003E3B8C"/>
    <w:rsid w:val="003E3CDC"/>
    <w:rsid w:val="003E3D3B"/>
    <w:rsid w:val="003E43B5"/>
    <w:rsid w:val="003E4503"/>
    <w:rsid w:val="003E4618"/>
    <w:rsid w:val="003E48C4"/>
    <w:rsid w:val="003E4ABE"/>
    <w:rsid w:val="003E4AD0"/>
    <w:rsid w:val="003E4D0E"/>
    <w:rsid w:val="003E4D6C"/>
    <w:rsid w:val="003E4DBC"/>
    <w:rsid w:val="003E4FCC"/>
    <w:rsid w:val="003E5056"/>
    <w:rsid w:val="003E50BE"/>
    <w:rsid w:val="003E5194"/>
    <w:rsid w:val="003E559E"/>
    <w:rsid w:val="003E5A6B"/>
    <w:rsid w:val="003E5DD3"/>
    <w:rsid w:val="003E5E93"/>
    <w:rsid w:val="003E6077"/>
    <w:rsid w:val="003E62F3"/>
    <w:rsid w:val="003E64F4"/>
    <w:rsid w:val="003E65F0"/>
    <w:rsid w:val="003E6614"/>
    <w:rsid w:val="003E662D"/>
    <w:rsid w:val="003E6817"/>
    <w:rsid w:val="003E6DE7"/>
    <w:rsid w:val="003E72D8"/>
    <w:rsid w:val="003E735F"/>
    <w:rsid w:val="003E7712"/>
    <w:rsid w:val="003E7AE7"/>
    <w:rsid w:val="003E7DBD"/>
    <w:rsid w:val="003F0766"/>
    <w:rsid w:val="003F10AB"/>
    <w:rsid w:val="003F1552"/>
    <w:rsid w:val="003F15F1"/>
    <w:rsid w:val="003F1742"/>
    <w:rsid w:val="003F1829"/>
    <w:rsid w:val="003F18E8"/>
    <w:rsid w:val="003F1A70"/>
    <w:rsid w:val="003F1AD7"/>
    <w:rsid w:val="003F1B12"/>
    <w:rsid w:val="003F1B90"/>
    <w:rsid w:val="003F1BEB"/>
    <w:rsid w:val="003F1E85"/>
    <w:rsid w:val="003F207E"/>
    <w:rsid w:val="003F215D"/>
    <w:rsid w:val="003F2209"/>
    <w:rsid w:val="003F2256"/>
    <w:rsid w:val="003F2323"/>
    <w:rsid w:val="003F2570"/>
    <w:rsid w:val="003F25A2"/>
    <w:rsid w:val="003F2849"/>
    <w:rsid w:val="003F28C7"/>
    <w:rsid w:val="003F299B"/>
    <w:rsid w:val="003F2B67"/>
    <w:rsid w:val="003F2BEB"/>
    <w:rsid w:val="003F2C16"/>
    <w:rsid w:val="003F2F39"/>
    <w:rsid w:val="003F304E"/>
    <w:rsid w:val="003F35D0"/>
    <w:rsid w:val="003F375C"/>
    <w:rsid w:val="003F3845"/>
    <w:rsid w:val="003F387C"/>
    <w:rsid w:val="003F39E1"/>
    <w:rsid w:val="003F3A10"/>
    <w:rsid w:val="003F3A4A"/>
    <w:rsid w:val="003F3D5A"/>
    <w:rsid w:val="003F3DC5"/>
    <w:rsid w:val="003F3EFD"/>
    <w:rsid w:val="003F4143"/>
    <w:rsid w:val="003F43FC"/>
    <w:rsid w:val="003F4468"/>
    <w:rsid w:val="003F4626"/>
    <w:rsid w:val="003F474B"/>
    <w:rsid w:val="003F487F"/>
    <w:rsid w:val="003F491D"/>
    <w:rsid w:val="003F4BC7"/>
    <w:rsid w:val="003F4C88"/>
    <w:rsid w:val="003F509E"/>
    <w:rsid w:val="003F50A4"/>
    <w:rsid w:val="003F50E5"/>
    <w:rsid w:val="003F52DC"/>
    <w:rsid w:val="003F550D"/>
    <w:rsid w:val="003F56A8"/>
    <w:rsid w:val="003F5929"/>
    <w:rsid w:val="003F5A09"/>
    <w:rsid w:val="003F5A14"/>
    <w:rsid w:val="003F5C83"/>
    <w:rsid w:val="003F5DF3"/>
    <w:rsid w:val="003F5E35"/>
    <w:rsid w:val="003F5F35"/>
    <w:rsid w:val="003F5FC6"/>
    <w:rsid w:val="003F5FF9"/>
    <w:rsid w:val="003F6196"/>
    <w:rsid w:val="003F63AE"/>
    <w:rsid w:val="003F64A7"/>
    <w:rsid w:val="003F674B"/>
    <w:rsid w:val="003F6892"/>
    <w:rsid w:val="003F68B4"/>
    <w:rsid w:val="003F69F8"/>
    <w:rsid w:val="003F6BF7"/>
    <w:rsid w:val="003F6DE0"/>
    <w:rsid w:val="003F6E4C"/>
    <w:rsid w:val="003F6FF0"/>
    <w:rsid w:val="003F71B9"/>
    <w:rsid w:val="003F7496"/>
    <w:rsid w:val="003F75FE"/>
    <w:rsid w:val="003F76EF"/>
    <w:rsid w:val="003F77D5"/>
    <w:rsid w:val="003F7923"/>
    <w:rsid w:val="003F7A2F"/>
    <w:rsid w:val="003F7B49"/>
    <w:rsid w:val="003F7D4D"/>
    <w:rsid w:val="00400079"/>
    <w:rsid w:val="0040013B"/>
    <w:rsid w:val="004001E9"/>
    <w:rsid w:val="00400462"/>
    <w:rsid w:val="00400C48"/>
    <w:rsid w:val="00400C74"/>
    <w:rsid w:val="00401284"/>
    <w:rsid w:val="0040163E"/>
    <w:rsid w:val="004018DC"/>
    <w:rsid w:val="00401CCF"/>
    <w:rsid w:val="00401F26"/>
    <w:rsid w:val="00401F7B"/>
    <w:rsid w:val="00402032"/>
    <w:rsid w:val="00402712"/>
    <w:rsid w:val="00402C53"/>
    <w:rsid w:val="00402C62"/>
    <w:rsid w:val="00403199"/>
    <w:rsid w:val="004031E1"/>
    <w:rsid w:val="0040379B"/>
    <w:rsid w:val="00403828"/>
    <w:rsid w:val="00403BFF"/>
    <w:rsid w:val="00403C3A"/>
    <w:rsid w:val="004040CC"/>
    <w:rsid w:val="004042E5"/>
    <w:rsid w:val="00404589"/>
    <w:rsid w:val="00404C32"/>
    <w:rsid w:val="00404D70"/>
    <w:rsid w:val="0040513D"/>
    <w:rsid w:val="00405263"/>
    <w:rsid w:val="004057FB"/>
    <w:rsid w:val="00405D06"/>
    <w:rsid w:val="00405D46"/>
    <w:rsid w:val="00405F2F"/>
    <w:rsid w:val="00406264"/>
    <w:rsid w:val="0040643B"/>
    <w:rsid w:val="0040658E"/>
    <w:rsid w:val="00406AE8"/>
    <w:rsid w:val="00406C80"/>
    <w:rsid w:val="00406F6A"/>
    <w:rsid w:val="00407304"/>
    <w:rsid w:val="004073B0"/>
    <w:rsid w:val="00407848"/>
    <w:rsid w:val="00410099"/>
    <w:rsid w:val="00410275"/>
    <w:rsid w:val="00410378"/>
    <w:rsid w:val="00410678"/>
    <w:rsid w:val="004107D9"/>
    <w:rsid w:val="00410808"/>
    <w:rsid w:val="004109B4"/>
    <w:rsid w:val="00410BB8"/>
    <w:rsid w:val="00410D66"/>
    <w:rsid w:val="004118D7"/>
    <w:rsid w:val="0041195A"/>
    <w:rsid w:val="0041197C"/>
    <w:rsid w:val="00411CAF"/>
    <w:rsid w:val="00411D0C"/>
    <w:rsid w:val="00411E17"/>
    <w:rsid w:val="00411E36"/>
    <w:rsid w:val="004124B5"/>
    <w:rsid w:val="00412862"/>
    <w:rsid w:val="00412A5D"/>
    <w:rsid w:val="00412FD7"/>
    <w:rsid w:val="00413273"/>
    <w:rsid w:val="00413512"/>
    <w:rsid w:val="004135FB"/>
    <w:rsid w:val="00413687"/>
    <w:rsid w:val="00413914"/>
    <w:rsid w:val="00413B34"/>
    <w:rsid w:val="00413CA4"/>
    <w:rsid w:val="00413E34"/>
    <w:rsid w:val="00414100"/>
    <w:rsid w:val="00414292"/>
    <w:rsid w:val="00414564"/>
    <w:rsid w:val="00414593"/>
    <w:rsid w:val="00414679"/>
    <w:rsid w:val="004146C7"/>
    <w:rsid w:val="00414775"/>
    <w:rsid w:val="00414B05"/>
    <w:rsid w:val="00414BB6"/>
    <w:rsid w:val="00414C3D"/>
    <w:rsid w:val="00414C48"/>
    <w:rsid w:val="00414CAB"/>
    <w:rsid w:val="00415160"/>
    <w:rsid w:val="00415696"/>
    <w:rsid w:val="0041571D"/>
    <w:rsid w:val="004158DF"/>
    <w:rsid w:val="00415B36"/>
    <w:rsid w:val="00415C52"/>
    <w:rsid w:val="00415C96"/>
    <w:rsid w:val="004164B1"/>
    <w:rsid w:val="00416502"/>
    <w:rsid w:val="004167F8"/>
    <w:rsid w:val="00416A93"/>
    <w:rsid w:val="00416B9F"/>
    <w:rsid w:val="00416F77"/>
    <w:rsid w:val="00417085"/>
    <w:rsid w:val="004171C1"/>
    <w:rsid w:val="0041726E"/>
    <w:rsid w:val="004172BE"/>
    <w:rsid w:val="00417311"/>
    <w:rsid w:val="0041762F"/>
    <w:rsid w:val="0041794E"/>
    <w:rsid w:val="0041798C"/>
    <w:rsid w:val="004179A0"/>
    <w:rsid w:val="00417BB8"/>
    <w:rsid w:val="00420065"/>
    <w:rsid w:val="00420255"/>
    <w:rsid w:val="00420286"/>
    <w:rsid w:val="004202E7"/>
    <w:rsid w:val="0042053E"/>
    <w:rsid w:val="004205BA"/>
    <w:rsid w:val="0042087E"/>
    <w:rsid w:val="004209A9"/>
    <w:rsid w:val="00420B69"/>
    <w:rsid w:val="00420B72"/>
    <w:rsid w:val="00420BFC"/>
    <w:rsid w:val="00420D96"/>
    <w:rsid w:val="00420F0B"/>
    <w:rsid w:val="0042103E"/>
    <w:rsid w:val="0042131D"/>
    <w:rsid w:val="004214C2"/>
    <w:rsid w:val="004215C1"/>
    <w:rsid w:val="00421765"/>
    <w:rsid w:val="004217B2"/>
    <w:rsid w:val="004217DD"/>
    <w:rsid w:val="00421F38"/>
    <w:rsid w:val="00422600"/>
    <w:rsid w:val="00422705"/>
    <w:rsid w:val="00422763"/>
    <w:rsid w:val="004228BA"/>
    <w:rsid w:val="004228F5"/>
    <w:rsid w:val="004231F3"/>
    <w:rsid w:val="004235A3"/>
    <w:rsid w:val="00423828"/>
    <w:rsid w:val="00423D5B"/>
    <w:rsid w:val="0042412D"/>
    <w:rsid w:val="0042490F"/>
    <w:rsid w:val="00424918"/>
    <w:rsid w:val="00424998"/>
    <w:rsid w:val="00424A66"/>
    <w:rsid w:val="00425132"/>
    <w:rsid w:val="004251A8"/>
    <w:rsid w:val="0042530C"/>
    <w:rsid w:val="0042530F"/>
    <w:rsid w:val="00425460"/>
    <w:rsid w:val="00425504"/>
    <w:rsid w:val="004256B2"/>
    <w:rsid w:val="00425A00"/>
    <w:rsid w:val="00425B70"/>
    <w:rsid w:val="00425CCD"/>
    <w:rsid w:val="00425E55"/>
    <w:rsid w:val="004261C3"/>
    <w:rsid w:val="00426471"/>
    <w:rsid w:val="004266E8"/>
    <w:rsid w:val="004267AE"/>
    <w:rsid w:val="00426852"/>
    <w:rsid w:val="00426883"/>
    <w:rsid w:val="00426CD7"/>
    <w:rsid w:val="00426E27"/>
    <w:rsid w:val="00426F06"/>
    <w:rsid w:val="00427064"/>
    <w:rsid w:val="0042738F"/>
    <w:rsid w:val="0042755E"/>
    <w:rsid w:val="004275E8"/>
    <w:rsid w:val="00427629"/>
    <w:rsid w:val="004276FD"/>
    <w:rsid w:val="00427C4A"/>
    <w:rsid w:val="00427E4D"/>
    <w:rsid w:val="00427E79"/>
    <w:rsid w:val="0043006C"/>
    <w:rsid w:val="00430196"/>
    <w:rsid w:val="0043077F"/>
    <w:rsid w:val="00430914"/>
    <w:rsid w:val="00430A44"/>
    <w:rsid w:val="00430E82"/>
    <w:rsid w:val="0043110E"/>
    <w:rsid w:val="0043142E"/>
    <w:rsid w:val="00431665"/>
    <w:rsid w:val="004317F5"/>
    <w:rsid w:val="004318CE"/>
    <w:rsid w:val="00431D51"/>
    <w:rsid w:val="00432039"/>
    <w:rsid w:val="004320F9"/>
    <w:rsid w:val="004321AC"/>
    <w:rsid w:val="004321FF"/>
    <w:rsid w:val="00432357"/>
    <w:rsid w:val="00432509"/>
    <w:rsid w:val="0043260E"/>
    <w:rsid w:val="004326F2"/>
    <w:rsid w:val="004328BD"/>
    <w:rsid w:val="0043299C"/>
    <w:rsid w:val="00432EF0"/>
    <w:rsid w:val="00432FE1"/>
    <w:rsid w:val="0043323C"/>
    <w:rsid w:val="00433436"/>
    <w:rsid w:val="00433753"/>
    <w:rsid w:val="00433A06"/>
    <w:rsid w:val="00433DDE"/>
    <w:rsid w:val="004340F7"/>
    <w:rsid w:val="00434156"/>
    <w:rsid w:val="004341FD"/>
    <w:rsid w:val="00434854"/>
    <w:rsid w:val="00434A11"/>
    <w:rsid w:val="00434D56"/>
    <w:rsid w:val="00435434"/>
    <w:rsid w:val="00435AC4"/>
    <w:rsid w:val="00435D8C"/>
    <w:rsid w:val="00435DC0"/>
    <w:rsid w:val="00435F27"/>
    <w:rsid w:val="00435FDD"/>
    <w:rsid w:val="00436037"/>
    <w:rsid w:val="004361C6"/>
    <w:rsid w:val="004361EA"/>
    <w:rsid w:val="004367F2"/>
    <w:rsid w:val="00436E83"/>
    <w:rsid w:val="00437147"/>
    <w:rsid w:val="00437299"/>
    <w:rsid w:val="00437733"/>
    <w:rsid w:val="004377B4"/>
    <w:rsid w:val="00437895"/>
    <w:rsid w:val="004379FE"/>
    <w:rsid w:val="00437A0D"/>
    <w:rsid w:val="00437EE2"/>
    <w:rsid w:val="0044028D"/>
    <w:rsid w:val="0044046C"/>
    <w:rsid w:val="00440926"/>
    <w:rsid w:val="00440A4E"/>
    <w:rsid w:val="00440AED"/>
    <w:rsid w:val="00440D14"/>
    <w:rsid w:val="00440E4D"/>
    <w:rsid w:val="00440EBE"/>
    <w:rsid w:val="00440EE9"/>
    <w:rsid w:val="00441065"/>
    <w:rsid w:val="004412A3"/>
    <w:rsid w:val="0044146E"/>
    <w:rsid w:val="004414D1"/>
    <w:rsid w:val="0044186B"/>
    <w:rsid w:val="00441E76"/>
    <w:rsid w:val="00441F25"/>
    <w:rsid w:val="004424A8"/>
    <w:rsid w:val="004424CF"/>
    <w:rsid w:val="00442710"/>
    <w:rsid w:val="004429A1"/>
    <w:rsid w:val="00442BAE"/>
    <w:rsid w:val="00442E71"/>
    <w:rsid w:val="00443129"/>
    <w:rsid w:val="0044329D"/>
    <w:rsid w:val="004432B6"/>
    <w:rsid w:val="004432DA"/>
    <w:rsid w:val="00443494"/>
    <w:rsid w:val="004435BA"/>
    <w:rsid w:val="004436E4"/>
    <w:rsid w:val="00443BEA"/>
    <w:rsid w:val="00443C7F"/>
    <w:rsid w:val="00444076"/>
    <w:rsid w:val="00444104"/>
    <w:rsid w:val="00444255"/>
    <w:rsid w:val="00444423"/>
    <w:rsid w:val="00444615"/>
    <w:rsid w:val="004446D2"/>
    <w:rsid w:val="00444798"/>
    <w:rsid w:val="00444A72"/>
    <w:rsid w:val="00444DAA"/>
    <w:rsid w:val="00444F12"/>
    <w:rsid w:val="00445268"/>
    <w:rsid w:val="004453E7"/>
    <w:rsid w:val="00445921"/>
    <w:rsid w:val="00445C57"/>
    <w:rsid w:val="00445C8B"/>
    <w:rsid w:val="00445D29"/>
    <w:rsid w:val="00445D2E"/>
    <w:rsid w:val="00446570"/>
    <w:rsid w:val="0044671E"/>
    <w:rsid w:val="0044681C"/>
    <w:rsid w:val="00446BA6"/>
    <w:rsid w:val="00446EA9"/>
    <w:rsid w:val="00446FBE"/>
    <w:rsid w:val="00447291"/>
    <w:rsid w:val="0044759F"/>
    <w:rsid w:val="004475E6"/>
    <w:rsid w:val="0044763E"/>
    <w:rsid w:val="004476FA"/>
    <w:rsid w:val="00447A11"/>
    <w:rsid w:val="00447A99"/>
    <w:rsid w:val="00447E70"/>
    <w:rsid w:val="0045002D"/>
    <w:rsid w:val="0045014B"/>
    <w:rsid w:val="00450207"/>
    <w:rsid w:val="00450516"/>
    <w:rsid w:val="004506A7"/>
    <w:rsid w:val="004506B4"/>
    <w:rsid w:val="00450937"/>
    <w:rsid w:val="00450CCF"/>
    <w:rsid w:val="00450FFC"/>
    <w:rsid w:val="00451352"/>
    <w:rsid w:val="004513ED"/>
    <w:rsid w:val="00451D04"/>
    <w:rsid w:val="00451D5B"/>
    <w:rsid w:val="00451D80"/>
    <w:rsid w:val="00451FB0"/>
    <w:rsid w:val="0045255B"/>
    <w:rsid w:val="0045260B"/>
    <w:rsid w:val="004526E2"/>
    <w:rsid w:val="004527A9"/>
    <w:rsid w:val="004528DB"/>
    <w:rsid w:val="0045297D"/>
    <w:rsid w:val="0045298A"/>
    <w:rsid w:val="00452DCD"/>
    <w:rsid w:val="00452EC1"/>
    <w:rsid w:val="004530B1"/>
    <w:rsid w:val="00453622"/>
    <w:rsid w:val="004537FF"/>
    <w:rsid w:val="004538AB"/>
    <w:rsid w:val="00453BB9"/>
    <w:rsid w:val="004542E1"/>
    <w:rsid w:val="0045439A"/>
    <w:rsid w:val="004543D8"/>
    <w:rsid w:val="00454411"/>
    <w:rsid w:val="004544F9"/>
    <w:rsid w:val="0045492F"/>
    <w:rsid w:val="00454947"/>
    <w:rsid w:val="00454B69"/>
    <w:rsid w:val="00454B73"/>
    <w:rsid w:val="00454E1D"/>
    <w:rsid w:val="00454F67"/>
    <w:rsid w:val="0045518A"/>
    <w:rsid w:val="00455223"/>
    <w:rsid w:val="00455428"/>
    <w:rsid w:val="00455469"/>
    <w:rsid w:val="0045546C"/>
    <w:rsid w:val="004554E8"/>
    <w:rsid w:val="004555F4"/>
    <w:rsid w:val="0045572A"/>
    <w:rsid w:val="00455959"/>
    <w:rsid w:val="00455B69"/>
    <w:rsid w:val="00455CAC"/>
    <w:rsid w:val="004561ED"/>
    <w:rsid w:val="004563D3"/>
    <w:rsid w:val="004565AB"/>
    <w:rsid w:val="00456705"/>
    <w:rsid w:val="00456810"/>
    <w:rsid w:val="00456AE1"/>
    <w:rsid w:val="00456CC3"/>
    <w:rsid w:val="00456E91"/>
    <w:rsid w:val="00457194"/>
    <w:rsid w:val="00457255"/>
    <w:rsid w:val="004574F4"/>
    <w:rsid w:val="00457AC7"/>
    <w:rsid w:val="00457B32"/>
    <w:rsid w:val="00457DD0"/>
    <w:rsid w:val="00457EF3"/>
    <w:rsid w:val="00457F40"/>
    <w:rsid w:val="004605AB"/>
    <w:rsid w:val="00460683"/>
    <w:rsid w:val="004606A1"/>
    <w:rsid w:val="0046079B"/>
    <w:rsid w:val="004607F8"/>
    <w:rsid w:val="004609F2"/>
    <w:rsid w:val="00460D38"/>
    <w:rsid w:val="00460EEB"/>
    <w:rsid w:val="004612CE"/>
    <w:rsid w:val="00461659"/>
    <w:rsid w:val="00461682"/>
    <w:rsid w:val="00461698"/>
    <w:rsid w:val="00461A47"/>
    <w:rsid w:val="00461AB6"/>
    <w:rsid w:val="00461E4C"/>
    <w:rsid w:val="00461FED"/>
    <w:rsid w:val="0046258F"/>
    <w:rsid w:val="004625AA"/>
    <w:rsid w:val="0046292E"/>
    <w:rsid w:val="004629E1"/>
    <w:rsid w:val="00462E10"/>
    <w:rsid w:val="00462E28"/>
    <w:rsid w:val="0046306C"/>
    <w:rsid w:val="00463075"/>
    <w:rsid w:val="00463280"/>
    <w:rsid w:val="0046344A"/>
    <w:rsid w:val="0046348D"/>
    <w:rsid w:val="0046364F"/>
    <w:rsid w:val="00463798"/>
    <w:rsid w:val="00463951"/>
    <w:rsid w:val="0046398F"/>
    <w:rsid w:val="00463A38"/>
    <w:rsid w:val="00463A9F"/>
    <w:rsid w:val="00463B7F"/>
    <w:rsid w:val="00463DA2"/>
    <w:rsid w:val="00463EC2"/>
    <w:rsid w:val="004641B3"/>
    <w:rsid w:val="0046425E"/>
    <w:rsid w:val="004642CC"/>
    <w:rsid w:val="0046430E"/>
    <w:rsid w:val="004646FD"/>
    <w:rsid w:val="0046470F"/>
    <w:rsid w:val="00464AD5"/>
    <w:rsid w:val="00464B9D"/>
    <w:rsid w:val="00464BC0"/>
    <w:rsid w:val="00464C17"/>
    <w:rsid w:val="004652B1"/>
    <w:rsid w:val="00465322"/>
    <w:rsid w:val="00465357"/>
    <w:rsid w:val="004653D2"/>
    <w:rsid w:val="004655F5"/>
    <w:rsid w:val="004655FF"/>
    <w:rsid w:val="004656BF"/>
    <w:rsid w:val="004658C7"/>
    <w:rsid w:val="00465A23"/>
    <w:rsid w:val="00465C7A"/>
    <w:rsid w:val="00465CBF"/>
    <w:rsid w:val="00465D00"/>
    <w:rsid w:val="0046632B"/>
    <w:rsid w:val="00466411"/>
    <w:rsid w:val="00466B3D"/>
    <w:rsid w:val="00466BD5"/>
    <w:rsid w:val="00466FE1"/>
    <w:rsid w:val="004670B0"/>
    <w:rsid w:val="004674FF"/>
    <w:rsid w:val="00467CC1"/>
    <w:rsid w:val="00467CFA"/>
    <w:rsid w:val="00467F7A"/>
    <w:rsid w:val="00470037"/>
    <w:rsid w:val="004700C7"/>
    <w:rsid w:val="00470637"/>
    <w:rsid w:val="00470692"/>
    <w:rsid w:val="00470E61"/>
    <w:rsid w:val="00470FEC"/>
    <w:rsid w:val="004711AA"/>
    <w:rsid w:val="004711B1"/>
    <w:rsid w:val="004712AA"/>
    <w:rsid w:val="004715DA"/>
    <w:rsid w:val="004717F3"/>
    <w:rsid w:val="00471830"/>
    <w:rsid w:val="00471B3B"/>
    <w:rsid w:val="00471B45"/>
    <w:rsid w:val="00471C80"/>
    <w:rsid w:val="00471D5C"/>
    <w:rsid w:val="00472281"/>
    <w:rsid w:val="00472398"/>
    <w:rsid w:val="00472530"/>
    <w:rsid w:val="0047294D"/>
    <w:rsid w:val="00472AA2"/>
    <w:rsid w:val="00472B86"/>
    <w:rsid w:val="00472B97"/>
    <w:rsid w:val="00472CAF"/>
    <w:rsid w:val="00472D64"/>
    <w:rsid w:val="00472E09"/>
    <w:rsid w:val="00472E56"/>
    <w:rsid w:val="00473000"/>
    <w:rsid w:val="004731FA"/>
    <w:rsid w:val="004735C5"/>
    <w:rsid w:val="004738EE"/>
    <w:rsid w:val="00473AA4"/>
    <w:rsid w:val="00473F35"/>
    <w:rsid w:val="00474255"/>
    <w:rsid w:val="004743D0"/>
    <w:rsid w:val="00474741"/>
    <w:rsid w:val="004747F9"/>
    <w:rsid w:val="0047483A"/>
    <w:rsid w:val="00474BC1"/>
    <w:rsid w:val="00474BDF"/>
    <w:rsid w:val="00474D1A"/>
    <w:rsid w:val="00474EF6"/>
    <w:rsid w:val="004753DD"/>
    <w:rsid w:val="004756DF"/>
    <w:rsid w:val="0047572C"/>
    <w:rsid w:val="00475D97"/>
    <w:rsid w:val="0047643E"/>
    <w:rsid w:val="00476508"/>
    <w:rsid w:val="00476509"/>
    <w:rsid w:val="0047654C"/>
    <w:rsid w:val="004766F1"/>
    <w:rsid w:val="0047681D"/>
    <w:rsid w:val="004768A4"/>
    <w:rsid w:val="00476A16"/>
    <w:rsid w:val="00476CC0"/>
    <w:rsid w:val="00476CEE"/>
    <w:rsid w:val="00477403"/>
    <w:rsid w:val="004774A8"/>
    <w:rsid w:val="00477703"/>
    <w:rsid w:val="00477879"/>
    <w:rsid w:val="004778C3"/>
    <w:rsid w:val="00477948"/>
    <w:rsid w:val="00477A18"/>
    <w:rsid w:val="00477F57"/>
    <w:rsid w:val="00480183"/>
    <w:rsid w:val="00480380"/>
    <w:rsid w:val="00480718"/>
    <w:rsid w:val="004808ED"/>
    <w:rsid w:val="004809B9"/>
    <w:rsid w:val="004809DA"/>
    <w:rsid w:val="00480C98"/>
    <w:rsid w:val="004810E7"/>
    <w:rsid w:val="004811EC"/>
    <w:rsid w:val="0048132C"/>
    <w:rsid w:val="0048160C"/>
    <w:rsid w:val="004816AF"/>
    <w:rsid w:val="00481944"/>
    <w:rsid w:val="00481A1C"/>
    <w:rsid w:val="004820CC"/>
    <w:rsid w:val="0048247E"/>
    <w:rsid w:val="00482658"/>
    <w:rsid w:val="004826A1"/>
    <w:rsid w:val="004827A4"/>
    <w:rsid w:val="00482A54"/>
    <w:rsid w:val="00482A57"/>
    <w:rsid w:val="00482B21"/>
    <w:rsid w:val="00482C65"/>
    <w:rsid w:val="00482D52"/>
    <w:rsid w:val="00482F2C"/>
    <w:rsid w:val="00483006"/>
    <w:rsid w:val="004830C5"/>
    <w:rsid w:val="004832BA"/>
    <w:rsid w:val="0048361F"/>
    <w:rsid w:val="004838EE"/>
    <w:rsid w:val="00483944"/>
    <w:rsid w:val="00483B11"/>
    <w:rsid w:val="00483E1F"/>
    <w:rsid w:val="00484055"/>
    <w:rsid w:val="00484219"/>
    <w:rsid w:val="004842B0"/>
    <w:rsid w:val="004847E5"/>
    <w:rsid w:val="004847EF"/>
    <w:rsid w:val="00484962"/>
    <w:rsid w:val="00484AF2"/>
    <w:rsid w:val="00484E0C"/>
    <w:rsid w:val="00484E89"/>
    <w:rsid w:val="00485016"/>
    <w:rsid w:val="00485216"/>
    <w:rsid w:val="00485257"/>
    <w:rsid w:val="004853B0"/>
    <w:rsid w:val="004857E2"/>
    <w:rsid w:val="004859E5"/>
    <w:rsid w:val="00485BD3"/>
    <w:rsid w:val="00485BDD"/>
    <w:rsid w:val="00485C5B"/>
    <w:rsid w:val="00485CC0"/>
    <w:rsid w:val="00485D1E"/>
    <w:rsid w:val="00485D96"/>
    <w:rsid w:val="00486061"/>
    <w:rsid w:val="004860CA"/>
    <w:rsid w:val="00486470"/>
    <w:rsid w:val="00486831"/>
    <w:rsid w:val="00486903"/>
    <w:rsid w:val="0048699B"/>
    <w:rsid w:val="00486F3E"/>
    <w:rsid w:val="004873EE"/>
    <w:rsid w:val="004873F5"/>
    <w:rsid w:val="00487556"/>
    <w:rsid w:val="004875F8"/>
    <w:rsid w:val="00487621"/>
    <w:rsid w:val="00487647"/>
    <w:rsid w:val="00487696"/>
    <w:rsid w:val="00487843"/>
    <w:rsid w:val="00487C60"/>
    <w:rsid w:val="00487E20"/>
    <w:rsid w:val="00487F1B"/>
    <w:rsid w:val="00487FC4"/>
    <w:rsid w:val="0049013B"/>
    <w:rsid w:val="0049042E"/>
    <w:rsid w:val="0049058C"/>
    <w:rsid w:val="0049062E"/>
    <w:rsid w:val="0049063C"/>
    <w:rsid w:val="00490672"/>
    <w:rsid w:val="004909A0"/>
    <w:rsid w:val="00490C14"/>
    <w:rsid w:val="00490D6A"/>
    <w:rsid w:val="00490DB6"/>
    <w:rsid w:val="00490EDC"/>
    <w:rsid w:val="00490EE6"/>
    <w:rsid w:val="00490F11"/>
    <w:rsid w:val="00490F54"/>
    <w:rsid w:val="00491207"/>
    <w:rsid w:val="0049145F"/>
    <w:rsid w:val="0049167A"/>
    <w:rsid w:val="004916CD"/>
    <w:rsid w:val="00491771"/>
    <w:rsid w:val="0049196D"/>
    <w:rsid w:val="00491979"/>
    <w:rsid w:val="00491B86"/>
    <w:rsid w:val="00491C42"/>
    <w:rsid w:val="00491D47"/>
    <w:rsid w:val="00491DEC"/>
    <w:rsid w:val="0049220A"/>
    <w:rsid w:val="00492422"/>
    <w:rsid w:val="00492549"/>
    <w:rsid w:val="00492839"/>
    <w:rsid w:val="00492B05"/>
    <w:rsid w:val="00492B41"/>
    <w:rsid w:val="00492CBF"/>
    <w:rsid w:val="004931A5"/>
    <w:rsid w:val="00493206"/>
    <w:rsid w:val="004935FD"/>
    <w:rsid w:val="00493A0B"/>
    <w:rsid w:val="00493B41"/>
    <w:rsid w:val="00493BC5"/>
    <w:rsid w:val="00493E89"/>
    <w:rsid w:val="00494312"/>
    <w:rsid w:val="004943A4"/>
    <w:rsid w:val="00494533"/>
    <w:rsid w:val="0049465A"/>
    <w:rsid w:val="00494726"/>
    <w:rsid w:val="004949AE"/>
    <w:rsid w:val="00494AB4"/>
    <w:rsid w:val="00494C46"/>
    <w:rsid w:val="00494E52"/>
    <w:rsid w:val="00495539"/>
    <w:rsid w:val="00495593"/>
    <w:rsid w:val="0049559F"/>
    <w:rsid w:val="004956D4"/>
    <w:rsid w:val="00495ADC"/>
    <w:rsid w:val="00495C52"/>
    <w:rsid w:val="00495D33"/>
    <w:rsid w:val="00495E40"/>
    <w:rsid w:val="0049606F"/>
    <w:rsid w:val="00496793"/>
    <w:rsid w:val="00496800"/>
    <w:rsid w:val="00496A6E"/>
    <w:rsid w:val="00496DB5"/>
    <w:rsid w:val="00497130"/>
    <w:rsid w:val="00497318"/>
    <w:rsid w:val="004975ED"/>
    <w:rsid w:val="00497769"/>
    <w:rsid w:val="00497853"/>
    <w:rsid w:val="00497A6F"/>
    <w:rsid w:val="00497F46"/>
    <w:rsid w:val="004A011C"/>
    <w:rsid w:val="004A01F2"/>
    <w:rsid w:val="004A0343"/>
    <w:rsid w:val="004A03D6"/>
    <w:rsid w:val="004A054D"/>
    <w:rsid w:val="004A066C"/>
    <w:rsid w:val="004A06A2"/>
    <w:rsid w:val="004A06BE"/>
    <w:rsid w:val="004A078C"/>
    <w:rsid w:val="004A0A06"/>
    <w:rsid w:val="004A0B5A"/>
    <w:rsid w:val="004A0F99"/>
    <w:rsid w:val="004A11DC"/>
    <w:rsid w:val="004A1213"/>
    <w:rsid w:val="004A13A9"/>
    <w:rsid w:val="004A162C"/>
    <w:rsid w:val="004A1C21"/>
    <w:rsid w:val="004A1C98"/>
    <w:rsid w:val="004A1E27"/>
    <w:rsid w:val="004A1F04"/>
    <w:rsid w:val="004A22EC"/>
    <w:rsid w:val="004A23B1"/>
    <w:rsid w:val="004A2401"/>
    <w:rsid w:val="004A249C"/>
    <w:rsid w:val="004A2616"/>
    <w:rsid w:val="004A26A8"/>
    <w:rsid w:val="004A2824"/>
    <w:rsid w:val="004A29B2"/>
    <w:rsid w:val="004A2BEE"/>
    <w:rsid w:val="004A2C4C"/>
    <w:rsid w:val="004A2C60"/>
    <w:rsid w:val="004A2C9A"/>
    <w:rsid w:val="004A303A"/>
    <w:rsid w:val="004A339C"/>
    <w:rsid w:val="004A37E6"/>
    <w:rsid w:val="004A3AB6"/>
    <w:rsid w:val="004A3AE6"/>
    <w:rsid w:val="004A3C4E"/>
    <w:rsid w:val="004A3CA2"/>
    <w:rsid w:val="004A3CB8"/>
    <w:rsid w:val="004A3CD2"/>
    <w:rsid w:val="004A3DBC"/>
    <w:rsid w:val="004A415C"/>
    <w:rsid w:val="004A41D5"/>
    <w:rsid w:val="004A4289"/>
    <w:rsid w:val="004A4641"/>
    <w:rsid w:val="004A48B1"/>
    <w:rsid w:val="004A48C0"/>
    <w:rsid w:val="004A497D"/>
    <w:rsid w:val="004A4BC0"/>
    <w:rsid w:val="004A4D94"/>
    <w:rsid w:val="004A579B"/>
    <w:rsid w:val="004A5882"/>
    <w:rsid w:val="004A5905"/>
    <w:rsid w:val="004A5B0E"/>
    <w:rsid w:val="004A5C8E"/>
    <w:rsid w:val="004A5F74"/>
    <w:rsid w:val="004A611A"/>
    <w:rsid w:val="004A61EE"/>
    <w:rsid w:val="004A6AA8"/>
    <w:rsid w:val="004A6BA2"/>
    <w:rsid w:val="004A6D89"/>
    <w:rsid w:val="004A6E32"/>
    <w:rsid w:val="004A6EC0"/>
    <w:rsid w:val="004A701D"/>
    <w:rsid w:val="004A70A9"/>
    <w:rsid w:val="004A71D9"/>
    <w:rsid w:val="004A72CC"/>
    <w:rsid w:val="004A749E"/>
    <w:rsid w:val="004A7729"/>
    <w:rsid w:val="004B0015"/>
    <w:rsid w:val="004B007D"/>
    <w:rsid w:val="004B008E"/>
    <w:rsid w:val="004B0302"/>
    <w:rsid w:val="004B034A"/>
    <w:rsid w:val="004B045F"/>
    <w:rsid w:val="004B057B"/>
    <w:rsid w:val="004B0A43"/>
    <w:rsid w:val="004B0B4D"/>
    <w:rsid w:val="004B0D2B"/>
    <w:rsid w:val="004B0E93"/>
    <w:rsid w:val="004B10D6"/>
    <w:rsid w:val="004B1793"/>
    <w:rsid w:val="004B18C8"/>
    <w:rsid w:val="004B1A6F"/>
    <w:rsid w:val="004B1AEF"/>
    <w:rsid w:val="004B1F69"/>
    <w:rsid w:val="004B2005"/>
    <w:rsid w:val="004B21C2"/>
    <w:rsid w:val="004B23BC"/>
    <w:rsid w:val="004B23E1"/>
    <w:rsid w:val="004B2592"/>
    <w:rsid w:val="004B25A5"/>
    <w:rsid w:val="004B267E"/>
    <w:rsid w:val="004B2752"/>
    <w:rsid w:val="004B294E"/>
    <w:rsid w:val="004B29AB"/>
    <w:rsid w:val="004B2A44"/>
    <w:rsid w:val="004B2C17"/>
    <w:rsid w:val="004B2DD9"/>
    <w:rsid w:val="004B2EAD"/>
    <w:rsid w:val="004B2FCA"/>
    <w:rsid w:val="004B3154"/>
    <w:rsid w:val="004B3765"/>
    <w:rsid w:val="004B3861"/>
    <w:rsid w:val="004B3A04"/>
    <w:rsid w:val="004B406A"/>
    <w:rsid w:val="004B4145"/>
    <w:rsid w:val="004B41B4"/>
    <w:rsid w:val="004B4391"/>
    <w:rsid w:val="004B4561"/>
    <w:rsid w:val="004B46CB"/>
    <w:rsid w:val="004B4853"/>
    <w:rsid w:val="004B488C"/>
    <w:rsid w:val="004B5115"/>
    <w:rsid w:val="004B553B"/>
    <w:rsid w:val="004B5A15"/>
    <w:rsid w:val="004B5CC7"/>
    <w:rsid w:val="004B5CE5"/>
    <w:rsid w:val="004B5CE7"/>
    <w:rsid w:val="004B5D01"/>
    <w:rsid w:val="004B5E26"/>
    <w:rsid w:val="004B5E5D"/>
    <w:rsid w:val="004B6054"/>
    <w:rsid w:val="004B610E"/>
    <w:rsid w:val="004B6330"/>
    <w:rsid w:val="004B645F"/>
    <w:rsid w:val="004B66F8"/>
    <w:rsid w:val="004B67F7"/>
    <w:rsid w:val="004B69D9"/>
    <w:rsid w:val="004B6A5B"/>
    <w:rsid w:val="004B6A6B"/>
    <w:rsid w:val="004B7268"/>
    <w:rsid w:val="004B73B8"/>
    <w:rsid w:val="004B7540"/>
    <w:rsid w:val="004B785A"/>
    <w:rsid w:val="004B7B60"/>
    <w:rsid w:val="004B7CE7"/>
    <w:rsid w:val="004B7DDE"/>
    <w:rsid w:val="004B7F14"/>
    <w:rsid w:val="004B7FC2"/>
    <w:rsid w:val="004C00C4"/>
    <w:rsid w:val="004C02C1"/>
    <w:rsid w:val="004C054D"/>
    <w:rsid w:val="004C06ED"/>
    <w:rsid w:val="004C07C0"/>
    <w:rsid w:val="004C093D"/>
    <w:rsid w:val="004C0C11"/>
    <w:rsid w:val="004C0D2F"/>
    <w:rsid w:val="004C0EE7"/>
    <w:rsid w:val="004C0F45"/>
    <w:rsid w:val="004C10F0"/>
    <w:rsid w:val="004C1288"/>
    <w:rsid w:val="004C1750"/>
    <w:rsid w:val="004C1AB0"/>
    <w:rsid w:val="004C1CEB"/>
    <w:rsid w:val="004C1F48"/>
    <w:rsid w:val="004C204D"/>
    <w:rsid w:val="004C2688"/>
    <w:rsid w:val="004C28E6"/>
    <w:rsid w:val="004C2CE1"/>
    <w:rsid w:val="004C2E44"/>
    <w:rsid w:val="004C2F2B"/>
    <w:rsid w:val="004C339E"/>
    <w:rsid w:val="004C34E9"/>
    <w:rsid w:val="004C38CF"/>
    <w:rsid w:val="004C3A57"/>
    <w:rsid w:val="004C3B8C"/>
    <w:rsid w:val="004C404C"/>
    <w:rsid w:val="004C4378"/>
    <w:rsid w:val="004C43C4"/>
    <w:rsid w:val="004C443F"/>
    <w:rsid w:val="004C4563"/>
    <w:rsid w:val="004C4782"/>
    <w:rsid w:val="004C47BC"/>
    <w:rsid w:val="004C48CA"/>
    <w:rsid w:val="004C4C64"/>
    <w:rsid w:val="004C4D9A"/>
    <w:rsid w:val="004C4ECD"/>
    <w:rsid w:val="004C533C"/>
    <w:rsid w:val="004C5397"/>
    <w:rsid w:val="004C58E5"/>
    <w:rsid w:val="004C5B9C"/>
    <w:rsid w:val="004C5D0D"/>
    <w:rsid w:val="004C61C2"/>
    <w:rsid w:val="004C6AAE"/>
    <w:rsid w:val="004C6AF9"/>
    <w:rsid w:val="004C6EDA"/>
    <w:rsid w:val="004C6F28"/>
    <w:rsid w:val="004C74EF"/>
    <w:rsid w:val="004C755F"/>
    <w:rsid w:val="004C76E1"/>
    <w:rsid w:val="004C7C81"/>
    <w:rsid w:val="004D0131"/>
    <w:rsid w:val="004D020D"/>
    <w:rsid w:val="004D02DF"/>
    <w:rsid w:val="004D03FC"/>
    <w:rsid w:val="004D0A95"/>
    <w:rsid w:val="004D0ACD"/>
    <w:rsid w:val="004D0BAE"/>
    <w:rsid w:val="004D0DB1"/>
    <w:rsid w:val="004D0E3D"/>
    <w:rsid w:val="004D100C"/>
    <w:rsid w:val="004D1229"/>
    <w:rsid w:val="004D1236"/>
    <w:rsid w:val="004D1326"/>
    <w:rsid w:val="004D159E"/>
    <w:rsid w:val="004D1C8F"/>
    <w:rsid w:val="004D1D02"/>
    <w:rsid w:val="004D1E02"/>
    <w:rsid w:val="004D1E85"/>
    <w:rsid w:val="004D21BE"/>
    <w:rsid w:val="004D2336"/>
    <w:rsid w:val="004D23BF"/>
    <w:rsid w:val="004D2498"/>
    <w:rsid w:val="004D24D0"/>
    <w:rsid w:val="004D2740"/>
    <w:rsid w:val="004D27D7"/>
    <w:rsid w:val="004D2825"/>
    <w:rsid w:val="004D2B37"/>
    <w:rsid w:val="004D2B41"/>
    <w:rsid w:val="004D2BA1"/>
    <w:rsid w:val="004D3158"/>
    <w:rsid w:val="004D3243"/>
    <w:rsid w:val="004D334B"/>
    <w:rsid w:val="004D346F"/>
    <w:rsid w:val="004D35BF"/>
    <w:rsid w:val="004D3681"/>
    <w:rsid w:val="004D370B"/>
    <w:rsid w:val="004D3903"/>
    <w:rsid w:val="004D3AB4"/>
    <w:rsid w:val="004D3F79"/>
    <w:rsid w:val="004D3FB4"/>
    <w:rsid w:val="004D41A9"/>
    <w:rsid w:val="004D4475"/>
    <w:rsid w:val="004D4498"/>
    <w:rsid w:val="004D4688"/>
    <w:rsid w:val="004D46B6"/>
    <w:rsid w:val="004D46D1"/>
    <w:rsid w:val="004D47CA"/>
    <w:rsid w:val="004D4947"/>
    <w:rsid w:val="004D49E1"/>
    <w:rsid w:val="004D4AD1"/>
    <w:rsid w:val="004D4AE0"/>
    <w:rsid w:val="004D4C47"/>
    <w:rsid w:val="004D4F3C"/>
    <w:rsid w:val="004D51E0"/>
    <w:rsid w:val="004D51E8"/>
    <w:rsid w:val="004D5618"/>
    <w:rsid w:val="004D5885"/>
    <w:rsid w:val="004D5AD5"/>
    <w:rsid w:val="004D5B6E"/>
    <w:rsid w:val="004D5EFA"/>
    <w:rsid w:val="004D6002"/>
    <w:rsid w:val="004D605E"/>
    <w:rsid w:val="004D6211"/>
    <w:rsid w:val="004D6269"/>
    <w:rsid w:val="004D646C"/>
    <w:rsid w:val="004D6531"/>
    <w:rsid w:val="004D6E10"/>
    <w:rsid w:val="004D6F6B"/>
    <w:rsid w:val="004D70C6"/>
    <w:rsid w:val="004D7264"/>
    <w:rsid w:val="004D7467"/>
    <w:rsid w:val="004D75AB"/>
    <w:rsid w:val="004D7651"/>
    <w:rsid w:val="004D77ED"/>
    <w:rsid w:val="004D7DB6"/>
    <w:rsid w:val="004D7E5D"/>
    <w:rsid w:val="004D7F2B"/>
    <w:rsid w:val="004DA9FB"/>
    <w:rsid w:val="004E0014"/>
    <w:rsid w:val="004E017E"/>
    <w:rsid w:val="004E025E"/>
    <w:rsid w:val="004E0357"/>
    <w:rsid w:val="004E077C"/>
    <w:rsid w:val="004E0A25"/>
    <w:rsid w:val="004E0B50"/>
    <w:rsid w:val="004E0FC6"/>
    <w:rsid w:val="004E108F"/>
    <w:rsid w:val="004E137D"/>
    <w:rsid w:val="004E1451"/>
    <w:rsid w:val="004E196D"/>
    <w:rsid w:val="004E1985"/>
    <w:rsid w:val="004E1B5F"/>
    <w:rsid w:val="004E25D2"/>
    <w:rsid w:val="004E2B7E"/>
    <w:rsid w:val="004E2BBB"/>
    <w:rsid w:val="004E2DA2"/>
    <w:rsid w:val="004E2E65"/>
    <w:rsid w:val="004E2E7E"/>
    <w:rsid w:val="004E3005"/>
    <w:rsid w:val="004E3419"/>
    <w:rsid w:val="004E343E"/>
    <w:rsid w:val="004E34CB"/>
    <w:rsid w:val="004E3628"/>
    <w:rsid w:val="004E3739"/>
    <w:rsid w:val="004E3C71"/>
    <w:rsid w:val="004E407C"/>
    <w:rsid w:val="004E4470"/>
    <w:rsid w:val="004E4725"/>
    <w:rsid w:val="004E47CA"/>
    <w:rsid w:val="004E49B8"/>
    <w:rsid w:val="004E4B41"/>
    <w:rsid w:val="004E4C4D"/>
    <w:rsid w:val="004E4CA8"/>
    <w:rsid w:val="004E4D02"/>
    <w:rsid w:val="004E4D44"/>
    <w:rsid w:val="004E4D6E"/>
    <w:rsid w:val="004E4E6D"/>
    <w:rsid w:val="004E5008"/>
    <w:rsid w:val="004E566F"/>
    <w:rsid w:val="004E587B"/>
    <w:rsid w:val="004E59DD"/>
    <w:rsid w:val="004E5A09"/>
    <w:rsid w:val="004E5B58"/>
    <w:rsid w:val="004E5DEB"/>
    <w:rsid w:val="004E5E61"/>
    <w:rsid w:val="004E6089"/>
    <w:rsid w:val="004E60D4"/>
    <w:rsid w:val="004E61A8"/>
    <w:rsid w:val="004E670C"/>
    <w:rsid w:val="004E693B"/>
    <w:rsid w:val="004E6B16"/>
    <w:rsid w:val="004E6C30"/>
    <w:rsid w:val="004E6C42"/>
    <w:rsid w:val="004E6C81"/>
    <w:rsid w:val="004E6D1B"/>
    <w:rsid w:val="004E7149"/>
    <w:rsid w:val="004E718C"/>
    <w:rsid w:val="004E7C07"/>
    <w:rsid w:val="004E7DFE"/>
    <w:rsid w:val="004F004E"/>
    <w:rsid w:val="004F0104"/>
    <w:rsid w:val="004F0127"/>
    <w:rsid w:val="004F0168"/>
    <w:rsid w:val="004F0373"/>
    <w:rsid w:val="004F087B"/>
    <w:rsid w:val="004F0BF5"/>
    <w:rsid w:val="004F0CE3"/>
    <w:rsid w:val="004F0CE6"/>
    <w:rsid w:val="004F0D1C"/>
    <w:rsid w:val="004F0EE5"/>
    <w:rsid w:val="004F10FF"/>
    <w:rsid w:val="004F121E"/>
    <w:rsid w:val="004F1504"/>
    <w:rsid w:val="004F1A55"/>
    <w:rsid w:val="004F1BE3"/>
    <w:rsid w:val="004F2262"/>
    <w:rsid w:val="004F2875"/>
    <w:rsid w:val="004F294E"/>
    <w:rsid w:val="004F2A26"/>
    <w:rsid w:val="004F2A7D"/>
    <w:rsid w:val="004F2D1D"/>
    <w:rsid w:val="004F2DD4"/>
    <w:rsid w:val="004F2EF2"/>
    <w:rsid w:val="004F2F0E"/>
    <w:rsid w:val="004F30DF"/>
    <w:rsid w:val="004F3288"/>
    <w:rsid w:val="004F369B"/>
    <w:rsid w:val="004F36C8"/>
    <w:rsid w:val="004F3757"/>
    <w:rsid w:val="004F38BE"/>
    <w:rsid w:val="004F39C2"/>
    <w:rsid w:val="004F3A43"/>
    <w:rsid w:val="004F3BEB"/>
    <w:rsid w:val="004F3E23"/>
    <w:rsid w:val="004F459D"/>
    <w:rsid w:val="004F459F"/>
    <w:rsid w:val="004F4665"/>
    <w:rsid w:val="004F47C5"/>
    <w:rsid w:val="004F4838"/>
    <w:rsid w:val="004F49A7"/>
    <w:rsid w:val="004F4C9F"/>
    <w:rsid w:val="004F5215"/>
    <w:rsid w:val="004F5629"/>
    <w:rsid w:val="004F56CB"/>
    <w:rsid w:val="004F5749"/>
    <w:rsid w:val="004F5D1B"/>
    <w:rsid w:val="004F5D83"/>
    <w:rsid w:val="004F5E04"/>
    <w:rsid w:val="004F5E13"/>
    <w:rsid w:val="004F5E33"/>
    <w:rsid w:val="004F6042"/>
    <w:rsid w:val="004F605D"/>
    <w:rsid w:val="004F629B"/>
    <w:rsid w:val="004F631C"/>
    <w:rsid w:val="004F63B6"/>
    <w:rsid w:val="004F640C"/>
    <w:rsid w:val="004F6702"/>
    <w:rsid w:val="004F67D5"/>
    <w:rsid w:val="004F6A21"/>
    <w:rsid w:val="004F6A87"/>
    <w:rsid w:val="004F6B66"/>
    <w:rsid w:val="004F6C20"/>
    <w:rsid w:val="004F6E29"/>
    <w:rsid w:val="004F6E60"/>
    <w:rsid w:val="004F7184"/>
    <w:rsid w:val="004F7612"/>
    <w:rsid w:val="004F7844"/>
    <w:rsid w:val="004F7853"/>
    <w:rsid w:val="004F7990"/>
    <w:rsid w:val="004F7B92"/>
    <w:rsid w:val="004F7C81"/>
    <w:rsid w:val="004F7DE6"/>
    <w:rsid w:val="004F7ED5"/>
    <w:rsid w:val="005001BD"/>
    <w:rsid w:val="00500250"/>
    <w:rsid w:val="005002D2"/>
    <w:rsid w:val="005004DE"/>
    <w:rsid w:val="0050071E"/>
    <w:rsid w:val="0050074A"/>
    <w:rsid w:val="00500984"/>
    <w:rsid w:val="00500A8F"/>
    <w:rsid w:val="00500B7D"/>
    <w:rsid w:val="00500E15"/>
    <w:rsid w:val="00501117"/>
    <w:rsid w:val="00501308"/>
    <w:rsid w:val="00501423"/>
    <w:rsid w:val="005016BF"/>
    <w:rsid w:val="005018C0"/>
    <w:rsid w:val="005018C4"/>
    <w:rsid w:val="005018FC"/>
    <w:rsid w:val="0050198D"/>
    <w:rsid w:val="00501B1F"/>
    <w:rsid w:val="00501C85"/>
    <w:rsid w:val="00501E3D"/>
    <w:rsid w:val="00501E45"/>
    <w:rsid w:val="00501E57"/>
    <w:rsid w:val="0050208B"/>
    <w:rsid w:val="005021C1"/>
    <w:rsid w:val="00502222"/>
    <w:rsid w:val="00502322"/>
    <w:rsid w:val="0050232F"/>
    <w:rsid w:val="005023E4"/>
    <w:rsid w:val="005026F3"/>
    <w:rsid w:val="0050284C"/>
    <w:rsid w:val="00502C84"/>
    <w:rsid w:val="00502DB5"/>
    <w:rsid w:val="00502E59"/>
    <w:rsid w:val="00502ED1"/>
    <w:rsid w:val="00503128"/>
    <w:rsid w:val="005036E8"/>
    <w:rsid w:val="00503A45"/>
    <w:rsid w:val="0050430B"/>
    <w:rsid w:val="00504660"/>
    <w:rsid w:val="00504798"/>
    <w:rsid w:val="005047D9"/>
    <w:rsid w:val="00504936"/>
    <w:rsid w:val="00504BE0"/>
    <w:rsid w:val="00504C88"/>
    <w:rsid w:val="00504D67"/>
    <w:rsid w:val="0050507F"/>
    <w:rsid w:val="00505246"/>
    <w:rsid w:val="00505257"/>
    <w:rsid w:val="0050553A"/>
    <w:rsid w:val="005056A7"/>
    <w:rsid w:val="005057E4"/>
    <w:rsid w:val="00505B73"/>
    <w:rsid w:val="00505C89"/>
    <w:rsid w:val="00506068"/>
    <w:rsid w:val="005060FA"/>
    <w:rsid w:val="0050646C"/>
    <w:rsid w:val="005064F7"/>
    <w:rsid w:val="005069AE"/>
    <w:rsid w:val="00506C5F"/>
    <w:rsid w:val="00506D18"/>
    <w:rsid w:val="00506DCE"/>
    <w:rsid w:val="00506ED1"/>
    <w:rsid w:val="00506F40"/>
    <w:rsid w:val="005070B3"/>
    <w:rsid w:val="0050710A"/>
    <w:rsid w:val="005071D8"/>
    <w:rsid w:val="0050732A"/>
    <w:rsid w:val="005073D6"/>
    <w:rsid w:val="005075D8"/>
    <w:rsid w:val="00507616"/>
    <w:rsid w:val="00507985"/>
    <w:rsid w:val="00507A6B"/>
    <w:rsid w:val="00507B2B"/>
    <w:rsid w:val="00507BB9"/>
    <w:rsid w:val="00507DAD"/>
    <w:rsid w:val="00507EED"/>
    <w:rsid w:val="00507F6D"/>
    <w:rsid w:val="00510196"/>
    <w:rsid w:val="005105C6"/>
    <w:rsid w:val="0051071D"/>
    <w:rsid w:val="005109E3"/>
    <w:rsid w:val="00510C84"/>
    <w:rsid w:val="00510CB5"/>
    <w:rsid w:val="00510DF4"/>
    <w:rsid w:val="00510EF6"/>
    <w:rsid w:val="005115E3"/>
    <w:rsid w:val="00511652"/>
    <w:rsid w:val="005117BA"/>
    <w:rsid w:val="00511860"/>
    <w:rsid w:val="00511908"/>
    <w:rsid w:val="00511CEE"/>
    <w:rsid w:val="00511D31"/>
    <w:rsid w:val="00511DF4"/>
    <w:rsid w:val="00511EBA"/>
    <w:rsid w:val="00511F7C"/>
    <w:rsid w:val="00512167"/>
    <w:rsid w:val="00512583"/>
    <w:rsid w:val="0051299D"/>
    <w:rsid w:val="00512ACE"/>
    <w:rsid w:val="00512ADC"/>
    <w:rsid w:val="00512BB1"/>
    <w:rsid w:val="00513128"/>
    <w:rsid w:val="00513248"/>
    <w:rsid w:val="005134EE"/>
    <w:rsid w:val="00513694"/>
    <w:rsid w:val="005139C2"/>
    <w:rsid w:val="00513E22"/>
    <w:rsid w:val="00513F5E"/>
    <w:rsid w:val="00513FE3"/>
    <w:rsid w:val="0051437E"/>
    <w:rsid w:val="0051439F"/>
    <w:rsid w:val="00514546"/>
    <w:rsid w:val="00514634"/>
    <w:rsid w:val="00514E67"/>
    <w:rsid w:val="00515325"/>
    <w:rsid w:val="005157FB"/>
    <w:rsid w:val="00515BA5"/>
    <w:rsid w:val="0051609D"/>
    <w:rsid w:val="005161D2"/>
    <w:rsid w:val="00516207"/>
    <w:rsid w:val="0051624F"/>
    <w:rsid w:val="00516607"/>
    <w:rsid w:val="0051662D"/>
    <w:rsid w:val="005166DB"/>
    <w:rsid w:val="005166FB"/>
    <w:rsid w:val="0051672E"/>
    <w:rsid w:val="00516A53"/>
    <w:rsid w:val="00516B65"/>
    <w:rsid w:val="00516B75"/>
    <w:rsid w:val="00516BD7"/>
    <w:rsid w:val="00516F29"/>
    <w:rsid w:val="0051704D"/>
    <w:rsid w:val="0051713D"/>
    <w:rsid w:val="0051722C"/>
    <w:rsid w:val="005172F9"/>
    <w:rsid w:val="0051766E"/>
    <w:rsid w:val="005178A6"/>
    <w:rsid w:val="00517C84"/>
    <w:rsid w:val="005204FD"/>
    <w:rsid w:val="00520CEC"/>
    <w:rsid w:val="00520D92"/>
    <w:rsid w:val="00520E16"/>
    <w:rsid w:val="00520E90"/>
    <w:rsid w:val="0052110D"/>
    <w:rsid w:val="0052118F"/>
    <w:rsid w:val="005212E4"/>
    <w:rsid w:val="00521334"/>
    <w:rsid w:val="0052134E"/>
    <w:rsid w:val="0052154D"/>
    <w:rsid w:val="005215F8"/>
    <w:rsid w:val="00521621"/>
    <w:rsid w:val="00521DF9"/>
    <w:rsid w:val="00521E87"/>
    <w:rsid w:val="00522094"/>
    <w:rsid w:val="00522725"/>
    <w:rsid w:val="0052299E"/>
    <w:rsid w:val="00522ABF"/>
    <w:rsid w:val="00522B74"/>
    <w:rsid w:val="00522D2D"/>
    <w:rsid w:val="005230BD"/>
    <w:rsid w:val="00523476"/>
    <w:rsid w:val="005236C2"/>
    <w:rsid w:val="005238B2"/>
    <w:rsid w:val="005238C6"/>
    <w:rsid w:val="0052390A"/>
    <w:rsid w:val="00523914"/>
    <w:rsid w:val="00523DBB"/>
    <w:rsid w:val="00523FF2"/>
    <w:rsid w:val="005242A9"/>
    <w:rsid w:val="005242BE"/>
    <w:rsid w:val="0052447E"/>
    <w:rsid w:val="005247F7"/>
    <w:rsid w:val="0052482F"/>
    <w:rsid w:val="005248AD"/>
    <w:rsid w:val="00524BBB"/>
    <w:rsid w:val="00524BDE"/>
    <w:rsid w:val="00524DBE"/>
    <w:rsid w:val="00525195"/>
    <w:rsid w:val="005252A7"/>
    <w:rsid w:val="0052530D"/>
    <w:rsid w:val="00525487"/>
    <w:rsid w:val="00525620"/>
    <w:rsid w:val="00525816"/>
    <w:rsid w:val="005258BE"/>
    <w:rsid w:val="00526314"/>
    <w:rsid w:val="005267EE"/>
    <w:rsid w:val="005269B2"/>
    <w:rsid w:val="00526A8C"/>
    <w:rsid w:val="00526ACE"/>
    <w:rsid w:val="00526B96"/>
    <w:rsid w:val="00526D90"/>
    <w:rsid w:val="00526DD3"/>
    <w:rsid w:val="0052720A"/>
    <w:rsid w:val="005275DB"/>
    <w:rsid w:val="005279BD"/>
    <w:rsid w:val="00527A04"/>
    <w:rsid w:val="00527A24"/>
    <w:rsid w:val="00527AEF"/>
    <w:rsid w:val="00527BAF"/>
    <w:rsid w:val="00527BBE"/>
    <w:rsid w:val="0053028F"/>
    <w:rsid w:val="00530902"/>
    <w:rsid w:val="00530958"/>
    <w:rsid w:val="0053096B"/>
    <w:rsid w:val="00530A03"/>
    <w:rsid w:val="00530A9B"/>
    <w:rsid w:val="00530D02"/>
    <w:rsid w:val="00530DAE"/>
    <w:rsid w:val="00530DF1"/>
    <w:rsid w:val="005310FC"/>
    <w:rsid w:val="0053119E"/>
    <w:rsid w:val="005312F5"/>
    <w:rsid w:val="00531320"/>
    <w:rsid w:val="0053145A"/>
    <w:rsid w:val="00531558"/>
    <w:rsid w:val="005317B9"/>
    <w:rsid w:val="005318BB"/>
    <w:rsid w:val="0053194A"/>
    <w:rsid w:val="00531A84"/>
    <w:rsid w:val="00531AB4"/>
    <w:rsid w:val="00532006"/>
    <w:rsid w:val="0053222F"/>
    <w:rsid w:val="00532356"/>
    <w:rsid w:val="00532443"/>
    <w:rsid w:val="005328CA"/>
    <w:rsid w:val="005328DD"/>
    <w:rsid w:val="005329F9"/>
    <w:rsid w:val="00532AAD"/>
    <w:rsid w:val="00532AF4"/>
    <w:rsid w:val="00532EC3"/>
    <w:rsid w:val="0053328D"/>
    <w:rsid w:val="0053349E"/>
    <w:rsid w:val="00533576"/>
    <w:rsid w:val="0053371B"/>
    <w:rsid w:val="00533AE4"/>
    <w:rsid w:val="00533E4A"/>
    <w:rsid w:val="00533EE3"/>
    <w:rsid w:val="0053407C"/>
    <w:rsid w:val="005340E8"/>
    <w:rsid w:val="005345C6"/>
    <w:rsid w:val="00534608"/>
    <w:rsid w:val="005348CF"/>
    <w:rsid w:val="00534D35"/>
    <w:rsid w:val="00534D4C"/>
    <w:rsid w:val="00535172"/>
    <w:rsid w:val="00535381"/>
    <w:rsid w:val="005355F6"/>
    <w:rsid w:val="00535833"/>
    <w:rsid w:val="00535A1B"/>
    <w:rsid w:val="00535E19"/>
    <w:rsid w:val="00535F88"/>
    <w:rsid w:val="00536346"/>
    <w:rsid w:val="005364FA"/>
    <w:rsid w:val="00536668"/>
    <w:rsid w:val="00536833"/>
    <w:rsid w:val="005368FA"/>
    <w:rsid w:val="00536AD5"/>
    <w:rsid w:val="00536B7B"/>
    <w:rsid w:val="00536BF0"/>
    <w:rsid w:val="00536C70"/>
    <w:rsid w:val="00536F45"/>
    <w:rsid w:val="00537434"/>
    <w:rsid w:val="005374C5"/>
    <w:rsid w:val="00537554"/>
    <w:rsid w:val="00537E1D"/>
    <w:rsid w:val="00540155"/>
    <w:rsid w:val="005401BB"/>
    <w:rsid w:val="00540222"/>
    <w:rsid w:val="00540779"/>
    <w:rsid w:val="00540832"/>
    <w:rsid w:val="00540A44"/>
    <w:rsid w:val="00540CCD"/>
    <w:rsid w:val="00540DC8"/>
    <w:rsid w:val="005415A2"/>
    <w:rsid w:val="00541C77"/>
    <w:rsid w:val="00541D22"/>
    <w:rsid w:val="00541EDC"/>
    <w:rsid w:val="0054201D"/>
    <w:rsid w:val="005420E2"/>
    <w:rsid w:val="005421AD"/>
    <w:rsid w:val="005423DF"/>
    <w:rsid w:val="005423F3"/>
    <w:rsid w:val="0054257D"/>
    <w:rsid w:val="00542AD6"/>
    <w:rsid w:val="00542BD3"/>
    <w:rsid w:val="00542DDD"/>
    <w:rsid w:val="00542F54"/>
    <w:rsid w:val="005430C1"/>
    <w:rsid w:val="005430E2"/>
    <w:rsid w:val="00543478"/>
    <w:rsid w:val="00543636"/>
    <w:rsid w:val="005439B4"/>
    <w:rsid w:val="00543BE9"/>
    <w:rsid w:val="00543EA9"/>
    <w:rsid w:val="00543EE3"/>
    <w:rsid w:val="00543F91"/>
    <w:rsid w:val="00544026"/>
    <w:rsid w:val="0054411B"/>
    <w:rsid w:val="0054413B"/>
    <w:rsid w:val="0054432A"/>
    <w:rsid w:val="005443F9"/>
    <w:rsid w:val="005448BF"/>
    <w:rsid w:val="00544BB8"/>
    <w:rsid w:val="00544CC6"/>
    <w:rsid w:val="00544D15"/>
    <w:rsid w:val="00544DA9"/>
    <w:rsid w:val="00544FA9"/>
    <w:rsid w:val="005454DA"/>
    <w:rsid w:val="00545882"/>
    <w:rsid w:val="00545A83"/>
    <w:rsid w:val="00545ADD"/>
    <w:rsid w:val="00545AEC"/>
    <w:rsid w:val="00545B0C"/>
    <w:rsid w:val="00545D5C"/>
    <w:rsid w:val="00546048"/>
    <w:rsid w:val="005462ED"/>
    <w:rsid w:val="00546381"/>
    <w:rsid w:val="005464E3"/>
    <w:rsid w:val="00546788"/>
    <w:rsid w:val="005468F7"/>
    <w:rsid w:val="00546959"/>
    <w:rsid w:val="005469AE"/>
    <w:rsid w:val="005469AF"/>
    <w:rsid w:val="00546AE2"/>
    <w:rsid w:val="00546BAE"/>
    <w:rsid w:val="00546D91"/>
    <w:rsid w:val="00546EFB"/>
    <w:rsid w:val="00547100"/>
    <w:rsid w:val="00547115"/>
    <w:rsid w:val="00547216"/>
    <w:rsid w:val="0054727B"/>
    <w:rsid w:val="005473B9"/>
    <w:rsid w:val="00547769"/>
    <w:rsid w:val="005479D1"/>
    <w:rsid w:val="00547AD9"/>
    <w:rsid w:val="00547D28"/>
    <w:rsid w:val="005501FB"/>
    <w:rsid w:val="005503AE"/>
    <w:rsid w:val="005503FB"/>
    <w:rsid w:val="005507A9"/>
    <w:rsid w:val="0055089A"/>
    <w:rsid w:val="00550CB4"/>
    <w:rsid w:val="00550F75"/>
    <w:rsid w:val="0055141A"/>
    <w:rsid w:val="0055149B"/>
    <w:rsid w:val="00551932"/>
    <w:rsid w:val="00551B2C"/>
    <w:rsid w:val="00551CFC"/>
    <w:rsid w:val="00551DBD"/>
    <w:rsid w:val="00551E34"/>
    <w:rsid w:val="00551E65"/>
    <w:rsid w:val="00551F28"/>
    <w:rsid w:val="00551FBE"/>
    <w:rsid w:val="005520DD"/>
    <w:rsid w:val="005525EB"/>
    <w:rsid w:val="005527F1"/>
    <w:rsid w:val="00552BD6"/>
    <w:rsid w:val="00552BEB"/>
    <w:rsid w:val="00552F0C"/>
    <w:rsid w:val="00552F83"/>
    <w:rsid w:val="005537A5"/>
    <w:rsid w:val="00553B8C"/>
    <w:rsid w:val="00553D89"/>
    <w:rsid w:val="00553F60"/>
    <w:rsid w:val="005542A2"/>
    <w:rsid w:val="005542BD"/>
    <w:rsid w:val="00554454"/>
    <w:rsid w:val="005548BB"/>
    <w:rsid w:val="005549A5"/>
    <w:rsid w:val="00554D36"/>
    <w:rsid w:val="00555135"/>
    <w:rsid w:val="0055516C"/>
    <w:rsid w:val="00555433"/>
    <w:rsid w:val="005555A9"/>
    <w:rsid w:val="005556CF"/>
    <w:rsid w:val="00555932"/>
    <w:rsid w:val="00555AD2"/>
    <w:rsid w:val="00555F43"/>
    <w:rsid w:val="00555F72"/>
    <w:rsid w:val="005560D3"/>
    <w:rsid w:val="0055611C"/>
    <w:rsid w:val="00556333"/>
    <w:rsid w:val="00556494"/>
    <w:rsid w:val="005564E4"/>
    <w:rsid w:val="005565D4"/>
    <w:rsid w:val="00556874"/>
    <w:rsid w:val="0055696E"/>
    <w:rsid w:val="00556BBC"/>
    <w:rsid w:val="00556D76"/>
    <w:rsid w:val="00557022"/>
    <w:rsid w:val="005572DB"/>
    <w:rsid w:val="005575C9"/>
    <w:rsid w:val="00557D15"/>
    <w:rsid w:val="00557F9E"/>
    <w:rsid w:val="00560152"/>
    <w:rsid w:val="005605F0"/>
    <w:rsid w:val="00560BA6"/>
    <w:rsid w:val="00560DBE"/>
    <w:rsid w:val="00560FA1"/>
    <w:rsid w:val="0056101C"/>
    <w:rsid w:val="005615ED"/>
    <w:rsid w:val="00561649"/>
    <w:rsid w:val="005616FE"/>
    <w:rsid w:val="0056181A"/>
    <w:rsid w:val="0056192A"/>
    <w:rsid w:val="00561EE9"/>
    <w:rsid w:val="00561F93"/>
    <w:rsid w:val="005622BE"/>
    <w:rsid w:val="0056278A"/>
    <w:rsid w:val="005628D0"/>
    <w:rsid w:val="00562B8F"/>
    <w:rsid w:val="0056321E"/>
    <w:rsid w:val="005636F8"/>
    <w:rsid w:val="00563904"/>
    <w:rsid w:val="00563960"/>
    <w:rsid w:val="005639FD"/>
    <w:rsid w:val="00563B9E"/>
    <w:rsid w:val="00563BFA"/>
    <w:rsid w:val="00563C56"/>
    <w:rsid w:val="00563F70"/>
    <w:rsid w:val="00563FAE"/>
    <w:rsid w:val="00563FE6"/>
    <w:rsid w:val="00563FFB"/>
    <w:rsid w:val="00564089"/>
    <w:rsid w:val="0056421E"/>
    <w:rsid w:val="005642B0"/>
    <w:rsid w:val="0056475D"/>
    <w:rsid w:val="00564B52"/>
    <w:rsid w:val="00564F41"/>
    <w:rsid w:val="005653F5"/>
    <w:rsid w:val="00565477"/>
    <w:rsid w:val="005654BF"/>
    <w:rsid w:val="00565C14"/>
    <w:rsid w:val="00565C1F"/>
    <w:rsid w:val="00565D14"/>
    <w:rsid w:val="00565FCC"/>
    <w:rsid w:val="00566160"/>
    <w:rsid w:val="005662DF"/>
    <w:rsid w:val="005663DE"/>
    <w:rsid w:val="005663EB"/>
    <w:rsid w:val="00566402"/>
    <w:rsid w:val="00566688"/>
    <w:rsid w:val="00566AC9"/>
    <w:rsid w:val="00566D34"/>
    <w:rsid w:val="00566ED4"/>
    <w:rsid w:val="00566F2D"/>
    <w:rsid w:val="00567038"/>
    <w:rsid w:val="00567493"/>
    <w:rsid w:val="0056777C"/>
    <w:rsid w:val="00567829"/>
    <w:rsid w:val="00567972"/>
    <w:rsid w:val="00567CE3"/>
    <w:rsid w:val="00567D6E"/>
    <w:rsid w:val="00567F8F"/>
    <w:rsid w:val="00570001"/>
    <w:rsid w:val="0057048A"/>
    <w:rsid w:val="005706F2"/>
    <w:rsid w:val="005708D1"/>
    <w:rsid w:val="00570C5B"/>
    <w:rsid w:val="00570D57"/>
    <w:rsid w:val="00570DDF"/>
    <w:rsid w:val="00570F5B"/>
    <w:rsid w:val="005713D8"/>
    <w:rsid w:val="00571606"/>
    <w:rsid w:val="00571DE4"/>
    <w:rsid w:val="00571E50"/>
    <w:rsid w:val="00571F2D"/>
    <w:rsid w:val="00572011"/>
    <w:rsid w:val="00572048"/>
    <w:rsid w:val="00572153"/>
    <w:rsid w:val="005721B3"/>
    <w:rsid w:val="005721B4"/>
    <w:rsid w:val="005726C5"/>
    <w:rsid w:val="005726F8"/>
    <w:rsid w:val="00572742"/>
    <w:rsid w:val="005727B3"/>
    <w:rsid w:val="005727C4"/>
    <w:rsid w:val="00572868"/>
    <w:rsid w:val="00572C7D"/>
    <w:rsid w:val="00572FC5"/>
    <w:rsid w:val="00573023"/>
    <w:rsid w:val="00573085"/>
    <w:rsid w:val="005732F8"/>
    <w:rsid w:val="00573401"/>
    <w:rsid w:val="0057349D"/>
    <w:rsid w:val="005734C6"/>
    <w:rsid w:val="0057357A"/>
    <w:rsid w:val="0057357B"/>
    <w:rsid w:val="005735BA"/>
    <w:rsid w:val="005739D5"/>
    <w:rsid w:val="00573BCE"/>
    <w:rsid w:val="00573D08"/>
    <w:rsid w:val="00573DED"/>
    <w:rsid w:val="005740CD"/>
    <w:rsid w:val="0057434C"/>
    <w:rsid w:val="005744D6"/>
    <w:rsid w:val="0057477C"/>
    <w:rsid w:val="005747AD"/>
    <w:rsid w:val="00574975"/>
    <w:rsid w:val="005750B3"/>
    <w:rsid w:val="00575237"/>
    <w:rsid w:val="00575245"/>
    <w:rsid w:val="00575483"/>
    <w:rsid w:val="00575590"/>
    <w:rsid w:val="005755C6"/>
    <w:rsid w:val="005756D5"/>
    <w:rsid w:val="00575B92"/>
    <w:rsid w:val="00575D1B"/>
    <w:rsid w:val="00575FC7"/>
    <w:rsid w:val="005761DB"/>
    <w:rsid w:val="00576283"/>
    <w:rsid w:val="00576284"/>
    <w:rsid w:val="005762F1"/>
    <w:rsid w:val="00576301"/>
    <w:rsid w:val="005763F3"/>
    <w:rsid w:val="0057660F"/>
    <w:rsid w:val="00576AB9"/>
    <w:rsid w:val="00576FDF"/>
    <w:rsid w:val="00577527"/>
    <w:rsid w:val="00577772"/>
    <w:rsid w:val="00577829"/>
    <w:rsid w:val="00577AD3"/>
    <w:rsid w:val="00577B06"/>
    <w:rsid w:val="00577D99"/>
    <w:rsid w:val="00577E84"/>
    <w:rsid w:val="00580312"/>
    <w:rsid w:val="0058047E"/>
    <w:rsid w:val="0058096B"/>
    <w:rsid w:val="00580E28"/>
    <w:rsid w:val="00581137"/>
    <w:rsid w:val="00581313"/>
    <w:rsid w:val="005815C0"/>
    <w:rsid w:val="00581623"/>
    <w:rsid w:val="0058163E"/>
    <w:rsid w:val="005816EF"/>
    <w:rsid w:val="005816FD"/>
    <w:rsid w:val="0058201F"/>
    <w:rsid w:val="005820F1"/>
    <w:rsid w:val="00582212"/>
    <w:rsid w:val="0058259E"/>
    <w:rsid w:val="00582AC0"/>
    <w:rsid w:val="00582C82"/>
    <w:rsid w:val="00582CD8"/>
    <w:rsid w:val="00582F24"/>
    <w:rsid w:val="005833E9"/>
    <w:rsid w:val="0058359B"/>
    <w:rsid w:val="005835F8"/>
    <w:rsid w:val="00583968"/>
    <w:rsid w:val="00583ABA"/>
    <w:rsid w:val="00583C3A"/>
    <w:rsid w:val="00583DFA"/>
    <w:rsid w:val="00584745"/>
    <w:rsid w:val="00584925"/>
    <w:rsid w:val="00584CB1"/>
    <w:rsid w:val="00584FA4"/>
    <w:rsid w:val="0058508F"/>
    <w:rsid w:val="005850A9"/>
    <w:rsid w:val="00585247"/>
    <w:rsid w:val="0058537F"/>
    <w:rsid w:val="00585538"/>
    <w:rsid w:val="005856C0"/>
    <w:rsid w:val="00585BCF"/>
    <w:rsid w:val="005860C6"/>
    <w:rsid w:val="005863BE"/>
    <w:rsid w:val="00586547"/>
    <w:rsid w:val="005867C1"/>
    <w:rsid w:val="005868A8"/>
    <w:rsid w:val="00586D43"/>
    <w:rsid w:val="005874E6"/>
    <w:rsid w:val="0058792D"/>
    <w:rsid w:val="00587B6E"/>
    <w:rsid w:val="00587BA1"/>
    <w:rsid w:val="00587D6B"/>
    <w:rsid w:val="00587D7F"/>
    <w:rsid w:val="00590429"/>
    <w:rsid w:val="005906E6"/>
    <w:rsid w:val="005907D7"/>
    <w:rsid w:val="0059084F"/>
    <w:rsid w:val="00590873"/>
    <w:rsid w:val="00590C61"/>
    <w:rsid w:val="00590D29"/>
    <w:rsid w:val="00590E2B"/>
    <w:rsid w:val="00591BA7"/>
    <w:rsid w:val="00591ECC"/>
    <w:rsid w:val="00591F6A"/>
    <w:rsid w:val="0059218C"/>
    <w:rsid w:val="0059237C"/>
    <w:rsid w:val="0059238D"/>
    <w:rsid w:val="0059256D"/>
    <w:rsid w:val="00592629"/>
    <w:rsid w:val="005926D7"/>
    <w:rsid w:val="005928AF"/>
    <w:rsid w:val="005929D0"/>
    <w:rsid w:val="00592D61"/>
    <w:rsid w:val="00592E4E"/>
    <w:rsid w:val="00592FE4"/>
    <w:rsid w:val="00593258"/>
    <w:rsid w:val="005932FE"/>
    <w:rsid w:val="00593321"/>
    <w:rsid w:val="00593498"/>
    <w:rsid w:val="0059370A"/>
    <w:rsid w:val="00593913"/>
    <w:rsid w:val="00593CBE"/>
    <w:rsid w:val="00593CC6"/>
    <w:rsid w:val="005940E4"/>
    <w:rsid w:val="00594131"/>
    <w:rsid w:val="0059419B"/>
    <w:rsid w:val="005941B3"/>
    <w:rsid w:val="005945B6"/>
    <w:rsid w:val="005945BE"/>
    <w:rsid w:val="005947D2"/>
    <w:rsid w:val="005948C4"/>
    <w:rsid w:val="005948D9"/>
    <w:rsid w:val="00594B98"/>
    <w:rsid w:val="00594CBA"/>
    <w:rsid w:val="00594D80"/>
    <w:rsid w:val="00594EE4"/>
    <w:rsid w:val="005950D5"/>
    <w:rsid w:val="005953EE"/>
    <w:rsid w:val="00595833"/>
    <w:rsid w:val="00595A6F"/>
    <w:rsid w:val="00595B93"/>
    <w:rsid w:val="00595CAC"/>
    <w:rsid w:val="00595F60"/>
    <w:rsid w:val="005966F1"/>
    <w:rsid w:val="00596917"/>
    <w:rsid w:val="00596C67"/>
    <w:rsid w:val="00596DFA"/>
    <w:rsid w:val="00596E2E"/>
    <w:rsid w:val="0059705C"/>
    <w:rsid w:val="00597550"/>
    <w:rsid w:val="00597C77"/>
    <w:rsid w:val="00597D49"/>
    <w:rsid w:val="00597D88"/>
    <w:rsid w:val="00597E84"/>
    <w:rsid w:val="00597EF9"/>
    <w:rsid w:val="005A0161"/>
    <w:rsid w:val="005A02D4"/>
    <w:rsid w:val="005A0938"/>
    <w:rsid w:val="005A0A45"/>
    <w:rsid w:val="005A0CE4"/>
    <w:rsid w:val="005A0D70"/>
    <w:rsid w:val="005A0DB5"/>
    <w:rsid w:val="005A0FAD"/>
    <w:rsid w:val="005A110E"/>
    <w:rsid w:val="005A1160"/>
    <w:rsid w:val="005A1207"/>
    <w:rsid w:val="005A139B"/>
    <w:rsid w:val="005A1CCB"/>
    <w:rsid w:val="005A1EEE"/>
    <w:rsid w:val="005A1F57"/>
    <w:rsid w:val="005A2082"/>
    <w:rsid w:val="005A235D"/>
    <w:rsid w:val="005A25BF"/>
    <w:rsid w:val="005A26C7"/>
    <w:rsid w:val="005A2A3F"/>
    <w:rsid w:val="005A2A4D"/>
    <w:rsid w:val="005A2B35"/>
    <w:rsid w:val="005A2B86"/>
    <w:rsid w:val="005A2DE0"/>
    <w:rsid w:val="005A2E15"/>
    <w:rsid w:val="005A3363"/>
    <w:rsid w:val="005A3563"/>
    <w:rsid w:val="005A35A4"/>
    <w:rsid w:val="005A3865"/>
    <w:rsid w:val="005A38DF"/>
    <w:rsid w:val="005A3ED1"/>
    <w:rsid w:val="005A40E5"/>
    <w:rsid w:val="005A423F"/>
    <w:rsid w:val="005A4778"/>
    <w:rsid w:val="005A4A56"/>
    <w:rsid w:val="005A4B59"/>
    <w:rsid w:val="005A4D62"/>
    <w:rsid w:val="005A5091"/>
    <w:rsid w:val="005A523C"/>
    <w:rsid w:val="005A54A3"/>
    <w:rsid w:val="005A54B9"/>
    <w:rsid w:val="005A563C"/>
    <w:rsid w:val="005A57B4"/>
    <w:rsid w:val="005A5AEB"/>
    <w:rsid w:val="005A5B3C"/>
    <w:rsid w:val="005A5F14"/>
    <w:rsid w:val="005A60EE"/>
    <w:rsid w:val="005A640D"/>
    <w:rsid w:val="005A654B"/>
    <w:rsid w:val="005A656E"/>
    <w:rsid w:val="005A6814"/>
    <w:rsid w:val="005A6BD4"/>
    <w:rsid w:val="005A6C27"/>
    <w:rsid w:val="005A6CBE"/>
    <w:rsid w:val="005A6E80"/>
    <w:rsid w:val="005A701B"/>
    <w:rsid w:val="005A7248"/>
    <w:rsid w:val="005A7562"/>
    <w:rsid w:val="005A7662"/>
    <w:rsid w:val="005A7898"/>
    <w:rsid w:val="005A7AAE"/>
    <w:rsid w:val="005A7AF0"/>
    <w:rsid w:val="005A7DDB"/>
    <w:rsid w:val="005A7E26"/>
    <w:rsid w:val="005B0024"/>
    <w:rsid w:val="005B00D0"/>
    <w:rsid w:val="005B0165"/>
    <w:rsid w:val="005B06B4"/>
    <w:rsid w:val="005B0826"/>
    <w:rsid w:val="005B08EA"/>
    <w:rsid w:val="005B0F4E"/>
    <w:rsid w:val="005B1215"/>
    <w:rsid w:val="005B14E8"/>
    <w:rsid w:val="005B1596"/>
    <w:rsid w:val="005B15A9"/>
    <w:rsid w:val="005B15B0"/>
    <w:rsid w:val="005B17F1"/>
    <w:rsid w:val="005B192A"/>
    <w:rsid w:val="005B1C6A"/>
    <w:rsid w:val="005B1E05"/>
    <w:rsid w:val="005B1EF6"/>
    <w:rsid w:val="005B1F9C"/>
    <w:rsid w:val="005B22CF"/>
    <w:rsid w:val="005B23FC"/>
    <w:rsid w:val="005B2A5C"/>
    <w:rsid w:val="005B2CA8"/>
    <w:rsid w:val="005B30AC"/>
    <w:rsid w:val="005B30B0"/>
    <w:rsid w:val="005B30FA"/>
    <w:rsid w:val="005B3237"/>
    <w:rsid w:val="005B3565"/>
    <w:rsid w:val="005B3569"/>
    <w:rsid w:val="005B374B"/>
    <w:rsid w:val="005B378F"/>
    <w:rsid w:val="005B3B61"/>
    <w:rsid w:val="005B3C54"/>
    <w:rsid w:val="005B3D1F"/>
    <w:rsid w:val="005B3EEB"/>
    <w:rsid w:val="005B3FCC"/>
    <w:rsid w:val="005B400C"/>
    <w:rsid w:val="005B400D"/>
    <w:rsid w:val="005B42CC"/>
    <w:rsid w:val="005B433F"/>
    <w:rsid w:val="005B4381"/>
    <w:rsid w:val="005B43B5"/>
    <w:rsid w:val="005B4463"/>
    <w:rsid w:val="005B47A5"/>
    <w:rsid w:val="005B49B0"/>
    <w:rsid w:val="005B4A84"/>
    <w:rsid w:val="005B5173"/>
    <w:rsid w:val="005B534F"/>
    <w:rsid w:val="005B535D"/>
    <w:rsid w:val="005B557C"/>
    <w:rsid w:val="005B5738"/>
    <w:rsid w:val="005B58E7"/>
    <w:rsid w:val="005B5C8D"/>
    <w:rsid w:val="005B5E32"/>
    <w:rsid w:val="005B5EA8"/>
    <w:rsid w:val="005B601F"/>
    <w:rsid w:val="005B6186"/>
    <w:rsid w:val="005B6195"/>
    <w:rsid w:val="005B6736"/>
    <w:rsid w:val="005B6874"/>
    <w:rsid w:val="005B6A24"/>
    <w:rsid w:val="005B6BEA"/>
    <w:rsid w:val="005B6EAD"/>
    <w:rsid w:val="005B6EE1"/>
    <w:rsid w:val="005B6EF7"/>
    <w:rsid w:val="005B746E"/>
    <w:rsid w:val="005B76B7"/>
    <w:rsid w:val="005B779F"/>
    <w:rsid w:val="005B790F"/>
    <w:rsid w:val="005B7BAC"/>
    <w:rsid w:val="005C0059"/>
    <w:rsid w:val="005C00B0"/>
    <w:rsid w:val="005C01F7"/>
    <w:rsid w:val="005C03AB"/>
    <w:rsid w:val="005C0B53"/>
    <w:rsid w:val="005C0B63"/>
    <w:rsid w:val="005C0CEB"/>
    <w:rsid w:val="005C0ED3"/>
    <w:rsid w:val="005C0EE8"/>
    <w:rsid w:val="005C10A0"/>
    <w:rsid w:val="005C1326"/>
    <w:rsid w:val="005C1446"/>
    <w:rsid w:val="005C14AE"/>
    <w:rsid w:val="005C14F2"/>
    <w:rsid w:val="005C1865"/>
    <w:rsid w:val="005C186E"/>
    <w:rsid w:val="005C1E32"/>
    <w:rsid w:val="005C2454"/>
    <w:rsid w:val="005C2615"/>
    <w:rsid w:val="005C2B72"/>
    <w:rsid w:val="005C305B"/>
    <w:rsid w:val="005C324F"/>
    <w:rsid w:val="005C3499"/>
    <w:rsid w:val="005C3810"/>
    <w:rsid w:val="005C3912"/>
    <w:rsid w:val="005C3BD8"/>
    <w:rsid w:val="005C3D35"/>
    <w:rsid w:val="005C4022"/>
    <w:rsid w:val="005C42D2"/>
    <w:rsid w:val="005C4370"/>
    <w:rsid w:val="005C43E9"/>
    <w:rsid w:val="005C4671"/>
    <w:rsid w:val="005C4707"/>
    <w:rsid w:val="005C4732"/>
    <w:rsid w:val="005C4AC4"/>
    <w:rsid w:val="005C4C4F"/>
    <w:rsid w:val="005C4FF7"/>
    <w:rsid w:val="005C523B"/>
    <w:rsid w:val="005C52D5"/>
    <w:rsid w:val="005C5487"/>
    <w:rsid w:val="005C55E1"/>
    <w:rsid w:val="005C5A2E"/>
    <w:rsid w:val="005C5B09"/>
    <w:rsid w:val="005C6241"/>
    <w:rsid w:val="005C651E"/>
    <w:rsid w:val="005C662C"/>
    <w:rsid w:val="005C6DF1"/>
    <w:rsid w:val="005C6F7C"/>
    <w:rsid w:val="005C707D"/>
    <w:rsid w:val="005C7172"/>
    <w:rsid w:val="005C7362"/>
    <w:rsid w:val="005C73A3"/>
    <w:rsid w:val="005C7686"/>
    <w:rsid w:val="005C76A3"/>
    <w:rsid w:val="005C76C0"/>
    <w:rsid w:val="005C76CF"/>
    <w:rsid w:val="005C772A"/>
    <w:rsid w:val="005C77A1"/>
    <w:rsid w:val="005C7951"/>
    <w:rsid w:val="005C79A7"/>
    <w:rsid w:val="005C7B2B"/>
    <w:rsid w:val="005C7BC9"/>
    <w:rsid w:val="005C7D8F"/>
    <w:rsid w:val="005C7DBB"/>
    <w:rsid w:val="005C7E06"/>
    <w:rsid w:val="005C7EE7"/>
    <w:rsid w:val="005C7FE4"/>
    <w:rsid w:val="005D03D7"/>
    <w:rsid w:val="005D0691"/>
    <w:rsid w:val="005D0802"/>
    <w:rsid w:val="005D0A71"/>
    <w:rsid w:val="005D0AD7"/>
    <w:rsid w:val="005D0ADF"/>
    <w:rsid w:val="005D0B4F"/>
    <w:rsid w:val="005D0F3E"/>
    <w:rsid w:val="005D10EE"/>
    <w:rsid w:val="005D12FB"/>
    <w:rsid w:val="005D148C"/>
    <w:rsid w:val="005D150D"/>
    <w:rsid w:val="005D1531"/>
    <w:rsid w:val="005D156F"/>
    <w:rsid w:val="005D1599"/>
    <w:rsid w:val="005D1857"/>
    <w:rsid w:val="005D18F6"/>
    <w:rsid w:val="005D1B4D"/>
    <w:rsid w:val="005D20E4"/>
    <w:rsid w:val="005D21AA"/>
    <w:rsid w:val="005D22BF"/>
    <w:rsid w:val="005D2425"/>
    <w:rsid w:val="005D244B"/>
    <w:rsid w:val="005D246C"/>
    <w:rsid w:val="005D275D"/>
    <w:rsid w:val="005D2790"/>
    <w:rsid w:val="005D2AAE"/>
    <w:rsid w:val="005D2AE3"/>
    <w:rsid w:val="005D2BBA"/>
    <w:rsid w:val="005D2F8A"/>
    <w:rsid w:val="005D318F"/>
    <w:rsid w:val="005D3321"/>
    <w:rsid w:val="005D348E"/>
    <w:rsid w:val="005D34D6"/>
    <w:rsid w:val="005D35CF"/>
    <w:rsid w:val="005D35EF"/>
    <w:rsid w:val="005D36F4"/>
    <w:rsid w:val="005D376D"/>
    <w:rsid w:val="005D396D"/>
    <w:rsid w:val="005D3AB0"/>
    <w:rsid w:val="005D3BAF"/>
    <w:rsid w:val="005D3C06"/>
    <w:rsid w:val="005D46CB"/>
    <w:rsid w:val="005D4780"/>
    <w:rsid w:val="005D49E1"/>
    <w:rsid w:val="005D4AFA"/>
    <w:rsid w:val="005D4B38"/>
    <w:rsid w:val="005D4B43"/>
    <w:rsid w:val="005D4E6D"/>
    <w:rsid w:val="005D54CF"/>
    <w:rsid w:val="005D5841"/>
    <w:rsid w:val="005D5A90"/>
    <w:rsid w:val="005D5C6E"/>
    <w:rsid w:val="005D5D82"/>
    <w:rsid w:val="005D5E55"/>
    <w:rsid w:val="005D5E76"/>
    <w:rsid w:val="005D5F41"/>
    <w:rsid w:val="005D5FC4"/>
    <w:rsid w:val="005D605C"/>
    <w:rsid w:val="005D608B"/>
    <w:rsid w:val="005D6150"/>
    <w:rsid w:val="005D6212"/>
    <w:rsid w:val="005D6358"/>
    <w:rsid w:val="005D63DA"/>
    <w:rsid w:val="005D6480"/>
    <w:rsid w:val="005D64BE"/>
    <w:rsid w:val="005D64EF"/>
    <w:rsid w:val="005D65D8"/>
    <w:rsid w:val="005D6687"/>
    <w:rsid w:val="005D6891"/>
    <w:rsid w:val="005D6AA0"/>
    <w:rsid w:val="005D6B90"/>
    <w:rsid w:val="005D6BF9"/>
    <w:rsid w:val="005D6C2C"/>
    <w:rsid w:val="005D6D3A"/>
    <w:rsid w:val="005D6F7D"/>
    <w:rsid w:val="005D705B"/>
    <w:rsid w:val="005D72A2"/>
    <w:rsid w:val="005D72EB"/>
    <w:rsid w:val="005D7577"/>
    <w:rsid w:val="005D7598"/>
    <w:rsid w:val="005D7B75"/>
    <w:rsid w:val="005D7C6F"/>
    <w:rsid w:val="005D7CDD"/>
    <w:rsid w:val="005D7D8C"/>
    <w:rsid w:val="005D7EC6"/>
    <w:rsid w:val="005D7F51"/>
    <w:rsid w:val="005D7F9A"/>
    <w:rsid w:val="005E025B"/>
    <w:rsid w:val="005E0312"/>
    <w:rsid w:val="005E0349"/>
    <w:rsid w:val="005E05A9"/>
    <w:rsid w:val="005E0694"/>
    <w:rsid w:val="005E06DC"/>
    <w:rsid w:val="005E0948"/>
    <w:rsid w:val="005E09F0"/>
    <w:rsid w:val="005E0B36"/>
    <w:rsid w:val="005E0EF9"/>
    <w:rsid w:val="005E0FFE"/>
    <w:rsid w:val="005E11DA"/>
    <w:rsid w:val="005E131B"/>
    <w:rsid w:val="005E13F0"/>
    <w:rsid w:val="005E1C98"/>
    <w:rsid w:val="005E1E7E"/>
    <w:rsid w:val="005E2745"/>
    <w:rsid w:val="005E28A8"/>
    <w:rsid w:val="005E296F"/>
    <w:rsid w:val="005E2A55"/>
    <w:rsid w:val="005E2F61"/>
    <w:rsid w:val="005E2F9C"/>
    <w:rsid w:val="005E3AB5"/>
    <w:rsid w:val="005E3C5D"/>
    <w:rsid w:val="005E3D06"/>
    <w:rsid w:val="005E3F69"/>
    <w:rsid w:val="005E4113"/>
    <w:rsid w:val="005E412E"/>
    <w:rsid w:val="005E4165"/>
    <w:rsid w:val="005E41C1"/>
    <w:rsid w:val="005E434A"/>
    <w:rsid w:val="005E4698"/>
    <w:rsid w:val="005E4751"/>
    <w:rsid w:val="005E4AAF"/>
    <w:rsid w:val="005E4AD3"/>
    <w:rsid w:val="005E4D4D"/>
    <w:rsid w:val="005E4FCE"/>
    <w:rsid w:val="005E4FF9"/>
    <w:rsid w:val="005E531B"/>
    <w:rsid w:val="005E5348"/>
    <w:rsid w:val="005E54F8"/>
    <w:rsid w:val="005E56E6"/>
    <w:rsid w:val="005E58EF"/>
    <w:rsid w:val="005E5903"/>
    <w:rsid w:val="005E5B75"/>
    <w:rsid w:val="005E5BE5"/>
    <w:rsid w:val="005E5DDE"/>
    <w:rsid w:val="005E61DB"/>
    <w:rsid w:val="005E6306"/>
    <w:rsid w:val="005E6414"/>
    <w:rsid w:val="005E6582"/>
    <w:rsid w:val="005E65FF"/>
    <w:rsid w:val="005E6C54"/>
    <w:rsid w:val="005E6F1F"/>
    <w:rsid w:val="005E709E"/>
    <w:rsid w:val="005E71ED"/>
    <w:rsid w:val="005E7363"/>
    <w:rsid w:val="005E73A1"/>
    <w:rsid w:val="005E73D2"/>
    <w:rsid w:val="005E75EB"/>
    <w:rsid w:val="005E76E3"/>
    <w:rsid w:val="005E78B4"/>
    <w:rsid w:val="005E7A45"/>
    <w:rsid w:val="005E7A92"/>
    <w:rsid w:val="005E7ACB"/>
    <w:rsid w:val="005E7CD9"/>
    <w:rsid w:val="005E7DC3"/>
    <w:rsid w:val="005E7E8A"/>
    <w:rsid w:val="005E7F14"/>
    <w:rsid w:val="005F01C2"/>
    <w:rsid w:val="005F069C"/>
    <w:rsid w:val="005F0972"/>
    <w:rsid w:val="005F0A9C"/>
    <w:rsid w:val="005F0CAC"/>
    <w:rsid w:val="005F0D1F"/>
    <w:rsid w:val="005F0EB7"/>
    <w:rsid w:val="005F0F32"/>
    <w:rsid w:val="005F0F49"/>
    <w:rsid w:val="005F0FA0"/>
    <w:rsid w:val="005F105F"/>
    <w:rsid w:val="005F10B5"/>
    <w:rsid w:val="005F1292"/>
    <w:rsid w:val="005F12C3"/>
    <w:rsid w:val="005F1387"/>
    <w:rsid w:val="005F140C"/>
    <w:rsid w:val="005F149C"/>
    <w:rsid w:val="005F15C6"/>
    <w:rsid w:val="005F19A8"/>
    <w:rsid w:val="005F1BF4"/>
    <w:rsid w:val="005F1D42"/>
    <w:rsid w:val="005F1DC4"/>
    <w:rsid w:val="005F2069"/>
    <w:rsid w:val="005F2111"/>
    <w:rsid w:val="005F21C0"/>
    <w:rsid w:val="005F232B"/>
    <w:rsid w:val="005F2425"/>
    <w:rsid w:val="005F2645"/>
    <w:rsid w:val="005F2876"/>
    <w:rsid w:val="005F28C3"/>
    <w:rsid w:val="005F29E4"/>
    <w:rsid w:val="005F2B2E"/>
    <w:rsid w:val="005F387E"/>
    <w:rsid w:val="005F3BC5"/>
    <w:rsid w:val="005F3BEA"/>
    <w:rsid w:val="005F3D26"/>
    <w:rsid w:val="005F3F21"/>
    <w:rsid w:val="005F3F45"/>
    <w:rsid w:val="005F3F72"/>
    <w:rsid w:val="005F4023"/>
    <w:rsid w:val="005F406E"/>
    <w:rsid w:val="005F411C"/>
    <w:rsid w:val="005F42F9"/>
    <w:rsid w:val="005F4616"/>
    <w:rsid w:val="005F4873"/>
    <w:rsid w:val="005F49F7"/>
    <w:rsid w:val="005F4ACD"/>
    <w:rsid w:val="005F4C14"/>
    <w:rsid w:val="005F50C9"/>
    <w:rsid w:val="005F50D5"/>
    <w:rsid w:val="005F542D"/>
    <w:rsid w:val="005F566B"/>
    <w:rsid w:val="005F5ABA"/>
    <w:rsid w:val="005F6096"/>
    <w:rsid w:val="005F6769"/>
    <w:rsid w:val="005F679C"/>
    <w:rsid w:val="005F6A22"/>
    <w:rsid w:val="005F6A28"/>
    <w:rsid w:val="005F6AE1"/>
    <w:rsid w:val="005F6CEA"/>
    <w:rsid w:val="005F6D03"/>
    <w:rsid w:val="005F6D4C"/>
    <w:rsid w:val="005F6E06"/>
    <w:rsid w:val="005F6FB2"/>
    <w:rsid w:val="005F70D0"/>
    <w:rsid w:val="005F7152"/>
    <w:rsid w:val="005F71ED"/>
    <w:rsid w:val="005F720D"/>
    <w:rsid w:val="005F7328"/>
    <w:rsid w:val="005F7415"/>
    <w:rsid w:val="005F753E"/>
    <w:rsid w:val="005F75C1"/>
    <w:rsid w:val="005F76D9"/>
    <w:rsid w:val="005F7D10"/>
    <w:rsid w:val="005F7E0B"/>
    <w:rsid w:val="00600503"/>
    <w:rsid w:val="00600607"/>
    <w:rsid w:val="00600867"/>
    <w:rsid w:val="0060095E"/>
    <w:rsid w:val="00600C3E"/>
    <w:rsid w:val="00600E34"/>
    <w:rsid w:val="00600FF4"/>
    <w:rsid w:val="00601070"/>
    <w:rsid w:val="006011AD"/>
    <w:rsid w:val="006012F5"/>
    <w:rsid w:val="0060155C"/>
    <w:rsid w:val="006015A6"/>
    <w:rsid w:val="006015B6"/>
    <w:rsid w:val="006015DE"/>
    <w:rsid w:val="00601639"/>
    <w:rsid w:val="00601960"/>
    <w:rsid w:val="006019C3"/>
    <w:rsid w:val="00601E38"/>
    <w:rsid w:val="00601FFD"/>
    <w:rsid w:val="00602041"/>
    <w:rsid w:val="0060204A"/>
    <w:rsid w:val="0060233F"/>
    <w:rsid w:val="00602499"/>
    <w:rsid w:val="006026AF"/>
    <w:rsid w:val="00602A05"/>
    <w:rsid w:val="00602AA5"/>
    <w:rsid w:val="00602BEC"/>
    <w:rsid w:val="00602C32"/>
    <w:rsid w:val="00602C4F"/>
    <w:rsid w:val="00602D96"/>
    <w:rsid w:val="00602DB4"/>
    <w:rsid w:val="00603145"/>
    <w:rsid w:val="00603240"/>
    <w:rsid w:val="00603257"/>
    <w:rsid w:val="00603343"/>
    <w:rsid w:val="006034F8"/>
    <w:rsid w:val="0060381E"/>
    <w:rsid w:val="0060384F"/>
    <w:rsid w:val="00603BF4"/>
    <w:rsid w:val="00603D41"/>
    <w:rsid w:val="00603D80"/>
    <w:rsid w:val="00603FA6"/>
    <w:rsid w:val="006040A4"/>
    <w:rsid w:val="006040C3"/>
    <w:rsid w:val="00604119"/>
    <w:rsid w:val="006041FE"/>
    <w:rsid w:val="0060455E"/>
    <w:rsid w:val="006046BF"/>
    <w:rsid w:val="0060494B"/>
    <w:rsid w:val="00604A8B"/>
    <w:rsid w:val="00604AAC"/>
    <w:rsid w:val="00604B42"/>
    <w:rsid w:val="00604C8B"/>
    <w:rsid w:val="00604DBF"/>
    <w:rsid w:val="00604DCF"/>
    <w:rsid w:val="00604EFF"/>
    <w:rsid w:val="0060543F"/>
    <w:rsid w:val="00605547"/>
    <w:rsid w:val="0060576A"/>
    <w:rsid w:val="00605990"/>
    <w:rsid w:val="00605B42"/>
    <w:rsid w:val="00605C05"/>
    <w:rsid w:val="00605D38"/>
    <w:rsid w:val="00606336"/>
    <w:rsid w:val="0060697E"/>
    <w:rsid w:val="00606AAA"/>
    <w:rsid w:val="00606FA4"/>
    <w:rsid w:val="0060703E"/>
    <w:rsid w:val="0060721F"/>
    <w:rsid w:val="00607266"/>
    <w:rsid w:val="006077BB"/>
    <w:rsid w:val="00607BF4"/>
    <w:rsid w:val="00607C57"/>
    <w:rsid w:val="00607F3B"/>
    <w:rsid w:val="0061004A"/>
    <w:rsid w:val="006100BA"/>
    <w:rsid w:val="00610151"/>
    <w:rsid w:val="006101E9"/>
    <w:rsid w:val="0061027C"/>
    <w:rsid w:val="00610320"/>
    <w:rsid w:val="00610414"/>
    <w:rsid w:val="00610657"/>
    <w:rsid w:val="00610788"/>
    <w:rsid w:val="00610872"/>
    <w:rsid w:val="006109CA"/>
    <w:rsid w:val="00610BE9"/>
    <w:rsid w:val="00610F23"/>
    <w:rsid w:val="00611214"/>
    <w:rsid w:val="00611595"/>
    <w:rsid w:val="006115B6"/>
    <w:rsid w:val="006115CB"/>
    <w:rsid w:val="006117CB"/>
    <w:rsid w:val="006117EA"/>
    <w:rsid w:val="006117F4"/>
    <w:rsid w:val="006119EA"/>
    <w:rsid w:val="00611A14"/>
    <w:rsid w:val="00611A30"/>
    <w:rsid w:val="00611BF5"/>
    <w:rsid w:val="00611FD7"/>
    <w:rsid w:val="00612361"/>
    <w:rsid w:val="00612485"/>
    <w:rsid w:val="006126E7"/>
    <w:rsid w:val="006127AF"/>
    <w:rsid w:val="006127C8"/>
    <w:rsid w:val="006128BB"/>
    <w:rsid w:val="006128F4"/>
    <w:rsid w:val="00612B04"/>
    <w:rsid w:val="00613233"/>
    <w:rsid w:val="0061331E"/>
    <w:rsid w:val="0061334D"/>
    <w:rsid w:val="00613462"/>
    <w:rsid w:val="0061361E"/>
    <w:rsid w:val="0061365F"/>
    <w:rsid w:val="006137B1"/>
    <w:rsid w:val="0061394C"/>
    <w:rsid w:val="00613ACB"/>
    <w:rsid w:val="00613B27"/>
    <w:rsid w:val="00613F01"/>
    <w:rsid w:val="00614191"/>
    <w:rsid w:val="00614382"/>
    <w:rsid w:val="006144E4"/>
    <w:rsid w:val="0061480C"/>
    <w:rsid w:val="006149C0"/>
    <w:rsid w:val="00614AE5"/>
    <w:rsid w:val="00614D97"/>
    <w:rsid w:val="00614F1C"/>
    <w:rsid w:val="00614FE9"/>
    <w:rsid w:val="006150B0"/>
    <w:rsid w:val="006150CD"/>
    <w:rsid w:val="00615317"/>
    <w:rsid w:val="006153D8"/>
    <w:rsid w:val="0061548B"/>
    <w:rsid w:val="0061559D"/>
    <w:rsid w:val="006155A6"/>
    <w:rsid w:val="0061564A"/>
    <w:rsid w:val="006157BE"/>
    <w:rsid w:val="006159AF"/>
    <w:rsid w:val="00615C9B"/>
    <w:rsid w:val="00615FA0"/>
    <w:rsid w:val="0061604D"/>
    <w:rsid w:val="0061605C"/>
    <w:rsid w:val="00616381"/>
    <w:rsid w:val="006163BB"/>
    <w:rsid w:val="006164EB"/>
    <w:rsid w:val="00616630"/>
    <w:rsid w:val="006166BD"/>
    <w:rsid w:val="006168BA"/>
    <w:rsid w:val="006168CC"/>
    <w:rsid w:val="00616E49"/>
    <w:rsid w:val="006171BC"/>
    <w:rsid w:val="00617290"/>
    <w:rsid w:val="006173A0"/>
    <w:rsid w:val="006173BC"/>
    <w:rsid w:val="0061744A"/>
    <w:rsid w:val="00617650"/>
    <w:rsid w:val="006178A0"/>
    <w:rsid w:val="006179A0"/>
    <w:rsid w:val="006179CF"/>
    <w:rsid w:val="00617A4F"/>
    <w:rsid w:val="00617B05"/>
    <w:rsid w:val="00617E58"/>
    <w:rsid w:val="00620458"/>
    <w:rsid w:val="006204F3"/>
    <w:rsid w:val="00620500"/>
    <w:rsid w:val="00620591"/>
    <w:rsid w:val="0062090B"/>
    <w:rsid w:val="00620A0F"/>
    <w:rsid w:val="00620C58"/>
    <w:rsid w:val="00620CFF"/>
    <w:rsid w:val="00620D24"/>
    <w:rsid w:val="00620FCF"/>
    <w:rsid w:val="0062102C"/>
    <w:rsid w:val="0062153C"/>
    <w:rsid w:val="00621871"/>
    <w:rsid w:val="00621AD3"/>
    <w:rsid w:val="0062201A"/>
    <w:rsid w:val="006223B6"/>
    <w:rsid w:val="006223CA"/>
    <w:rsid w:val="0062244D"/>
    <w:rsid w:val="006227BC"/>
    <w:rsid w:val="0062280F"/>
    <w:rsid w:val="0062290E"/>
    <w:rsid w:val="006229E8"/>
    <w:rsid w:val="00622A1E"/>
    <w:rsid w:val="00622CA6"/>
    <w:rsid w:val="00622DC2"/>
    <w:rsid w:val="00622DF0"/>
    <w:rsid w:val="00622E23"/>
    <w:rsid w:val="00622F8C"/>
    <w:rsid w:val="00622FEF"/>
    <w:rsid w:val="00623092"/>
    <w:rsid w:val="00623163"/>
    <w:rsid w:val="006236FA"/>
    <w:rsid w:val="00623778"/>
    <w:rsid w:val="0062389B"/>
    <w:rsid w:val="0062394F"/>
    <w:rsid w:val="00623A7B"/>
    <w:rsid w:val="00623C03"/>
    <w:rsid w:val="00623FEF"/>
    <w:rsid w:val="00624035"/>
    <w:rsid w:val="00624290"/>
    <w:rsid w:val="00624377"/>
    <w:rsid w:val="00624445"/>
    <w:rsid w:val="0062472F"/>
    <w:rsid w:val="0062475F"/>
    <w:rsid w:val="00624C13"/>
    <w:rsid w:val="00624CCD"/>
    <w:rsid w:val="00624F71"/>
    <w:rsid w:val="00624FA8"/>
    <w:rsid w:val="00625279"/>
    <w:rsid w:val="00625540"/>
    <w:rsid w:val="00625642"/>
    <w:rsid w:val="00625681"/>
    <w:rsid w:val="0062571D"/>
    <w:rsid w:val="0062580B"/>
    <w:rsid w:val="0062590E"/>
    <w:rsid w:val="00625C7D"/>
    <w:rsid w:val="00626124"/>
    <w:rsid w:val="00626350"/>
    <w:rsid w:val="006264EA"/>
    <w:rsid w:val="0062650C"/>
    <w:rsid w:val="0062651A"/>
    <w:rsid w:val="006265CC"/>
    <w:rsid w:val="00626842"/>
    <w:rsid w:val="00626AEE"/>
    <w:rsid w:val="00626B49"/>
    <w:rsid w:val="00626E85"/>
    <w:rsid w:val="00626F8C"/>
    <w:rsid w:val="0062723E"/>
    <w:rsid w:val="006274E3"/>
    <w:rsid w:val="0062777D"/>
    <w:rsid w:val="006278AF"/>
    <w:rsid w:val="00627C51"/>
    <w:rsid w:val="00627E4C"/>
    <w:rsid w:val="006300CC"/>
    <w:rsid w:val="00630809"/>
    <w:rsid w:val="00630B73"/>
    <w:rsid w:val="00630E69"/>
    <w:rsid w:val="00631202"/>
    <w:rsid w:val="006312B4"/>
    <w:rsid w:val="006312F6"/>
    <w:rsid w:val="006316EE"/>
    <w:rsid w:val="00631837"/>
    <w:rsid w:val="0063190D"/>
    <w:rsid w:val="00631AB6"/>
    <w:rsid w:val="00632099"/>
    <w:rsid w:val="0063299F"/>
    <w:rsid w:val="00632BBB"/>
    <w:rsid w:val="00632C10"/>
    <w:rsid w:val="00632D08"/>
    <w:rsid w:val="0063314B"/>
    <w:rsid w:val="0063345F"/>
    <w:rsid w:val="00633A8A"/>
    <w:rsid w:val="00634072"/>
    <w:rsid w:val="006341CD"/>
    <w:rsid w:val="006343A7"/>
    <w:rsid w:val="006343B9"/>
    <w:rsid w:val="006344D0"/>
    <w:rsid w:val="006344D2"/>
    <w:rsid w:val="006349D3"/>
    <w:rsid w:val="00634D30"/>
    <w:rsid w:val="0063540C"/>
    <w:rsid w:val="00635D05"/>
    <w:rsid w:val="00635D76"/>
    <w:rsid w:val="00636254"/>
    <w:rsid w:val="00636387"/>
    <w:rsid w:val="006363EC"/>
    <w:rsid w:val="0063665A"/>
    <w:rsid w:val="00636726"/>
    <w:rsid w:val="0063676A"/>
    <w:rsid w:val="006367E4"/>
    <w:rsid w:val="0063684F"/>
    <w:rsid w:val="006368F6"/>
    <w:rsid w:val="00636A8A"/>
    <w:rsid w:val="00636B84"/>
    <w:rsid w:val="00636EAD"/>
    <w:rsid w:val="0063729B"/>
    <w:rsid w:val="00637456"/>
    <w:rsid w:val="00637488"/>
    <w:rsid w:val="00637489"/>
    <w:rsid w:val="006375F9"/>
    <w:rsid w:val="00637792"/>
    <w:rsid w:val="006378CD"/>
    <w:rsid w:val="00637BAB"/>
    <w:rsid w:val="00637CB3"/>
    <w:rsid w:val="00637F4B"/>
    <w:rsid w:val="0064007B"/>
    <w:rsid w:val="00640508"/>
    <w:rsid w:val="006405C4"/>
    <w:rsid w:val="006405DB"/>
    <w:rsid w:val="00640833"/>
    <w:rsid w:val="0064096B"/>
    <w:rsid w:val="00640974"/>
    <w:rsid w:val="00640AA1"/>
    <w:rsid w:val="00640C25"/>
    <w:rsid w:val="00640CAA"/>
    <w:rsid w:val="00640E2A"/>
    <w:rsid w:val="0064108D"/>
    <w:rsid w:val="0064136C"/>
    <w:rsid w:val="006413F3"/>
    <w:rsid w:val="0064147C"/>
    <w:rsid w:val="006414EE"/>
    <w:rsid w:val="00641513"/>
    <w:rsid w:val="0064152C"/>
    <w:rsid w:val="006416D8"/>
    <w:rsid w:val="0064186A"/>
    <w:rsid w:val="0064195E"/>
    <w:rsid w:val="00641A10"/>
    <w:rsid w:val="00641BB1"/>
    <w:rsid w:val="00641C04"/>
    <w:rsid w:val="00641F26"/>
    <w:rsid w:val="006423FE"/>
    <w:rsid w:val="00642519"/>
    <w:rsid w:val="0064286E"/>
    <w:rsid w:val="00642B10"/>
    <w:rsid w:val="00642E49"/>
    <w:rsid w:val="00642F4C"/>
    <w:rsid w:val="00643048"/>
    <w:rsid w:val="006435C5"/>
    <w:rsid w:val="00643B33"/>
    <w:rsid w:val="00643D35"/>
    <w:rsid w:val="00643DDF"/>
    <w:rsid w:val="00643FCC"/>
    <w:rsid w:val="00644494"/>
    <w:rsid w:val="006444E5"/>
    <w:rsid w:val="00644755"/>
    <w:rsid w:val="0064479A"/>
    <w:rsid w:val="0064491F"/>
    <w:rsid w:val="00644F6F"/>
    <w:rsid w:val="00645639"/>
    <w:rsid w:val="006457D7"/>
    <w:rsid w:val="00645B3D"/>
    <w:rsid w:val="00645C4B"/>
    <w:rsid w:val="00645EAE"/>
    <w:rsid w:val="006461DB"/>
    <w:rsid w:val="00646323"/>
    <w:rsid w:val="0064640F"/>
    <w:rsid w:val="006465E6"/>
    <w:rsid w:val="006465F6"/>
    <w:rsid w:val="00647037"/>
    <w:rsid w:val="00647046"/>
    <w:rsid w:val="00647071"/>
    <w:rsid w:val="00647550"/>
    <w:rsid w:val="006475DB"/>
    <w:rsid w:val="00647975"/>
    <w:rsid w:val="00647E99"/>
    <w:rsid w:val="00650634"/>
    <w:rsid w:val="00650715"/>
    <w:rsid w:val="006507D2"/>
    <w:rsid w:val="00650A32"/>
    <w:rsid w:val="00650A74"/>
    <w:rsid w:val="00650BA2"/>
    <w:rsid w:val="00650CFB"/>
    <w:rsid w:val="00650FDE"/>
    <w:rsid w:val="00651067"/>
    <w:rsid w:val="0065114E"/>
    <w:rsid w:val="0065127E"/>
    <w:rsid w:val="0065172B"/>
    <w:rsid w:val="00651812"/>
    <w:rsid w:val="00651AC8"/>
    <w:rsid w:val="00651D02"/>
    <w:rsid w:val="00651E15"/>
    <w:rsid w:val="00652043"/>
    <w:rsid w:val="006521DE"/>
    <w:rsid w:val="006522BC"/>
    <w:rsid w:val="006523F1"/>
    <w:rsid w:val="00652484"/>
    <w:rsid w:val="006524E9"/>
    <w:rsid w:val="00652519"/>
    <w:rsid w:val="00652751"/>
    <w:rsid w:val="006529C2"/>
    <w:rsid w:val="00652CA1"/>
    <w:rsid w:val="00653070"/>
    <w:rsid w:val="0065307B"/>
    <w:rsid w:val="00653131"/>
    <w:rsid w:val="00653172"/>
    <w:rsid w:val="0065326C"/>
    <w:rsid w:val="006532D0"/>
    <w:rsid w:val="00653353"/>
    <w:rsid w:val="00653E2F"/>
    <w:rsid w:val="00653EE2"/>
    <w:rsid w:val="00653F6D"/>
    <w:rsid w:val="00653FE3"/>
    <w:rsid w:val="006540EE"/>
    <w:rsid w:val="006542D1"/>
    <w:rsid w:val="00654406"/>
    <w:rsid w:val="00654834"/>
    <w:rsid w:val="00654988"/>
    <w:rsid w:val="00654AE2"/>
    <w:rsid w:val="00654B48"/>
    <w:rsid w:val="00654EB8"/>
    <w:rsid w:val="00654EFA"/>
    <w:rsid w:val="00654F13"/>
    <w:rsid w:val="00654FEF"/>
    <w:rsid w:val="0065506F"/>
    <w:rsid w:val="00655209"/>
    <w:rsid w:val="006553FC"/>
    <w:rsid w:val="006556B7"/>
    <w:rsid w:val="006558F5"/>
    <w:rsid w:val="00655AFA"/>
    <w:rsid w:val="00655E09"/>
    <w:rsid w:val="00655EF0"/>
    <w:rsid w:val="006560E9"/>
    <w:rsid w:val="006564BB"/>
    <w:rsid w:val="00656607"/>
    <w:rsid w:val="006566E4"/>
    <w:rsid w:val="00656791"/>
    <w:rsid w:val="00656940"/>
    <w:rsid w:val="0065698A"/>
    <w:rsid w:val="00656EA0"/>
    <w:rsid w:val="006571D2"/>
    <w:rsid w:val="006571E2"/>
    <w:rsid w:val="00657331"/>
    <w:rsid w:val="0065776D"/>
    <w:rsid w:val="0065787B"/>
    <w:rsid w:val="00657955"/>
    <w:rsid w:val="00657C63"/>
    <w:rsid w:val="00657D2B"/>
    <w:rsid w:val="00657ED6"/>
    <w:rsid w:val="00657EF8"/>
    <w:rsid w:val="0066036B"/>
    <w:rsid w:val="00660BDD"/>
    <w:rsid w:val="006611AA"/>
    <w:rsid w:val="006618CB"/>
    <w:rsid w:val="006619AF"/>
    <w:rsid w:val="00661E56"/>
    <w:rsid w:val="006622F1"/>
    <w:rsid w:val="00662303"/>
    <w:rsid w:val="0066255E"/>
    <w:rsid w:val="00662845"/>
    <w:rsid w:val="00662944"/>
    <w:rsid w:val="00662B6C"/>
    <w:rsid w:val="00662BF4"/>
    <w:rsid w:val="00662D3D"/>
    <w:rsid w:val="00662D91"/>
    <w:rsid w:val="00662EBB"/>
    <w:rsid w:val="00662F63"/>
    <w:rsid w:val="00662F7E"/>
    <w:rsid w:val="006632E4"/>
    <w:rsid w:val="0066357A"/>
    <w:rsid w:val="0066379B"/>
    <w:rsid w:val="00663F9D"/>
    <w:rsid w:val="00664209"/>
    <w:rsid w:val="0066439C"/>
    <w:rsid w:val="00664816"/>
    <w:rsid w:val="00664840"/>
    <w:rsid w:val="006648D3"/>
    <w:rsid w:val="006649A2"/>
    <w:rsid w:val="0066502B"/>
    <w:rsid w:val="006650B7"/>
    <w:rsid w:val="006653FD"/>
    <w:rsid w:val="00665554"/>
    <w:rsid w:val="00665659"/>
    <w:rsid w:val="00665855"/>
    <w:rsid w:val="00665A0F"/>
    <w:rsid w:val="00665B45"/>
    <w:rsid w:val="00665C26"/>
    <w:rsid w:val="00665DE5"/>
    <w:rsid w:val="00665F1D"/>
    <w:rsid w:val="00665FA2"/>
    <w:rsid w:val="006663CE"/>
    <w:rsid w:val="006665D4"/>
    <w:rsid w:val="006665D9"/>
    <w:rsid w:val="00666752"/>
    <w:rsid w:val="00666AEE"/>
    <w:rsid w:val="00666C26"/>
    <w:rsid w:val="00666F14"/>
    <w:rsid w:val="0066721E"/>
    <w:rsid w:val="00667BF9"/>
    <w:rsid w:val="00667E32"/>
    <w:rsid w:val="00670096"/>
    <w:rsid w:val="00670155"/>
    <w:rsid w:val="006708B6"/>
    <w:rsid w:val="0067098B"/>
    <w:rsid w:val="00670B41"/>
    <w:rsid w:val="00671000"/>
    <w:rsid w:val="00671116"/>
    <w:rsid w:val="006711EE"/>
    <w:rsid w:val="0067129D"/>
    <w:rsid w:val="006713A8"/>
    <w:rsid w:val="00671514"/>
    <w:rsid w:val="0067153C"/>
    <w:rsid w:val="0067199B"/>
    <w:rsid w:val="006719DA"/>
    <w:rsid w:val="00671AEA"/>
    <w:rsid w:val="00671DE8"/>
    <w:rsid w:val="00671ED4"/>
    <w:rsid w:val="00671EEB"/>
    <w:rsid w:val="00672272"/>
    <w:rsid w:val="00672442"/>
    <w:rsid w:val="00672A3D"/>
    <w:rsid w:val="00672CB7"/>
    <w:rsid w:val="00672CCE"/>
    <w:rsid w:val="00672CD3"/>
    <w:rsid w:val="0067302D"/>
    <w:rsid w:val="00673082"/>
    <w:rsid w:val="0067344B"/>
    <w:rsid w:val="006734C8"/>
    <w:rsid w:val="00673531"/>
    <w:rsid w:val="0067387C"/>
    <w:rsid w:val="006739FA"/>
    <w:rsid w:val="00673ADD"/>
    <w:rsid w:val="00673B3C"/>
    <w:rsid w:val="00673D40"/>
    <w:rsid w:val="006740D8"/>
    <w:rsid w:val="0067418B"/>
    <w:rsid w:val="0067437A"/>
    <w:rsid w:val="006747EE"/>
    <w:rsid w:val="00674A33"/>
    <w:rsid w:val="00674C91"/>
    <w:rsid w:val="00674E0D"/>
    <w:rsid w:val="006750E2"/>
    <w:rsid w:val="006750F8"/>
    <w:rsid w:val="00675118"/>
    <w:rsid w:val="00675192"/>
    <w:rsid w:val="00675258"/>
    <w:rsid w:val="006753C2"/>
    <w:rsid w:val="00675521"/>
    <w:rsid w:val="00675D43"/>
    <w:rsid w:val="00675DE3"/>
    <w:rsid w:val="00676169"/>
    <w:rsid w:val="006767D3"/>
    <w:rsid w:val="00676D9D"/>
    <w:rsid w:val="00676FB3"/>
    <w:rsid w:val="006770E8"/>
    <w:rsid w:val="006770F4"/>
    <w:rsid w:val="0067719D"/>
    <w:rsid w:val="006772EE"/>
    <w:rsid w:val="006775C0"/>
    <w:rsid w:val="00677C55"/>
    <w:rsid w:val="00677C91"/>
    <w:rsid w:val="006801F5"/>
    <w:rsid w:val="0068034C"/>
    <w:rsid w:val="006807CC"/>
    <w:rsid w:val="00680DA1"/>
    <w:rsid w:val="00680E0F"/>
    <w:rsid w:val="00680E44"/>
    <w:rsid w:val="00680F44"/>
    <w:rsid w:val="00681020"/>
    <w:rsid w:val="0068150A"/>
    <w:rsid w:val="00681960"/>
    <w:rsid w:val="00681976"/>
    <w:rsid w:val="00681C08"/>
    <w:rsid w:val="00681E01"/>
    <w:rsid w:val="00681E8A"/>
    <w:rsid w:val="00681F0F"/>
    <w:rsid w:val="00682011"/>
    <w:rsid w:val="0068212F"/>
    <w:rsid w:val="0068216F"/>
    <w:rsid w:val="00682812"/>
    <w:rsid w:val="00682A24"/>
    <w:rsid w:val="00682C4E"/>
    <w:rsid w:val="00682E0F"/>
    <w:rsid w:val="00682E41"/>
    <w:rsid w:val="00682F80"/>
    <w:rsid w:val="00683167"/>
    <w:rsid w:val="006831DE"/>
    <w:rsid w:val="0068337B"/>
    <w:rsid w:val="006833F2"/>
    <w:rsid w:val="00683494"/>
    <w:rsid w:val="00683652"/>
    <w:rsid w:val="00683BB4"/>
    <w:rsid w:val="00683D8F"/>
    <w:rsid w:val="00683F10"/>
    <w:rsid w:val="00684082"/>
    <w:rsid w:val="006840C2"/>
    <w:rsid w:val="00684436"/>
    <w:rsid w:val="006844A1"/>
    <w:rsid w:val="006844B4"/>
    <w:rsid w:val="006844EA"/>
    <w:rsid w:val="00684A8D"/>
    <w:rsid w:val="00684C99"/>
    <w:rsid w:val="00685000"/>
    <w:rsid w:val="006856EF"/>
    <w:rsid w:val="00685ED7"/>
    <w:rsid w:val="0068617A"/>
    <w:rsid w:val="006861BD"/>
    <w:rsid w:val="00686398"/>
    <w:rsid w:val="006864C7"/>
    <w:rsid w:val="00686637"/>
    <w:rsid w:val="00686A2A"/>
    <w:rsid w:val="00686B4C"/>
    <w:rsid w:val="00686BAD"/>
    <w:rsid w:val="00686BCA"/>
    <w:rsid w:val="00686C96"/>
    <w:rsid w:val="00686D14"/>
    <w:rsid w:val="00686F23"/>
    <w:rsid w:val="0068740A"/>
    <w:rsid w:val="00687A62"/>
    <w:rsid w:val="00687A92"/>
    <w:rsid w:val="00687BB1"/>
    <w:rsid w:val="00687D47"/>
    <w:rsid w:val="00687F79"/>
    <w:rsid w:val="006903C0"/>
    <w:rsid w:val="00690672"/>
    <w:rsid w:val="0069069D"/>
    <w:rsid w:val="006906C4"/>
    <w:rsid w:val="006908E6"/>
    <w:rsid w:val="00690972"/>
    <w:rsid w:val="00690C30"/>
    <w:rsid w:val="00690E95"/>
    <w:rsid w:val="0069100F"/>
    <w:rsid w:val="00691113"/>
    <w:rsid w:val="0069130D"/>
    <w:rsid w:val="00691313"/>
    <w:rsid w:val="0069142F"/>
    <w:rsid w:val="0069168B"/>
    <w:rsid w:val="006918A3"/>
    <w:rsid w:val="00691997"/>
    <w:rsid w:val="00691A87"/>
    <w:rsid w:val="00691AB4"/>
    <w:rsid w:val="00691C4D"/>
    <w:rsid w:val="00691F79"/>
    <w:rsid w:val="00692257"/>
    <w:rsid w:val="006922EC"/>
    <w:rsid w:val="00692350"/>
    <w:rsid w:val="00692427"/>
    <w:rsid w:val="00692614"/>
    <w:rsid w:val="0069269E"/>
    <w:rsid w:val="0069283C"/>
    <w:rsid w:val="00692AB4"/>
    <w:rsid w:val="00692BE4"/>
    <w:rsid w:val="00692D19"/>
    <w:rsid w:val="0069302B"/>
    <w:rsid w:val="00693356"/>
    <w:rsid w:val="00693553"/>
    <w:rsid w:val="006935E3"/>
    <w:rsid w:val="00693792"/>
    <w:rsid w:val="0069386E"/>
    <w:rsid w:val="006938F1"/>
    <w:rsid w:val="0069396E"/>
    <w:rsid w:val="00693BA8"/>
    <w:rsid w:val="00693C34"/>
    <w:rsid w:val="00693DEA"/>
    <w:rsid w:val="006941D4"/>
    <w:rsid w:val="006943A7"/>
    <w:rsid w:val="00694410"/>
    <w:rsid w:val="00694795"/>
    <w:rsid w:val="006948E9"/>
    <w:rsid w:val="00694BDF"/>
    <w:rsid w:val="00694C18"/>
    <w:rsid w:val="00694D45"/>
    <w:rsid w:val="00694E0A"/>
    <w:rsid w:val="00695013"/>
    <w:rsid w:val="0069511D"/>
    <w:rsid w:val="0069512D"/>
    <w:rsid w:val="006951C7"/>
    <w:rsid w:val="006952A5"/>
    <w:rsid w:val="0069564C"/>
    <w:rsid w:val="00695764"/>
    <w:rsid w:val="00695AB3"/>
    <w:rsid w:val="00695BB5"/>
    <w:rsid w:val="00695C50"/>
    <w:rsid w:val="00696009"/>
    <w:rsid w:val="0069643A"/>
    <w:rsid w:val="00696574"/>
    <w:rsid w:val="006965B2"/>
    <w:rsid w:val="0069678A"/>
    <w:rsid w:val="006967A3"/>
    <w:rsid w:val="00696A04"/>
    <w:rsid w:val="00696AD5"/>
    <w:rsid w:val="00696B86"/>
    <w:rsid w:val="00696C6C"/>
    <w:rsid w:val="00696E84"/>
    <w:rsid w:val="00696F37"/>
    <w:rsid w:val="006970DA"/>
    <w:rsid w:val="0069710C"/>
    <w:rsid w:val="006972C0"/>
    <w:rsid w:val="0069778B"/>
    <w:rsid w:val="006977C6"/>
    <w:rsid w:val="006977D8"/>
    <w:rsid w:val="006977EF"/>
    <w:rsid w:val="00697990"/>
    <w:rsid w:val="00697D65"/>
    <w:rsid w:val="00697DCF"/>
    <w:rsid w:val="00697E7B"/>
    <w:rsid w:val="006A01CC"/>
    <w:rsid w:val="006A0222"/>
    <w:rsid w:val="006A07BA"/>
    <w:rsid w:val="006A0AF6"/>
    <w:rsid w:val="006A0B74"/>
    <w:rsid w:val="006A0C7C"/>
    <w:rsid w:val="006A0EB9"/>
    <w:rsid w:val="006A103D"/>
    <w:rsid w:val="006A11C8"/>
    <w:rsid w:val="006A134B"/>
    <w:rsid w:val="006A14FC"/>
    <w:rsid w:val="006A1588"/>
    <w:rsid w:val="006A2075"/>
    <w:rsid w:val="006A2140"/>
    <w:rsid w:val="006A23E6"/>
    <w:rsid w:val="006A2D62"/>
    <w:rsid w:val="006A2DCF"/>
    <w:rsid w:val="006A2FDA"/>
    <w:rsid w:val="006A2FEC"/>
    <w:rsid w:val="006A351F"/>
    <w:rsid w:val="006A358A"/>
    <w:rsid w:val="006A372C"/>
    <w:rsid w:val="006A3856"/>
    <w:rsid w:val="006A3A21"/>
    <w:rsid w:val="006A3BE6"/>
    <w:rsid w:val="006A3D94"/>
    <w:rsid w:val="006A40B8"/>
    <w:rsid w:val="006A4181"/>
    <w:rsid w:val="006A42AA"/>
    <w:rsid w:val="006A44E0"/>
    <w:rsid w:val="006A4545"/>
    <w:rsid w:val="006A4555"/>
    <w:rsid w:val="006A45AE"/>
    <w:rsid w:val="006A48A4"/>
    <w:rsid w:val="006A4CCF"/>
    <w:rsid w:val="006A4D59"/>
    <w:rsid w:val="006A4D63"/>
    <w:rsid w:val="006A50DF"/>
    <w:rsid w:val="006A5102"/>
    <w:rsid w:val="006A544B"/>
    <w:rsid w:val="006A5732"/>
    <w:rsid w:val="006A58DD"/>
    <w:rsid w:val="006A5B7E"/>
    <w:rsid w:val="006A5CEE"/>
    <w:rsid w:val="006A5CFD"/>
    <w:rsid w:val="006A5FFE"/>
    <w:rsid w:val="006A62E3"/>
    <w:rsid w:val="006A62E4"/>
    <w:rsid w:val="006A6364"/>
    <w:rsid w:val="006A65BB"/>
    <w:rsid w:val="006A676F"/>
    <w:rsid w:val="006A6822"/>
    <w:rsid w:val="006A6984"/>
    <w:rsid w:val="006A6A5B"/>
    <w:rsid w:val="006A6AA6"/>
    <w:rsid w:val="006A6B04"/>
    <w:rsid w:val="006A6C2D"/>
    <w:rsid w:val="006A6EA0"/>
    <w:rsid w:val="006A7811"/>
    <w:rsid w:val="006A785F"/>
    <w:rsid w:val="006A78BA"/>
    <w:rsid w:val="006A7910"/>
    <w:rsid w:val="006A7921"/>
    <w:rsid w:val="006A7B1A"/>
    <w:rsid w:val="006A7E36"/>
    <w:rsid w:val="006A7E87"/>
    <w:rsid w:val="006A7F8D"/>
    <w:rsid w:val="006B0174"/>
    <w:rsid w:val="006B069A"/>
    <w:rsid w:val="006B0835"/>
    <w:rsid w:val="006B0971"/>
    <w:rsid w:val="006B0A23"/>
    <w:rsid w:val="006B0AAE"/>
    <w:rsid w:val="006B0D80"/>
    <w:rsid w:val="006B0DE0"/>
    <w:rsid w:val="006B0E32"/>
    <w:rsid w:val="006B1262"/>
    <w:rsid w:val="006B1289"/>
    <w:rsid w:val="006B1BBF"/>
    <w:rsid w:val="006B1C8E"/>
    <w:rsid w:val="006B1FC2"/>
    <w:rsid w:val="006B21BC"/>
    <w:rsid w:val="006B22C0"/>
    <w:rsid w:val="006B2638"/>
    <w:rsid w:val="006B2770"/>
    <w:rsid w:val="006B290B"/>
    <w:rsid w:val="006B2B56"/>
    <w:rsid w:val="006B2DDD"/>
    <w:rsid w:val="006B30E4"/>
    <w:rsid w:val="006B3233"/>
    <w:rsid w:val="006B33BD"/>
    <w:rsid w:val="006B343B"/>
    <w:rsid w:val="006B38AD"/>
    <w:rsid w:val="006B3BB7"/>
    <w:rsid w:val="006B3C61"/>
    <w:rsid w:val="006B3FB7"/>
    <w:rsid w:val="006B4156"/>
    <w:rsid w:val="006B4202"/>
    <w:rsid w:val="006B4253"/>
    <w:rsid w:val="006B425E"/>
    <w:rsid w:val="006B49F1"/>
    <w:rsid w:val="006B4AC6"/>
    <w:rsid w:val="006B4D83"/>
    <w:rsid w:val="006B4DA2"/>
    <w:rsid w:val="006B4E38"/>
    <w:rsid w:val="006B4F1D"/>
    <w:rsid w:val="006B50CC"/>
    <w:rsid w:val="006B5307"/>
    <w:rsid w:val="006B537D"/>
    <w:rsid w:val="006B53ED"/>
    <w:rsid w:val="006B54BE"/>
    <w:rsid w:val="006B58BD"/>
    <w:rsid w:val="006B5C09"/>
    <w:rsid w:val="006B5D01"/>
    <w:rsid w:val="006B5ED6"/>
    <w:rsid w:val="006B6065"/>
    <w:rsid w:val="006B64DC"/>
    <w:rsid w:val="006B669D"/>
    <w:rsid w:val="006B6750"/>
    <w:rsid w:val="006B68AA"/>
    <w:rsid w:val="006B6B7D"/>
    <w:rsid w:val="006B6CE2"/>
    <w:rsid w:val="006B6EB5"/>
    <w:rsid w:val="006B6F87"/>
    <w:rsid w:val="006B702E"/>
    <w:rsid w:val="006B74A3"/>
    <w:rsid w:val="006B74F1"/>
    <w:rsid w:val="006B7917"/>
    <w:rsid w:val="006B7A2F"/>
    <w:rsid w:val="006B7A4F"/>
    <w:rsid w:val="006B7F26"/>
    <w:rsid w:val="006B7FD7"/>
    <w:rsid w:val="006C01AB"/>
    <w:rsid w:val="006C0215"/>
    <w:rsid w:val="006C0253"/>
    <w:rsid w:val="006C0393"/>
    <w:rsid w:val="006C04CC"/>
    <w:rsid w:val="006C05E1"/>
    <w:rsid w:val="006C0B5B"/>
    <w:rsid w:val="006C0BE0"/>
    <w:rsid w:val="006C0C26"/>
    <w:rsid w:val="006C0DCC"/>
    <w:rsid w:val="006C100E"/>
    <w:rsid w:val="006C11A2"/>
    <w:rsid w:val="006C1971"/>
    <w:rsid w:val="006C1E97"/>
    <w:rsid w:val="006C1F7A"/>
    <w:rsid w:val="006C2317"/>
    <w:rsid w:val="006C2420"/>
    <w:rsid w:val="006C256B"/>
    <w:rsid w:val="006C2722"/>
    <w:rsid w:val="006C29FE"/>
    <w:rsid w:val="006C2A02"/>
    <w:rsid w:val="006C2BA9"/>
    <w:rsid w:val="006C30B8"/>
    <w:rsid w:val="006C32C1"/>
    <w:rsid w:val="006C36DF"/>
    <w:rsid w:val="006C3781"/>
    <w:rsid w:val="006C38FC"/>
    <w:rsid w:val="006C3B90"/>
    <w:rsid w:val="006C3C01"/>
    <w:rsid w:val="006C3C4A"/>
    <w:rsid w:val="006C3C98"/>
    <w:rsid w:val="006C3CF4"/>
    <w:rsid w:val="006C4263"/>
    <w:rsid w:val="006C4387"/>
    <w:rsid w:val="006C43D6"/>
    <w:rsid w:val="006C4434"/>
    <w:rsid w:val="006C44E8"/>
    <w:rsid w:val="006C4A24"/>
    <w:rsid w:val="006C4B88"/>
    <w:rsid w:val="006C4BDE"/>
    <w:rsid w:val="006C4C13"/>
    <w:rsid w:val="006C535B"/>
    <w:rsid w:val="006C53FF"/>
    <w:rsid w:val="006C5763"/>
    <w:rsid w:val="006C5941"/>
    <w:rsid w:val="006C59BD"/>
    <w:rsid w:val="006C5B06"/>
    <w:rsid w:val="006C5BF7"/>
    <w:rsid w:val="006C617A"/>
    <w:rsid w:val="006C6822"/>
    <w:rsid w:val="006C6941"/>
    <w:rsid w:val="006C6A55"/>
    <w:rsid w:val="006C6A84"/>
    <w:rsid w:val="006C6E76"/>
    <w:rsid w:val="006C7118"/>
    <w:rsid w:val="006C7127"/>
    <w:rsid w:val="006C72D2"/>
    <w:rsid w:val="006C74C4"/>
    <w:rsid w:val="006C7769"/>
    <w:rsid w:val="006C7C4A"/>
    <w:rsid w:val="006D02F1"/>
    <w:rsid w:val="006D08C5"/>
    <w:rsid w:val="006D097C"/>
    <w:rsid w:val="006D0994"/>
    <w:rsid w:val="006D0D8D"/>
    <w:rsid w:val="006D0DB7"/>
    <w:rsid w:val="006D0DB8"/>
    <w:rsid w:val="006D0DFA"/>
    <w:rsid w:val="006D0F55"/>
    <w:rsid w:val="006D0FD6"/>
    <w:rsid w:val="006D106D"/>
    <w:rsid w:val="006D1189"/>
    <w:rsid w:val="006D13B5"/>
    <w:rsid w:val="006D198A"/>
    <w:rsid w:val="006D19EF"/>
    <w:rsid w:val="006D1A38"/>
    <w:rsid w:val="006D1ADC"/>
    <w:rsid w:val="006D1B34"/>
    <w:rsid w:val="006D1EBA"/>
    <w:rsid w:val="006D26CE"/>
    <w:rsid w:val="006D2974"/>
    <w:rsid w:val="006D2B1A"/>
    <w:rsid w:val="006D2BC7"/>
    <w:rsid w:val="006D3538"/>
    <w:rsid w:val="006D36CF"/>
    <w:rsid w:val="006D384F"/>
    <w:rsid w:val="006D38CC"/>
    <w:rsid w:val="006D3AB1"/>
    <w:rsid w:val="006D3DD6"/>
    <w:rsid w:val="006D3E23"/>
    <w:rsid w:val="006D3E9B"/>
    <w:rsid w:val="006D40F0"/>
    <w:rsid w:val="006D4508"/>
    <w:rsid w:val="006D4935"/>
    <w:rsid w:val="006D4B37"/>
    <w:rsid w:val="006D4C01"/>
    <w:rsid w:val="006D4E4D"/>
    <w:rsid w:val="006D4E55"/>
    <w:rsid w:val="006D4F4C"/>
    <w:rsid w:val="006D4F60"/>
    <w:rsid w:val="006D4FFC"/>
    <w:rsid w:val="006D52A5"/>
    <w:rsid w:val="006D5430"/>
    <w:rsid w:val="006D56A7"/>
    <w:rsid w:val="006D5762"/>
    <w:rsid w:val="006D58BF"/>
    <w:rsid w:val="006D58D3"/>
    <w:rsid w:val="006D58E6"/>
    <w:rsid w:val="006D5970"/>
    <w:rsid w:val="006D5A2F"/>
    <w:rsid w:val="006D5A42"/>
    <w:rsid w:val="006D6327"/>
    <w:rsid w:val="006D6379"/>
    <w:rsid w:val="006D637C"/>
    <w:rsid w:val="006D6519"/>
    <w:rsid w:val="006D6750"/>
    <w:rsid w:val="006D6795"/>
    <w:rsid w:val="006D6B4D"/>
    <w:rsid w:val="006D71F6"/>
    <w:rsid w:val="006D72D8"/>
    <w:rsid w:val="006D7435"/>
    <w:rsid w:val="006D76B6"/>
    <w:rsid w:val="006D76E0"/>
    <w:rsid w:val="006D7824"/>
    <w:rsid w:val="006D792F"/>
    <w:rsid w:val="006D7A2B"/>
    <w:rsid w:val="006D7B10"/>
    <w:rsid w:val="006D7C8A"/>
    <w:rsid w:val="006D7D3F"/>
    <w:rsid w:val="006D7DB8"/>
    <w:rsid w:val="006E0109"/>
    <w:rsid w:val="006E01FC"/>
    <w:rsid w:val="006E0497"/>
    <w:rsid w:val="006E0AD4"/>
    <w:rsid w:val="006E0BD0"/>
    <w:rsid w:val="006E0FA2"/>
    <w:rsid w:val="006E10B8"/>
    <w:rsid w:val="006E1345"/>
    <w:rsid w:val="006E14E6"/>
    <w:rsid w:val="006E1960"/>
    <w:rsid w:val="006E1B59"/>
    <w:rsid w:val="006E1D86"/>
    <w:rsid w:val="006E2001"/>
    <w:rsid w:val="006E2005"/>
    <w:rsid w:val="006E21B8"/>
    <w:rsid w:val="006E2A8B"/>
    <w:rsid w:val="006E2C42"/>
    <w:rsid w:val="006E2EA9"/>
    <w:rsid w:val="006E2FB6"/>
    <w:rsid w:val="006E3113"/>
    <w:rsid w:val="006E3174"/>
    <w:rsid w:val="006E3234"/>
    <w:rsid w:val="006E3273"/>
    <w:rsid w:val="006E3529"/>
    <w:rsid w:val="006E3C2E"/>
    <w:rsid w:val="006E3D68"/>
    <w:rsid w:val="006E3F71"/>
    <w:rsid w:val="006E41D9"/>
    <w:rsid w:val="006E4212"/>
    <w:rsid w:val="006E4277"/>
    <w:rsid w:val="006E42C4"/>
    <w:rsid w:val="006E4434"/>
    <w:rsid w:val="006E499C"/>
    <w:rsid w:val="006E4D93"/>
    <w:rsid w:val="006E4E7B"/>
    <w:rsid w:val="006E4E7D"/>
    <w:rsid w:val="006E514C"/>
    <w:rsid w:val="006E526B"/>
    <w:rsid w:val="006E53A7"/>
    <w:rsid w:val="006E566F"/>
    <w:rsid w:val="006E57F7"/>
    <w:rsid w:val="006E58F6"/>
    <w:rsid w:val="006E5A38"/>
    <w:rsid w:val="006E5B5C"/>
    <w:rsid w:val="006E5D45"/>
    <w:rsid w:val="006E6189"/>
    <w:rsid w:val="006E635B"/>
    <w:rsid w:val="006E6969"/>
    <w:rsid w:val="006E6973"/>
    <w:rsid w:val="006E6B09"/>
    <w:rsid w:val="006E6CFC"/>
    <w:rsid w:val="006E6DD1"/>
    <w:rsid w:val="006E7040"/>
    <w:rsid w:val="006E70EC"/>
    <w:rsid w:val="006E7149"/>
    <w:rsid w:val="006E732E"/>
    <w:rsid w:val="006E7421"/>
    <w:rsid w:val="006E779A"/>
    <w:rsid w:val="006E79C1"/>
    <w:rsid w:val="006E7B52"/>
    <w:rsid w:val="006E7CEE"/>
    <w:rsid w:val="006E7D19"/>
    <w:rsid w:val="006E7D7B"/>
    <w:rsid w:val="006E7DDF"/>
    <w:rsid w:val="006E7ECC"/>
    <w:rsid w:val="006F01BB"/>
    <w:rsid w:val="006F03F8"/>
    <w:rsid w:val="006F0729"/>
    <w:rsid w:val="006F0733"/>
    <w:rsid w:val="006F0AE4"/>
    <w:rsid w:val="006F0BDD"/>
    <w:rsid w:val="006F0CFE"/>
    <w:rsid w:val="006F0E75"/>
    <w:rsid w:val="006F0E76"/>
    <w:rsid w:val="006F101C"/>
    <w:rsid w:val="006F103E"/>
    <w:rsid w:val="006F1092"/>
    <w:rsid w:val="006F10F3"/>
    <w:rsid w:val="006F11F4"/>
    <w:rsid w:val="006F15E6"/>
    <w:rsid w:val="006F1882"/>
    <w:rsid w:val="006F1A43"/>
    <w:rsid w:val="006F1A9B"/>
    <w:rsid w:val="006F1B3E"/>
    <w:rsid w:val="006F1B86"/>
    <w:rsid w:val="006F1E0D"/>
    <w:rsid w:val="006F1E8F"/>
    <w:rsid w:val="006F1F29"/>
    <w:rsid w:val="006F22D4"/>
    <w:rsid w:val="006F2338"/>
    <w:rsid w:val="006F2E40"/>
    <w:rsid w:val="006F30FA"/>
    <w:rsid w:val="006F3111"/>
    <w:rsid w:val="006F32EA"/>
    <w:rsid w:val="006F344F"/>
    <w:rsid w:val="006F351A"/>
    <w:rsid w:val="006F35A6"/>
    <w:rsid w:val="006F35D8"/>
    <w:rsid w:val="006F3FBA"/>
    <w:rsid w:val="006F4017"/>
    <w:rsid w:val="006F40FD"/>
    <w:rsid w:val="006F4171"/>
    <w:rsid w:val="006F41B6"/>
    <w:rsid w:val="006F47D9"/>
    <w:rsid w:val="006F4C3D"/>
    <w:rsid w:val="006F4F4F"/>
    <w:rsid w:val="006F50E2"/>
    <w:rsid w:val="006F5227"/>
    <w:rsid w:val="006F52D8"/>
    <w:rsid w:val="006F5560"/>
    <w:rsid w:val="006F5677"/>
    <w:rsid w:val="006F5A1E"/>
    <w:rsid w:val="006F5A60"/>
    <w:rsid w:val="006F5C26"/>
    <w:rsid w:val="006F5CCA"/>
    <w:rsid w:val="006F5D2A"/>
    <w:rsid w:val="006F5F0A"/>
    <w:rsid w:val="006F634B"/>
    <w:rsid w:val="006F63E9"/>
    <w:rsid w:val="006F65BC"/>
    <w:rsid w:val="006F6640"/>
    <w:rsid w:val="006F66CF"/>
    <w:rsid w:val="006F675F"/>
    <w:rsid w:val="006F6875"/>
    <w:rsid w:val="006F6A13"/>
    <w:rsid w:val="006F6BBF"/>
    <w:rsid w:val="006F7160"/>
    <w:rsid w:val="006F729B"/>
    <w:rsid w:val="006F7676"/>
    <w:rsid w:val="006F7798"/>
    <w:rsid w:val="006F798E"/>
    <w:rsid w:val="006F799A"/>
    <w:rsid w:val="006F7AE1"/>
    <w:rsid w:val="006F7B3D"/>
    <w:rsid w:val="006F7BCA"/>
    <w:rsid w:val="00700421"/>
    <w:rsid w:val="007005E0"/>
    <w:rsid w:val="007005FE"/>
    <w:rsid w:val="007007E4"/>
    <w:rsid w:val="0070096A"/>
    <w:rsid w:val="00700AD7"/>
    <w:rsid w:val="00700B22"/>
    <w:rsid w:val="00701055"/>
    <w:rsid w:val="00701070"/>
    <w:rsid w:val="00701375"/>
    <w:rsid w:val="0070166A"/>
    <w:rsid w:val="00701A4B"/>
    <w:rsid w:val="00701BB8"/>
    <w:rsid w:val="00701EF7"/>
    <w:rsid w:val="00702015"/>
    <w:rsid w:val="00702365"/>
    <w:rsid w:val="00702448"/>
    <w:rsid w:val="00702449"/>
    <w:rsid w:val="00702A46"/>
    <w:rsid w:val="00702C65"/>
    <w:rsid w:val="00702FE2"/>
    <w:rsid w:val="00703074"/>
    <w:rsid w:val="007031EA"/>
    <w:rsid w:val="007031F8"/>
    <w:rsid w:val="0070349F"/>
    <w:rsid w:val="007036D3"/>
    <w:rsid w:val="00703D68"/>
    <w:rsid w:val="00703E33"/>
    <w:rsid w:val="00703E63"/>
    <w:rsid w:val="00704153"/>
    <w:rsid w:val="00704736"/>
    <w:rsid w:val="007048AA"/>
    <w:rsid w:val="00704955"/>
    <w:rsid w:val="00704B74"/>
    <w:rsid w:val="00704FA5"/>
    <w:rsid w:val="0070573B"/>
    <w:rsid w:val="00705E84"/>
    <w:rsid w:val="00705F6B"/>
    <w:rsid w:val="00706066"/>
    <w:rsid w:val="00706067"/>
    <w:rsid w:val="00706096"/>
    <w:rsid w:val="007060D8"/>
    <w:rsid w:val="007061C4"/>
    <w:rsid w:val="007065FE"/>
    <w:rsid w:val="00706690"/>
    <w:rsid w:val="00706769"/>
    <w:rsid w:val="007067C3"/>
    <w:rsid w:val="0070694A"/>
    <w:rsid w:val="00706BCC"/>
    <w:rsid w:val="00706DA2"/>
    <w:rsid w:val="00706E61"/>
    <w:rsid w:val="00706FEB"/>
    <w:rsid w:val="0070710F"/>
    <w:rsid w:val="00707252"/>
    <w:rsid w:val="007077B6"/>
    <w:rsid w:val="007077CE"/>
    <w:rsid w:val="00707BF0"/>
    <w:rsid w:val="00707C2B"/>
    <w:rsid w:val="00707DD4"/>
    <w:rsid w:val="007102D2"/>
    <w:rsid w:val="007105EE"/>
    <w:rsid w:val="00710624"/>
    <w:rsid w:val="0071066B"/>
    <w:rsid w:val="007106F7"/>
    <w:rsid w:val="0071085C"/>
    <w:rsid w:val="00710C32"/>
    <w:rsid w:val="00710DDD"/>
    <w:rsid w:val="00710E53"/>
    <w:rsid w:val="00710EB8"/>
    <w:rsid w:val="00711173"/>
    <w:rsid w:val="007112AD"/>
    <w:rsid w:val="00711505"/>
    <w:rsid w:val="00711623"/>
    <w:rsid w:val="0071174E"/>
    <w:rsid w:val="00711ADD"/>
    <w:rsid w:val="00711EDA"/>
    <w:rsid w:val="00712370"/>
    <w:rsid w:val="0071251F"/>
    <w:rsid w:val="007125D3"/>
    <w:rsid w:val="0071269F"/>
    <w:rsid w:val="00712971"/>
    <w:rsid w:val="00712ABC"/>
    <w:rsid w:val="00712B45"/>
    <w:rsid w:val="00712B62"/>
    <w:rsid w:val="00712C0B"/>
    <w:rsid w:val="00713026"/>
    <w:rsid w:val="00713370"/>
    <w:rsid w:val="007133FD"/>
    <w:rsid w:val="00713425"/>
    <w:rsid w:val="00713496"/>
    <w:rsid w:val="007134D6"/>
    <w:rsid w:val="007138B3"/>
    <w:rsid w:val="00713978"/>
    <w:rsid w:val="00713A05"/>
    <w:rsid w:val="00713B00"/>
    <w:rsid w:val="00713B3A"/>
    <w:rsid w:val="00713C33"/>
    <w:rsid w:val="00713C73"/>
    <w:rsid w:val="007141B9"/>
    <w:rsid w:val="007149EF"/>
    <w:rsid w:val="00714A06"/>
    <w:rsid w:val="00714B97"/>
    <w:rsid w:val="00714C1F"/>
    <w:rsid w:val="00714C56"/>
    <w:rsid w:val="00714C63"/>
    <w:rsid w:val="00714E14"/>
    <w:rsid w:val="007152D8"/>
    <w:rsid w:val="007152FE"/>
    <w:rsid w:val="007153C4"/>
    <w:rsid w:val="00715440"/>
    <w:rsid w:val="007154C4"/>
    <w:rsid w:val="007157AD"/>
    <w:rsid w:val="0071582E"/>
    <w:rsid w:val="007158CC"/>
    <w:rsid w:val="007159A6"/>
    <w:rsid w:val="00715B61"/>
    <w:rsid w:val="00715E36"/>
    <w:rsid w:val="007160F0"/>
    <w:rsid w:val="00716319"/>
    <w:rsid w:val="007168AE"/>
    <w:rsid w:val="00716978"/>
    <w:rsid w:val="0071699F"/>
    <w:rsid w:val="00716A06"/>
    <w:rsid w:val="00716BC9"/>
    <w:rsid w:val="00716BE4"/>
    <w:rsid w:val="00716F07"/>
    <w:rsid w:val="007172A6"/>
    <w:rsid w:val="007174C0"/>
    <w:rsid w:val="00717601"/>
    <w:rsid w:val="007176F2"/>
    <w:rsid w:val="0071770F"/>
    <w:rsid w:val="00717A46"/>
    <w:rsid w:val="00717A73"/>
    <w:rsid w:val="00717A77"/>
    <w:rsid w:val="00717C3B"/>
    <w:rsid w:val="00717C89"/>
    <w:rsid w:val="00717D6D"/>
    <w:rsid w:val="00720131"/>
    <w:rsid w:val="0072017F"/>
    <w:rsid w:val="007207A5"/>
    <w:rsid w:val="007209F9"/>
    <w:rsid w:val="0072179D"/>
    <w:rsid w:val="00721986"/>
    <w:rsid w:val="007220E5"/>
    <w:rsid w:val="0072232E"/>
    <w:rsid w:val="00722380"/>
    <w:rsid w:val="0072243A"/>
    <w:rsid w:val="0072251F"/>
    <w:rsid w:val="007225A6"/>
    <w:rsid w:val="007225CA"/>
    <w:rsid w:val="0072261A"/>
    <w:rsid w:val="00722725"/>
    <w:rsid w:val="007227A0"/>
    <w:rsid w:val="0072289B"/>
    <w:rsid w:val="00722D12"/>
    <w:rsid w:val="00722D75"/>
    <w:rsid w:val="00723066"/>
    <w:rsid w:val="00723156"/>
    <w:rsid w:val="007231B5"/>
    <w:rsid w:val="00723514"/>
    <w:rsid w:val="007235BB"/>
    <w:rsid w:val="007236E3"/>
    <w:rsid w:val="0072398E"/>
    <w:rsid w:val="00723A0F"/>
    <w:rsid w:val="00723DD4"/>
    <w:rsid w:val="00723E93"/>
    <w:rsid w:val="00723FBD"/>
    <w:rsid w:val="00723FEC"/>
    <w:rsid w:val="0072428F"/>
    <w:rsid w:val="00724551"/>
    <w:rsid w:val="007246EA"/>
    <w:rsid w:val="007249E3"/>
    <w:rsid w:val="00724A25"/>
    <w:rsid w:val="00724AC5"/>
    <w:rsid w:val="00724EBC"/>
    <w:rsid w:val="00724F1D"/>
    <w:rsid w:val="00725242"/>
    <w:rsid w:val="0072526F"/>
    <w:rsid w:val="00725301"/>
    <w:rsid w:val="007259EC"/>
    <w:rsid w:val="00725ABA"/>
    <w:rsid w:val="00725AE0"/>
    <w:rsid w:val="00725CE2"/>
    <w:rsid w:val="00725CEC"/>
    <w:rsid w:val="007262B0"/>
    <w:rsid w:val="00726317"/>
    <w:rsid w:val="00726464"/>
    <w:rsid w:val="007269D2"/>
    <w:rsid w:val="00726C15"/>
    <w:rsid w:val="00726C3C"/>
    <w:rsid w:val="0072724D"/>
    <w:rsid w:val="007276B9"/>
    <w:rsid w:val="007276C6"/>
    <w:rsid w:val="007277AA"/>
    <w:rsid w:val="007278DC"/>
    <w:rsid w:val="0072794A"/>
    <w:rsid w:val="0072797C"/>
    <w:rsid w:val="00727C74"/>
    <w:rsid w:val="00727CC8"/>
    <w:rsid w:val="0073021D"/>
    <w:rsid w:val="00730484"/>
    <w:rsid w:val="00730622"/>
    <w:rsid w:val="007307E3"/>
    <w:rsid w:val="007308F9"/>
    <w:rsid w:val="00730AE2"/>
    <w:rsid w:val="00730BBD"/>
    <w:rsid w:val="00730E41"/>
    <w:rsid w:val="00730EDE"/>
    <w:rsid w:val="00731072"/>
    <w:rsid w:val="00731240"/>
    <w:rsid w:val="007317A0"/>
    <w:rsid w:val="007317F4"/>
    <w:rsid w:val="00731937"/>
    <w:rsid w:val="00731997"/>
    <w:rsid w:val="00731B9D"/>
    <w:rsid w:val="00731E3E"/>
    <w:rsid w:val="007321F0"/>
    <w:rsid w:val="0073233D"/>
    <w:rsid w:val="0073235B"/>
    <w:rsid w:val="00732417"/>
    <w:rsid w:val="00732698"/>
    <w:rsid w:val="007327C1"/>
    <w:rsid w:val="00732ACE"/>
    <w:rsid w:val="00732F42"/>
    <w:rsid w:val="0073318A"/>
    <w:rsid w:val="00733974"/>
    <w:rsid w:val="007339DE"/>
    <w:rsid w:val="007339F4"/>
    <w:rsid w:val="00733AAB"/>
    <w:rsid w:val="00733CE2"/>
    <w:rsid w:val="00733D3D"/>
    <w:rsid w:val="00733E6B"/>
    <w:rsid w:val="00733EE6"/>
    <w:rsid w:val="00733EEA"/>
    <w:rsid w:val="0073412E"/>
    <w:rsid w:val="0073423C"/>
    <w:rsid w:val="0073433F"/>
    <w:rsid w:val="00734612"/>
    <w:rsid w:val="007347FD"/>
    <w:rsid w:val="0073487D"/>
    <w:rsid w:val="00734B92"/>
    <w:rsid w:val="00734DFB"/>
    <w:rsid w:val="00734E76"/>
    <w:rsid w:val="00734E7A"/>
    <w:rsid w:val="00734E84"/>
    <w:rsid w:val="00734FA6"/>
    <w:rsid w:val="00734FAD"/>
    <w:rsid w:val="00734FB2"/>
    <w:rsid w:val="0073517E"/>
    <w:rsid w:val="00735430"/>
    <w:rsid w:val="0073544A"/>
    <w:rsid w:val="0073585B"/>
    <w:rsid w:val="007359BD"/>
    <w:rsid w:val="00735E5A"/>
    <w:rsid w:val="00735E9F"/>
    <w:rsid w:val="00736180"/>
    <w:rsid w:val="007362C3"/>
    <w:rsid w:val="007364E7"/>
    <w:rsid w:val="00736743"/>
    <w:rsid w:val="00736830"/>
    <w:rsid w:val="007369EC"/>
    <w:rsid w:val="00736D77"/>
    <w:rsid w:val="00736D90"/>
    <w:rsid w:val="00736FA4"/>
    <w:rsid w:val="00737075"/>
    <w:rsid w:val="0073726E"/>
    <w:rsid w:val="0073746C"/>
    <w:rsid w:val="0073762E"/>
    <w:rsid w:val="007376A1"/>
    <w:rsid w:val="00737814"/>
    <w:rsid w:val="0073792B"/>
    <w:rsid w:val="00737D15"/>
    <w:rsid w:val="00737D82"/>
    <w:rsid w:val="00737D95"/>
    <w:rsid w:val="00740A4B"/>
    <w:rsid w:val="00740B4B"/>
    <w:rsid w:val="00740CE1"/>
    <w:rsid w:val="00740F05"/>
    <w:rsid w:val="00740FBC"/>
    <w:rsid w:val="007411E5"/>
    <w:rsid w:val="007411FE"/>
    <w:rsid w:val="0074128A"/>
    <w:rsid w:val="007412DA"/>
    <w:rsid w:val="00741307"/>
    <w:rsid w:val="0074134E"/>
    <w:rsid w:val="007414F7"/>
    <w:rsid w:val="00741DDA"/>
    <w:rsid w:val="007420DF"/>
    <w:rsid w:val="0074211F"/>
    <w:rsid w:val="00742207"/>
    <w:rsid w:val="007423CB"/>
    <w:rsid w:val="00742726"/>
    <w:rsid w:val="007427D5"/>
    <w:rsid w:val="00742881"/>
    <w:rsid w:val="00742ABB"/>
    <w:rsid w:val="00742B81"/>
    <w:rsid w:val="00742E6A"/>
    <w:rsid w:val="00743358"/>
    <w:rsid w:val="007436CD"/>
    <w:rsid w:val="00743863"/>
    <w:rsid w:val="0074395A"/>
    <w:rsid w:val="00743B87"/>
    <w:rsid w:val="0074401F"/>
    <w:rsid w:val="007442F7"/>
    <w:rsid w:val="00744621"/>
    <w:rsid w:val="00744848"/>
    <w:rsid w:val="00744C2B"/>
    <w:rsid w:val="00744FEC"/>
    <w:rsid w:val="007453A9"/>
    <w:rsid w:val="0074541F"/>
    <w:rsid w:val="00745593"/>
    <w:rsid w:val="007455B3"/>
    <w:rsid w:val="0074565C"/>
    <w:rsid w:val="00745700"/>
    <w:rsid w:val="007458BA"/>
    <w:rsid w:val="00745924"/>
    <w:rsid w:val="00745E17"/>
    <w:rsid w:val="007464CE"/>
    <w:rsid w:val="0074686C"/>
    <w:rsid w:val="00746931"/>
    <w:rsid w:val="00746E6F"/>
    <w:rsid w:val="00746F1D"/>
    <w:rsid w:val="00747180"/>
    <w:rsid w:val="00747190"/>
    <w:rsid w:val="0074786F"/>
    <w:rsid w:val="00747A90"/>
    <w:rsid w:val="00747B0D"/>
    <w:rsid w:val="00747BA4"/>
    <w:rsid w:val="00750231"/>
    <w:rsid w:val="00750233"/>
    <w:rsid w:val="00750706"/>
    <w:rsid w:val="0075073E"/>
    <w:rsid w:val="007509E3"/>
    <w:rsid w:val="00750ADC"/>
    <w:rsid w:val="00750E74"/>
    <w:rsid w:val="00750E7B"/>
    <w:rsid w:val="007511D7"/>
    <w:rsid w:val="007514AB"/>
    <w:rsid w:val="007514BE"/>
    <w:rsid w:val="00751662"/>
    <w:rsid w:val="007516B2"/>
    <w:rsid w:val="00751A26"/>
    <w:rsid w:val="00751B13"/>
    <w:rsid w:val="00751CB5"/>
    <w:rsid w:val="0075204D"/>
    <w:rsid w:val="007520AA"/>
    <w:rsid w:val="0075245B"/>
    <w:rsid w:val="007526F5"/>
    <w:rsid w:val="007529A3"/>
    <w:rsid w:val="007529BF"/>
    <w:rsid w:val="00752A65"/>
    <w:rsid w:val="00752B97"/>
    <w:rsid w:val="00752BE9"/>
    <w:rsid w:val="00752E18"/>
    <w:rsid w:val="00752E55"/>
    <w:rsid w:val="00752F50"/>
    <w:rsid w:val="00753174"/>
    <w:rsid w:val="00753195"/>
    <w:rsid w:val="00753318"/>
    <w:rsid w:val="00753418"/>
    <w:rsid w:val="00753A03"/>
    <w:rsid w:val="00753C32"/>
    <w:rsid w:val="00753CFB"/>
    <w:rsid w:val="00753DB4"/>
    <w:rsid w:val="0075409B"/>
    <w:rsid w:val="0075442F"/>
    <w:rsid w:val="0075465D"/>
    <w:rsid w:val="007548A5"/>
    <w:rsid w:val="007549BB"/>
    <w:rsid w:val="00754CE5"/>
    <w:rsid w:val="00754D91"/>
    <w:rsid w:val="00754D99"/>
    <w:rsid w:val="00755071"/>
    <w:rsid w:val="007552D1"/>
    <w:rsid w:val="007554EE"/>
    <w:rsid w:val="0075551D"/>
    <w:rsid w:val="00755A59"/>
    <w:rsid w:val="00755B85"/>
    <w:rsid w:val="00756150"/>
    <w:rsid w:val="0075615B"/>
    <w:rsid w:val="00756176"/>
    <w:rsid w:val="007561CF"/>
    <w:rsid w:val="007562C7"/>
    <w:rsid w:val="007567B5"/>
    <w:rsid w:val="007567E0"/>
    <w:rsid w:val="00756A37"/>
    <w:rsid w:val="00756AB7"/>
    <w:rsid w:val="00756AE2"/>
    <w:rsid w:val="00756C51"/>
    <w:rsid w:val="00756CE4"/>
    <w:rsid w:val="00756DFC"/>
    <w:rsid w:val="00757211"/>
    <w:rsid w:val="007575A8"/>
    <w:rsid w:val="007577FC"/>
    <w:rsid w:val="00757956"/>
    <w:rsid w:val="00757A6A"/>
    <w:rsid w:val="007602CD"/>
    <w:rsid w:val="00760771"/>
    <w:rsid w:val="007608B6"/>
    <w:rsid w:val="00760D7D"/>
    <w:rsid w:val="00760F3E"/>
    <w:rsid w:val="00760FB5"/>
    <w:rsid w:val="0076113F"/>
    <w:rsid w:val="00761170"/>
    <w:rsid w:val="007614FF"/>
    <w:rsid w:val="0076157B"/>
    <w:rsid w:val="00761677"/>
    <w:rsid w:val="00761740"/>
    <w:rsid w:val="0076182F"/>
    <w:rsid w:val="00761C45"/>
    <w:rsid w:val="00761C5C"/>
    <w:rsid w:val="00761CFD"/>
    <w:rsid w:val="0076223D"/>
    <w:rsid w:val="0076234F"/>
    <w:rsid w:val="007623F3"/>
    <w:rsid w:val="00762623"/>
    <w:rsid w:val="00762A16"/>
    <w:rsid w:val="00762A98"/>
    <w:rsid w:val="00762B22"/>
    <w:rsid w:val="00762F76"/>
    <w:rsid w:val="0076317D"/>
    <w:rsid w:val="00763290"/>
    <w:rsid w:val="0076330C"/>
    <w:rsid w:val="00763452"/>
    <w:rsid w:val="007638A5"/>
    <w:rsid w:val="00763958"/>
    <w:rsid w:val="00763AFF"/>
    <w:rsid w:val="00763B5B"/>
    <w:rsid w:val="00763C02"/>
    <w:rsid w:val="00763E3B"/>
    <w:rsid w:val="00763EF3"/>
    <w:rsid w:val="00763F1D"/>
    <w:rsid w:val="00763FEB"/>
    <w:rsid w:val="007640A2"/>
    <w:rsid w:val="007642EA"/>
    <w:rsid w:val="00764459"/>
    <w:rsid w:val="0076484A"/>
    <w:rsid w:val="00764B23"/>
    <w:rsid w:val="00764B5F"/>
    <w:rsid w:val="00764E9B"/>
    <w:rsid w:val="007650B1"/>
    <w:rsid w:val="007651F7"/>
    <w:rsid w:val="007653C4"/>
    <w:rsid w:val="00765467"/>
    <w:rsid w:val="00765907"/>
    <w:rsid w:val="00765D92"/>
    <w:rsid w:val="0076607F"/>
    <w:rsid w:val="007660C8"/>
    <w:rsid w:val="00766123"/>
    <w:rsid w:val="007666D5"/>
    <w:rsid w:val="0076672D"/>
    <w:rsid w:val="00766D6A"/>
    <w:rsid w:val="007673BD"/>
    <w:rsid w:val="007674E8"/>
    <w:rsid w:val="0076779A"/>
    <w:rsid w:val="007677E3"/>
    <w:rsid w:val="00767A26"/>
    <w:rsid w:val="00767C04"/>
    <w:rsid w:val="00767CD5"/>
    <w:rsid w:val="00770067"/>
    <w:rsid w:val="007708FE"/>
    <w:rsid w:val="00770A35"/>
    <w:rsid w:val="00770E7A"/>
    <w:rsid w:val="00770FA2"/>
    <w:rsid w:val="00771143"/>
    <w:rsid w:val="007711A3"/>
    <w:rsid w:val="00771707"/>
    <w:rsid w:val="00771AA6"/>
    <w:rsid w:val="00771EDB"/>
    <w:rsid w:val="00771FE8"/>
    <w:rsid w:val="007720B8"/>
    <w:rsid w:val="00772209"/>
    <w:rsid w:val="0077276A"/>
    <w:rsid w:val="00772959"/>
    <w:rsid w:val="00772C9B"/>
    <w:rsid w:val="00772E1B"/>
    <w:rsid w:val="00772F20"/>
    <w:rsid w:val="00773100"/>
    <w:rsid w:val="007731F6"/>
    <w:rsid w:val="007736D3"/>
    <w:rsid w:val="0077382B"/>
    <w:rsid w:val="00773B09"/>
    <w:rsid w:val="00773E6B"/>
    <w:rsid w:val="0077410B"/>
    <w:rsid w:val="00774552"/>
    <w:rsid w:val="007747A4"/>
    <w:rsid w:val="007747E8"/>
    <w:rsid w:val="0077480D"/>
    <w:rsid w:val="00774D1A"/>
    <w:rsid w:val="00774F3F"/>
    <w:rsid w:val="00775039"/>
    <w:rsid w:val="0077508C"/>
    <w:rsid w:val="0077536C"/>
    <w:rsid w:val="007753DC"/>
    <w:rsid w:val="0077565A"/>
    <w:rsid w:val="0077565E"/>
    <w:rsid w:val="007756B4"/>
    <w:rsid w:val="007756DD"/>
    <w:rsid w:val="00775739"/>
    <w:rsid w:val="007758E4"/>
    <w:rsid w:val="00775B9C"/>
    <w:rsid w:val="00775BD2"/>
    <w:rsid w:val="00775C11"/>
    <w:rsid w:val="00775C6E"/>
    <w:rsid w:val="00775FCB"/>
    <w:rsid w:val="007760BE"/>
    <w:rsid w:val="00776341"/>
    <w:rsid w:val="007768A4"/>
    <w:rsid w:val="00776B19"/>
    <w:rsid w:val="00777238"/>
    <w:rsid w:val="00777332"/>
    <w:rsid w:val="0077745A"/>
    <w:rsid w:val="00777486"/>
    <w:rsid w:val="007774AF"/>
    <w:rsid w:val="00777801"/>
    <w:rsid w:val="00777B1C"/>
    <w:rsid w:val="00780058"/>
    <w:rsid w:val="007801E3"/>
    <w:rsid w:val="00780677"/>
    <w:rsid w:val="007808AD"/>
    <w:rsid w:val="00780940"/>
    <w:rsid w:val="007809A7"/>
    <w:rsid w:val="007809A9"/>
    <w:rsid w:val="007809C4"/>
    <w:rsid w:val="007809CF"/>
    <w:rsid w:val="00780B60"/>
    <w:rsid w:val="00780E26"/>
    <w:rsid w:val="007810F5"/>
    <w:rsid w:val="00781222"/>
    <w:rsid w:val="00781249"/>
    <w:rsid w:val="00781303"/>
    <w:rsid w:val="00781550"/>
    <w:rsid w:val="00781976"/>
    <w:rsid w:val="007819C6"/>
    <w:rsid w:val="007819D8"/>
    <w:rsid w:val="00781FF1"/>
    <w:rsid w:val="00782897"/>
    <w:rsid w:val="00782962"/>
    <w:rsid w:val="00782DD7"/>
    <w:rsid w:val="007831B2"/>
    <w:rsid w:val="007831CC"/>
    <w:rsid w:val="00783206"/>
    <w:rsid w:val="00783213"/>
    <w:rsid w:val="007837BD"/>
    <w:rsid w:val="007842B8"/>
    <w:rsid w:val="00784761"/>
    <w:rsid w:val="0078486C"/>
    <w:rsid w:val="007848C5"/>
    <w:rsid w:val="007849CF"/>
    <w:rsid w:val="00784A07"/>
    <w:rsid w:val="00784B88"/>
    <w:rsid w:val="00784CC5"/>
    <w:rsid w:val="00784CDE"/>
    <w:rsid w:val="00784F41"/>
    <w:rsid w:val="0078537D"/>
    <w:rsid w:val="00785766"/>
    <w:rsid w:val="00785882"/>
    <w:rsid w:val="00785AE4"/>
    <w:rsid w:val="00785B32"/>
    <w:rsid w:val="00785D2B"/>
    <w:rsid w:val="00785DDB"/>
    <w:rsid w:val="00785E6A"/>
    <w:rsid w:val="007860FA"/>
    <w:rsid w:val="0078617C"/>
    <w:rsid w:val="007861F9"/>
    <w:rsid w:val="00786280"/>
    <w:rsid w:val="00786371"/>
    <w:rsid w:val="007868B8"/>
    <w:rsid w:val="00786A60"/>
    <w:rsid w:val="00786C23"/>
    <w:rsid w:val="00786C3C"/>
    <w:rsid w:val="00786C47"/>
    <w:rsid w:val="00786CD3"/>
    <w:rsid w:val="00786F4E"/>
    <w:rsid w:val="00787220"/>
    <w:rsid w:val="0078745D"/>
    <w:rsid w:val="0078765C"/>
    <w:rsid w:val="0079009F"/>
    <w:rsid w:val="007903F0"/>
    <w:rsid w:val="00790422"/>
    <w:rsid w:val="00790590"/>
    <w:rsid w:val="007905C7"/>
    <w:rsid w:val="00790921"/>
    <w:rsid w:val="0079094A"/>
    <w:rsid w:val="00791138"/>
    <w:rsid w:val="00791492"/>
    <w:rsid w:val="007914AD"/>
    <w:rsid w:val="007914E1"/>
    <w:rsid w:val="00791641"/>
    <w:rsid w:val="00791661"/>
    <w:rsid w:val="0079179F"/>
    <w:rsid w:val="007917E8"/>
    <w:rsid w:val="007917E9"/>
    <w:rsid w:val="00791ABB"/>
    <w:rsid w:val="00791C50"/>
    <w:rsid w:val="00791FFE"/>
    <w:rsid w:val="007920CF"/>
    <w:rsid w:val="00792281"/>
    <w:rsid w:val="00792692"/>
    <w:rsid w:val="007926A3"/>
    <w:rsid w:val="007927CC"/>
    <w:rsid w:val="00792859"/>
    <w:rsid w:val="007929E1"/>
    <w:rsid w:val="00792C3E"/>
    <w:rsid w:val="00792D81"/>
    <w:rsid w:val="00792E34"/>
    <w:rsid w:val="00793180"/>
    <w:rsid w:val="0079321D"/>
    <w:rsid w:val="00793230"/>
    <w:rsid w:val="0079335B"/>
    <w:rsid w:val="0079347D"/>
    <w:rsid w:val="00793D1B"/>
    <w:rsid w:val="00794196"/>
    <w:rsid w:val="007942D4"/>
    <w:rsid w:val="00794A2E"/>
    <w:rsid w:val="00794E26"/>
    <w:rsid w:val="0079539B"/>
    <w:rsid w:val="0079565D"/>
    <w:rsid w:val="007959DB"/>
    <w:rsid w:val="00795C03"/>
    <w:rsid w:val="00795E29"/>
    <w:rsid w:val="00795E3C"/>
    <w:rsid w:val="0079606A"/>
    <w:rsid w:val="0079625D"/>
    <w:rsid w:val="007965AE"/>
    <w:rsid w:val="0079668E"/>
    <w:rsid w:val="00796827"/>
    <w:rsid w:val="00796B55"/>
    <w:rsid w:val="00796C65"/>
    <w:rsid w:val="00796DEB"/>
    <w:rsid w:val="00797225"/>
    <w:rsid w:val="00797267"/>
    <w:rsid w:val="00797365"/>
    <w:rsid w:val="00797638"/>
    <w:rsid w:val="00797898"/>
    <w:rsid w:val="007979C0"/>
    <w:rsid w:val="00797FD1"/>
    <w:rsid w:val="007A00AB"/>
    <w:rsid w:val="007A0226"/>
    <w:rsid w:val="007A028E"/>
    <w:rsid w:val="007A0316"/>
    <w:rsid w:val="007A0321"/>
    <w:rsid w:val="007A049B"/>
    <w:rsid w:val="007A04AE"/>
    <w:rsid w:val="007A04DE"/>
    <w:rsid w:val="007A0D39"/>
    <w:rsid w:val="007A0D68"/>
    <w:rsid w:val="007A0DC7"/>
    <w:rsid w:val="007A1196"/>
    <w:rsid w:val="007A11C5"/>
    <w:rsid w:val="007A14A0"/>
    <w:rsid w:val="007A1920"/>
    <w:rsid w:val="007A1924"/>
    <w:rsid w:val="007A1CED"/>
    <w:rsid w:val="007A1F2D"/>
    <w:rsid w:val="007A214C"/>
    <w:rsid w:val="007A23F2"/>
    <w:rsid w:val="007A253A"/>
    <w:rsid w:val="007A263B"/>
    <w:rsid w:val="007A26B9"/>
    <w:rsid w:val="007A273F"/>
    <w:rsid w:val="007A2779"/>
    <w:rsid w:val="007A2828"/>
    <w:rsid w:val="007A28D2"/>
    <w:rsid w:val="007A28E4"/>
    <w:rsid w:val="007A2A0D"/>
    <w:rsid w:val="007A2A5B"/>
    <w:rsid w:val="007A2BFF"/>
    <w:rsid w:val="007A2C3D"/>
    <w:rsid w:val="007A2CDC"/>
    <w:rsid w:val="007A2FED"/>
    <w:rsid w:val="007A30E7"/>
    <w:rsid w:val="007A31BE"/>
    <w:rsid w:val="007A3451"/>
    <w:rsid w:val="007A3590"/>
    <w:rsid w:val="007A3740"/>
    <w:rsid w:val="007A3A88"/>
    <w:rsid w:val="007A3CA1"/>
    <w:rsid w:val="007A3D59"/>
    <w:rsid w:val="007A4132"/>
    <w:rsid w:val="007A414C"/>
    <w:rsid w:val="007A45C8"/>
    <w:rsid w:val="007A4772"/>
    <w:rsid w:val="007A4895"/>
    <w:rsid w:val="007A4A1A"/>
    <w:rsid w:val="007A4EEF"/>
    <w:rsid w:val="007A4FB4"/>
    <w:rsid w:val="007A50F0"/>
    <w:rsid w:val="007A53B9"/>
    <w:rsid w:val="007A53FE"/>
    <w:rsid w:val="007A581A"/>
    <w:rsid w:val="007A5900"/>
    <w:rsid w:val="007A5967"/>
    <w:rsid w:val="007A5B17"/>
    <w:rsid w:val="007A5EBF"/>
    <w:rsid w:val="007A6158"/>
    <w:rsid w:val="007A6245"/>
    <w:rsid w:val="007A649F"/>
    <w:rsid w:val="007A6544"/>
    <w:rsid w:val="007A66F7"/>
    <w:rsid w:val="007A698B"/>
    <w:rsid w:val="007A6ABA"/>
    <w:rsid w:val="007A6C2E"/>
    <w:rsid w:val="007A6D34"/>
    <w:rsid w:val="007A6DC6"/>
    <w:rsid w:val="007A7123"/>
    <w:rsid w:val="007A7141"/>
    <w:rsid w:val="007A7457"/>
    <w:rsid w:val="007A7567"/>
    <w:rsid w:val="007A7573"/>
    <w:rsid w:val="007A7935"/>
    <w:rsid w:val="007A7979"/>
    <w:rsid w:val="007A7DB6"/>
    <w:rsid w:val="007B0088"/>
    <w:rsid w:val="007B01D0"/>
    <w:rsid w:val="007B02BB"/>
    <w:rsid w:val="007B03F0"/>
    <w:rsid w:val="007B067B"/>
    <w:rsid w:val="007B0C02"/>
    <w:rsid w:val="007B0F21"/>
    <w:rsid w:val="007B11B3"/>
    <w:rsid w:val="007B12F9"/>
    <w:rsid w:val="007B18F7"/>
    <w:rsid w:val="007B1F8E"/>
    <w:rsid w:val="007B2146"/>
    <w:rsid w:val="007B219E"/>
    <w:rsid w:val="007B23DF"/>
    <w:rsid w:val="007B251D"/>
    <w:rsid w:val="007B2782"/>
    <w:rsid w:val="007B2797"/>
    <w:rsid w:val="007B2A67"/>
    <w:rsid w:val="007B2C7A"/>
    <w:rsid w:val="007B2E5A"/>
    <w:rsid w:val="007B2EBD"/>
    <w:rsid w:val="007B31AA"/>
    <w:rsid w:val="007B3775"/>
    <w:rsid w:val="007B38C9"/>
    <w:rsid w:val="007B3BCC"/>
    <w:rsid w:val="007B3C67"/>
    <w:rsid w:val="007B3C6B"/>
    <w:rsid w:val="007B3E49"/>
    <w:rsid w:val="007B3EAB"/>
    <w:rsid w:val="007B3EB1"/>
    <w:rsid w:val="007B3F1F"/>
    <w:rsid w:val="007B40BA"/>
    <w:rsid w:val="007B4C6B"/>
    <w:rsid w:val="007B4CF1"/>
    <w:rsid w:val="007B5086"/>
    <w:rsid w:val="007B5099"/>
    <w:rsid w:val="007B5239"/>
    <w:rsid w:val="007B524F"/>
    <w:rsid w:val="007B52BE"/>
    <w:rsid w:val="007B5701"/>
    <w:rsid w:val="007B5956"/>
    <w:rsid w:val="007B5B5F"/>
    <w:rsid w:val="007B5CD7"/>
    <w:rsid w:val="007B5EB1"/>
    <w:rsid w:val="007B617C"/>
    <w:rsid w:val="007B61F6"/>
    <w:rsid w:val="007B6319"/>
    <w:rsid w:val="007B651B"/>
    <w:rsid w:val="007B6570"/>
    <w:rsid w:val="007B66C2"/>
    <w:rsid w:val="007B67AE"/>
    <w:rsid w:val="007B689C"/>
    <w:rsid w:val="007B6C52"/>
    <w:rsid w:val="007B6DC9"/>
    <w:rsid w:val="007B72B1"/>
    <w:rsid w:val="007B7498"/>
    <w:rsid w:val="007B74B4"/>
    <w:rsid w:val="007B7809"/>
    <w:rsid w:val="007B78E1"/>
    <w:rsid w:val="007B7953"/>
    <w:rsid w:val="007B7A50"/>
    <w:rsid w:val="007B7AE1"/>
    <w:rsid w:val="007B7CCA"/>
    <w:rsid w:val="007B7F55"/>
    <w:rsid w:val="007C0834"/>
    <w:rsid w:val="007C0A6C"/>
    <w:rsid w:val="007C0B5D"/>
    <w:rsid w:val="007C0BDD"/>
    <w:rsid w:val="007C0DD5"/>
    <w:rsid w:val="007C13F7"/>
    <w:rsid w:val="007C15FF"/>
    <w:rsid w:val="007C196F"/>
    <w:rsid w:val="007C1F66"/>
    <w:rsid w:val="007C1FDA"/>
    <w:rsid w:val="007C2107"/>
    <w:rsid w:val="007C2781"/>
    <w:rsid w:val="007C2A02"/>
    <w:rsid w:val="007C2D13"/>
    <w:rsid w:val="007C2E18"/>
    <w:rsid w:val="007C2E46"/>
    <w:rsid w:val="007C2EAB"/>
    <w:rsid w:val="007C2F0E"/>
    <w:rsid w:val="007C2F1E"/>
    <w:rsid w:val="007C301A"/>
    <w:rsid w:val="007C3099"/>
    <w:rsid w:val="007C30CC"/>
    <w:rsid w:val="007C33AB"/>
    <w:rsid w:val="007C350A"/>
    <w:rsid w:val="007C3565"/>
    <w:rsid w:val="007C384F"/>
    <w:rsid w:val="007C385D"/>
    <w:rsid w:val="007C3999"/>
    <w:rsid w:val="007C3BD8"/>
    <w:rsid w:val="007C3C3D"/>
    <w:rsid w:val="007C3E78"/>
    <w:rsid w:val="007C4055"/>
    <w:rsid w:val="007C428D"/>
    <w:rsid w:val="007C477A"/>
    <w:rsid w:val="007C47FC"/>
    <w:rsid w:val="007C4BD9"/>
    <w:rsid w:val="007C4DE8"/>
    <w:rsid w:val="007C4E6D"/>
    <w:rsid w:val="007C4F44"/>
    <w:rsid w:val="007C4FB7"/>
    <w:rsid w:val="007C4FFC"/>
    <w:rsid w:val="007C52B8"/>
    <w:rsid w:val="007C548E"/>
    <w:rsid w:val="007C56A1"/>
    <w:rsid w:val="007C57DD"/>
    <w:rsid w:val="007C5EB8"/>
    <w:rsid w:val="007C5ECF"/>
    <w:rsid w:val="007C5F36"/>
    <w:rsid w:val="007C6081"/>
    <w:rsid w:val="007C617B"/>
    <w:rsid w:val="007C675A"/>
    <w:rsid w:val="007C685A"/>
    <w:rsid w:val="007C68DC"/>
    <w:rsid w:val="007C6BB6"/>
    <w:rsid w:val="007C6DE5"/>
    <w:rsid w:val="007C6E8F"/>
    <w:rsid w:val="007C6F78"/>
    <w:rsid w:val="007C738A"/>
    <w:rsid w:val="007C7931"/>
    <w:rsid w:val="007C7B80"/>
    <w:rsid w:val="007C7D0F"/>
    <w:rsid w:val="007D009C"/>
    <w:rsid w:val="007D03B3"/>
    <w:rsid w:val="007D0586"/>
    <w:rsid w:val="007D05A2"/>
    <w:rsid w:val="007D0A2F"/>
    <w:rsid w:val="007D0C11"/>
    <w:rsid w:val="007D0E34"/>
    <w:rsid w:val="007D13B9"/>
    <w:rsid w:val="007D14DD"/>
    <w:rsid w:val="007D1588"/>
    <w:rsid w:val="007D1911"/>
    <w:rsid w:val="007D1A9D"/>
    <w:rsid w:val="007D1F09"/>
    <w:rsid w:val="007D2310"/>
    <w:rsid w:val="007D2540"/>
    <w:rsid w:val="007D27BE"/>
    <w:rsid w:val="007D2DDC"/>
    <w:rsid w:val="007D31FE"/>
    <w:rsid w:val="007D3741"/>
    <w:rsid w:val="007D37FD"/>
    <w:rsid w:val="007D38BB"/>
    <w:rsid w:val="007D3E8B"/>
    <w:rsid w:val="007D3F70"/>
    <w:rsid w:val="007D4002"/>
    <w:rsid w:val="007D43C4"/>
    <w:rsid w:val="007D442B"/>
    <w:rsid w:val="007D4750"/>
    <w:rsid w:val="007D48DC"/>
    <w:rsid w:val="007D4A81"/>
    <w:rsid w:val="007D4D5C"/>
    <w:rsid w:val="007D4D71"/>
    <w:rsid w:val="007D4E9F"/>
    <w:rsid w:val="007D4EFD"/>
    <w:rsid w:val="007D4F51"/>
    <w:rsid w:val="007D50B0"/>
    <w:rsid w:val="007D559F"/>
    <w:rsid w:val="007D5659"/>
    <w:rsid w:val="007D568F"/>
    <w:rsid w:val="007D5709"/>
    <w:rsid w:val="007D599A"/>
    <w:rsid w:val="007D5B6D"/>
    <w:rsid w:val="007D5EE6"/>
    <w:rsid w:val="007D61C3"/>
    <w:rsid w:val="007D61FC"/>
    <w:rsid w:val="007D6282"/>
    <w:rsid w:val="007D6400"/>
    <w:rsid w:val="007D648A"/>
    <w:rsid w:val="007D64AD"/>
    <w:rsid w:val="007D6536"/>
    <w:rsid w:val="007D6AE8"/>
    <w:rsid w:val="007D6B7D"/>
    <w:rsid w:val="007D6F25"/>
    <w:rsid w:val="007D6F47"/>
    <w:rsid w:val="007D6F8C"/>
    <w:rsid w:val="007D6FC3"/>
    <w:rsid w:val="007D7002"/>
    <w:rsid w:val="007D7406"/>
    <w:rsid w:val="007D753F"/>
    <w:rsid w:val="007D788F"/>
    <w:rsid w:val="007E03C7"/>
    <w:rsid w:val="007E072E"/>
    <w:rsid w:val="007E075A"/>
    <w:rsid w:val="007E082F"/>
    <w:rsid w:val="007E0943"/>
    <w:rsid w:val="007E0C02"/>
    <w:rsid w:val="007E0D0F"/>
    <w:rsid w:val="007E0F95"/>
    <w:rsid w:val="007E11A7"/>
    <w:rsid w:val="007E134C"/>
    <w:rsid w:val="007E16A3"/>
    <w:rsid w:val="007E16ED"/>
    <w:rsid w:val="007E1916"/>
    <w:rsid w:val="007E1CC1"/>
    <w:rsid w:val="007E2270"/>
    <w:rsid w:val="007E24B8"/>
    <w:rsid w:val="007E25EF"/>
    <w:rsid w:val="007E2629"/>
    <w:rsid w:val="007E28F0"/>
    <w:rsid w:val="007E2921"/>
    <w:rsid w:val="007E2E7D"/>
    <w:rsid w:val="007E2EAC"/>
    <w:rsid w:val="007E2FB2"/>
    <w:rsid w:val="007E2FDC"/>
    <w:rsid w:val="007E3016"/>
    <w:rsid w:val="007E35ED"/>
    <w:rsid w:val="007E3689"/>
    <w:rsid w:val="007E36A3"/>
    <w:rsid w:val="007E3B58"/>
    <w:rsid w:val="007E3C6D"/>
    <w:rsid w:val="007E3D4D"/>
    <w:rsid w:val="007E3F22"/>
    <w:rsid w:val="007E414F"/>
    <w:rsid w:val="007E4630"/>
    <w:rsid w:val="007E466F"/>
    <w:rsid w:val="007E4810"/>
    <w:rsid w:val="007E4924"/>
    <w:rsid w:val="007E4A6B"/>
    <w:rsid w:val="007E4DB1"/>
    <w:rsid w:val="007E4E15"/>
    <w:rsid w:val="007E4F81"/>
    <w:rsid w:val="007E5176"/>
    <w:rsid w:val="007E51EE"/>
    <w:rsid w:val="007E523F"/>
    <w:rsid w:val="007E56CC"/>
    <w:rsid w:val="007E593E"/>
    <w:rsid w:val="007E5A96"/>
    <w:rsid w:val="007E5BD8"/>
    <w:rsid w:val="007E5D55"/>
    <w:rsid w:val="007E5ECB"/>
    <w:rsid w:val="007E6185"/>
    <w:rsid w:val="007E6212"/>
    <w:rsid w:val="007E62AA"/>
    <w:rsid w:val="007E643F"/>
    <w:rsid w:val="007E6629"/>
    <w:rsid w:val="007E681E"/>
    <w:rsid w:val="007E6AD8"/>
    <w:rsid w:val="007E6F6D"/>
    <w:rsid w:val="007E6FA0"/>
    <w:rsid w:val="007E724D"/>
    <w:rsid w:val="007E74D7"/>
    <w:rsid w:val="007E7773"/>
    <w:rsid w:val="007E78F1"/>
    <w:rsid w:val="007E79CF"/>
    <w:rsid w:val="007E7B74"/>
    <w:rsid w:val="007E7B7D"/>
    <w:rsid w:val="007E7C7E"/>
    <w:rsid w:val="007F0151"/>
    <w:rsid w:val="007F05FD"/>
    <w:rsid w:val="007F0C21"/>
    <w:rsid w:val="007F0C3D"/>
    <w:rsid w:val="007F132C"/>
    <w:rsid w:val="007F1369"/>
    <w:rsid w:val="007F13FC"/>
    <w:rsid w:val="007F15AE"/>
    <w:rsid w:val="007F160B"/>
    <w:rsid w:val="007F1991"/>
    <w:rsid w:val="007F1A8E"/>
    <w:rsid w:val="007F1C15"/>
    <w:rsid w:val="007F1CAC"/>
    <w:rsid w:val="007F1E1B"/>
    <w:rsid w:val="007F24EF"/>
    <w:rsid w:val="007F2688"/>
    <w:rsid w:val="007F2EFF"/>
    <w:rsid w:val="007F3172"/>
    <w:rsid w:val="007F3255"/>
    <w:rsid w:val="007F3290"/>
    <w:rsid w:val="007F357B"/>
    <w:rsid w:val="007F3A5E"/>
    <w:rsid w:val="007F3C34"/>
    <w:rsid w:val="007F3D77"/>
    <w:rsid w:val="007F41D9"/>
    <w:rsid w:val="007F4285"/>
    <w:rsid w:val="007F42CD"/>
    <w:rsid w:val="007F4459"/>
    <w:rsid w:val="007F4462"/>
    <w:rsid w:val="007F48E7"/>
    <w:rsid w:val="007F49EE"/>
    <w:rsid w:val="007F4CEB"/>
    <w:rsid w:val="007F4F9C"/>
    <w:rsid w:val="007F54F7"/>
    <w:rsid w:val="007F553A"/>
    <w:rsid w:val="007F57A5"/>
    <w:rsid w:val="007F5901"/>
    <w:rsid w:val="007F5A39"/>
    <w:rsid w:val="007F5CC4"/>
    <w:rsid w:val="007F5F5F"/>
    <w:rsid w:val="007F6147"/>
    <w:rsid w:val="007F6587"/>
    <w:rsid w:val="007F6618"/>
    <w:rsid w:val="007F68A3"/>
    <w:rsid w:val="007F692E"/>
    <w:rsid w:val="007F6DEE"/>
    <w:rsid w:val="007F7574"/>
    <w:rsid w:val="007F7944"/>
    <w:rsid w:val="007F7D8A"/>
    <w:rsid w:val="0080000B"/>
    <w:rsid w:val="008000D5"/>
    <w:rsid w:val="008005FC"/>
    <w:rsid w:val="008006CB"/>
    <w:rsid w:val="0080080C"/>
    <w:rsid w:val="00800C1B"/>
    <w:rsid w:val="00801243"/>
    <w:rsid w:val="00801318"/>
    <w:rsid w:val="00801881"/>
    <w:rsid w:val="00801A7C"/>
    <w:rsid w:val="00801AF0"/>
    <w:rsid w:val="00801BC2"/>
    <w:rsid w:val="00801EE9"/>
    <w:rsid w:val="0080212A"/>
    <w:rsid w:val="00802494"/>
    <w:rsid w:val="0080280B"/>
    <w:rsid w:val="0080285E"/>
    <w:rsid w:val="00802ACE"/>
    <w:rsid w:val="00802B7D"/>
    <w:rsid w:val="00802F88"/>
    <w:rsid w:val="0080307A"/>
    <w:rsid w:val="0080317B"/>
    <w:rsid w:val="008033BA"/>
    <w:rsid w:val="00803441"/>
    <w:rsid w:val="00803D98"/>
    <w:rsid w:val="008040E7"/>
    <w:rsid w:val="0080413B"/>
    <w:rsid w:val="0080417F"/>
    <w:rsid w:val="008041F1"/>
    <w:rsid w:val="00804284"/>
    <w:rsid w:val="0080431B"/>
    <w:rsid w:val="008046BE"/>
    <w:rsid w:val="00804B50"/>
    <w:rsid w:val="00804F8A"/>
    <w:rsid w:val="00804FCC"/>
    <w:rsid w:val="008050F1"/>
    <w:rsid w:val="008056B8"/>
    <w:rsid w:val="0080584D"/>
    <w:rsid w:val="00805864"/>
    <w:rsid w:val="0080597B"/>
    <w:rsid w:val="00805AAE"/>
    <w:rsid w:val="00806290"/>
    <w:rsid w:val="0080631A"/>
    <w:rsid w:val="00806445"/>
    <w:rsid w:val="00806649"/>
    <w:rsid w:val="00806985"/>
    <w:rsid w:val="00806989"/>
    <w:rsid w:val="00806C42"/>
    <w:rsid w:val="00806DAF"/>
    <w:rsid w:val="00806F42"/>
    <w:rsid w:val="00806FE6"/>
    <w:rsid w:val="00807470"/>
    <w:rsid w:val="00807553"/>
    <w:rsid w:val="00807895"/>
    <w:rsid w:val="00807FA3"/>
    <w:rsid w:val="00810233"/>
    <w:rsid w:val="00810362"/>
    <w:rsid w:val="008104D1"/>
    <w:rsid w:val="00810529"/>
    <w:rsid w:val="0081092D"/>
    <w:rsid w:val="00810B4E"/>
    <w:rsid w:val="00810DA4"/>
    <w:rsid w:val="00810DCF"/>
    <w:rsid w:val="008113A0"/>
    <w:rsid w:val="008113E3"/>
    <w:rsid w:val="0081142D"/>
    <w:rsid w:val="008117F7"/>
    <w:rsid w:val="00811868"/>
    <w:rsid w:val="00811A96"/>
    <w:rsid w:val="008127A7"/>
    <w:rsid w:val="00812851"/>
    <w:rsid w:val="00812B8F"/>
    <w:rsid w:val="00812C16"/>
    <w:rsid w:val="00812D2C"/>
    <w:rsid w:val="00812E7F"/>
    <w:rsid w:val="00812F33"/>
    <w:rsid w:val="00813016"/>
    <w:rsid w:val="0081306D"/>
    <w:rsid w:val="008130EC"/>
    <w:rsid w:val="0081312D"/>
    <w:rsid w:val="0081369A"/>
    <w:rsid w:val="00813C8C"/>
    <w:rsid w:val="00813DB0"/>
    <w:rsid w:val="00813EE7"/>
    <w:rsid w:val="00814391"/>
    <w:rsid w:val="008143A7"/>
    <w:rsid w:val="00814C2E"/>
    <w:rsid w:val="00814C4C"/>
    <w:rsid w:val="00814D2A"/>
    <w:rsid w:val="00815308"/>
    <w:rsid w:val="0081539A"/>
    <w:rsid w:val="0081555B"/>
    <w:rsid w:val="00815761"/>
    <w:rsid w:val="00815D04"/>
    <w:rsid w:val="00815FF3"/>
    <w:rsid w:val="00816008"/>
    <w:rsid w:val="00816288"/>
    <w:rsid w:val="008162F8"/>
    <w:rsid w:val="008165AE"/>
    <w:rsid w:val="00816601"/>
    <w:rsid w:val="00816702"/>
    <w:rsid w:val="00816A14"/>
    <w:rsid w:val="00816A90"/>
    <w:rsid w:val="00816B4D"/>
    <w:rsid w:val="00816BCA"/>
    <w:rsid w:val="00816D54"/>
    <w:rsid w:val="00817245"/>
    <w:rsid w:val="00817286"/>
    <w:rsid w:val="00817858"/>
    <w:rsid w:val="00817AE3"/>
    <w:rsid w:val="00817BBB"/>
    <w:rsid w:val="00817BFF"/>
    <w:rsid w:val="00817CDF"/>
    <w:rsid w:val="00817E8B"/>
    <w:rsid w:val="00817F91"/>
    <w:rsid w:val="008202D7"/>
    <w:rsid w:val="0082082D"/>
    <w:rsid w:val="008208CD"/>
    <w:rsid w:val="00820B7D"/>
    <w:rsid w:val="00820CD6"/>
    <w:rsid w:val="00820D38"/>
    <w:rsid w:val="00820FA6"/>
    <w:rsid w:val="008216F1"/>
    <w:rsid w:val="00821878"/>
    <w:rsid w:val="00821927"/>
    <w:rsid w:val="00821BC4"/>
    <w:rsid w:val="00821E66"/>
    <w:rsid w:val="008220E8"/>
    <w:rsid w:val="0082224B"/>
    <w:rsid w:val="00822336"/>
    <w:rsid w:val="00822685"/>
    <w:rsid w:val="00822738"/>
    <w:rsid w:val="00822768"/>
    <w:rsid w:val="008229C6"/>
    <w:rsid w:val="00822A90"/>
    <w:rsid w:val="008232BF"/>
    <w:rsid w:val="008232D7"/>
    <w:rsid w:val="008233E4"/>
    <w:rsid w:val="0082347C"/>
    <w:rsid w:val="0082370D"/>
    <w:rsid w:val="0082374C"/>
    <w:rsid w:val="008237A2"/>
    <w:rsid w:val="00823E2B"/>
    <w:rsid w:val="00823F43"/>
    <w:rsid w:val="008241A9"/>
    <w:rsid w:val="00824354"/>
    <w:rsid w:val="008246CE"/>
    <w:rsid w:val="0082485E"/>
    <w:rsid w:val="00824BB0"/>
    <w:rsid w:val="00824BD1"/>
    <w:rsid w:val="00824C17"/>
    <w:rsid w:val="00824C69"/>
    <w:rsid w:val="00824D6D"/>
    <w:rsid w:val="00824F04"/>
    <w:rsid w:val="0082560A"/>
    <w:rsid w:val="0082575F"/>
    <w:rsid w:val="008257F9"/>
    <w:rsid w:val="00825875"/>
    <w:rsid w:val="00825963"/>
    <w:rsid w:val="00825A3E"/>
    <w:rsid w:val="00825B49"/>
    <w:rsid w:val="00825F98"/>
    <w:rsid w:val="0082605B"/>
    <w:rsid w:val="008264EE"/>
    <w:rsid w:val="008265DE"/>
    <w:rsid w:val="00826AEB"/>
    <w:rsid w:val="00826B12"/>
    <w:rsid w:val="00826EB3"/>
    <w:rsid w:val="00827465"/>
    <w:rsid w:val="00827764"/>
    <w:rsid w:val="00827902"/>
    <w:rsid w:val="008279FC"/>
    <w:rsid w:val="00827AC6"/>
    <w:rsid w:val="00827E7C"/>
    <w:rsid w:val="00827E97"/>
    <w:rsid w:val="00827F91"/>
    <w:rsid w:val="00827FFE"/>
    <w:rsid w:val="008300FE"/>
    <w:rsid w:val="00830181"/>
    <w:rsid w:val="008303C7"/>
    <w:rsid w:val="008305E3"/>
    <w:rsid w:val="008306CB"/>
    <w:rsid w:val="00830884"/>
    <w:rsid w:val="00830AEA"/>
    <w:rsid w:val="00830CA0"/>
    <w:rsid w:val="00830CB5"/>
    <w:rsid w:val="00830E5C"/>
    <w:rsid w:val="00831066"/>
    <w:rsid w:val="0083116B"/>
    <w:rsid w:val="00831254"/>
    <w:rsid w:val="00831447"/>
    <w:rsid w:val="00831495"/>
    <w:rsid w:val="008314E6"/>
    <w:rsid w:val="00831724"/>
    <w:rsid w:val="008318D7"/>
    <w:rsid w:val="00831A1C"/>
    <w:rsid w:val="00831CCA"/>
    <w:rsid w:val="00831CF9"/>
    <w:rsid w:val="00831EA3"/>
    <w:rsid w:val="008324BC"/>
    <w:rsid w:val="00832614"/>
    <w:rsid w:val="0083267C"/>
    <w:rsid w:val="00832873"/>
    <w:rsid w:val="00832A6C"/>
    <w:rsid w:val="00832D19"/>
    <w:rsid w:val="00832D40"/>
    <w:rsid w:val="00832F51"/>
    <w:rsid w:val="00832F8E"/>
    <w:rsid w:val="008332B0"/>
    <w:rsid w:val="008333FA"/>
    <w:rsid w:val="00833432"/>
    <w:rsid w:val="00833510"/>
    <w:rsid w:val="00833532"/>
    <w:rsid w:val="008335F4"/>
    <w:rsid w:val="00833727"/>
    <w:rsid w:val="00833861"/>
    <w:rsid w:val="00833917"/>
    <w:rsid w:val="00833B1C"/>
    <w:rsid w:val="00833C0D"/>
    <w:rsid w:val="00833CE9"/>
    <w:rsid w:val="008342F9"/>
    <w:rsid w:val="008349D6"/>
    <w:rsid w:val="00834C21"/>
    <w:rsid w:val="00834DB4"/>
    <w:rsid w:val="00834EB9"/>
    <w:rsid w:val="00835013"/>
    <w:rsid w:val="0083514A"/>
    <w:rsid w:val="0083536F"/>
    <w:rsid w:val="008353C1"/>
    <w:rsid w:val="00835579"/>
    <w:rsid w:val="008356C6"/>
    <w:rsid w:val="00835729"/>
    <w:rsid w:val="0083578D"/>
    <w:rsid w:val="0083582C"/>
    <w:rsid w:val="00835A7F"/>
    <w:rsid w:val="00835AB5"/>
    <w:rsid w:val="00835ABF"/>
    <w:rsid w:val="00835E79"/>
    <w:rsid w:val="008360C2"/>
    <w:rsid w:val="00836141"/>
    <w:rsid w:val="00836254"/>
    <w:rsid w:val="00836284"/>
    <w:rsid w:val="00836386"/>
    <w:rsid w:val="008366BF"/>
    <w:rsid w:val="0083675E"/>
    <w:rsid w:val="00836B36"/>
    <w:rsid w:val="00836CBF"/>
    <w:rsid w:val="008373EC"/>
    <w:rsid w:val="0083746C"/>
    <w:rsid w:val="00837604"/>
    <w:rsid w:val="008377B4"/>
    <w:rsid w:val="008377BF"/>
    <w:rsid w:val="00837951"/>
    <w:rsid w:val="00837978"/>
    <w:rsid w:val="00837A18"/>
    <w:rsid w:val="00837D38"/>
    <w:rsid w:val="00837DB7"/>
    <w:rsid w:val="00837F0C"/>
    <w:rsid w:val="00840013"/>
    <w:rsid w:val="0084019F"/>
    <w:rsid w:val="0084020C"/>
    <w:rsid w:val="008405CE"/>
    <w:rsid w:val="00840A4D"/>
    <w:rsid w:val="00841182"/>
    <w:rsid w:val="0084132C"/>
    <w:rsid w:val="00841538"/>
    <w:rsid w:val="00841730"/>
    <w:rsid w:val="008419C7"/>
    <w:rsid w:val="00841ACA"/>
    <w:rsid w:val="00841BC2"/>
    <w:rsid w:val="00841C5B"/>
    <w:rsid w:val="00841D20"/>
    <w:rsid w:val="00841D99"/>
    <w:rsid w:val="00841DD4"/>
    <w:rsid w:val="00841E3A"/>
    <w:rsid w:val="008422A4"/>
    <w:rsid w:val="00842368"/>
    <w:rsid w:val="00842566"/>
    <w:rsid w:val="00842866"/>
    <w:rsid w:val="00842AE4"/>
    <w:rsid w:val="00842C14"/>
    <w:rsid w:val="00842D27"/>
    <w:rsid w:val="00842D8D"/>
    <w:rsid w:val="00842E54"/>
    <w:rsid w:val="00843154"/>
    <w:rsid w:val="00843BF0"/>
    <w:rsid w:val="00843CF6"/>
    <w:rsid w:val="00843D99"/>
    <w:rsid w:val="00844068"/>
    <w:rsid w:val="008441AC"/>
    <w:rsid w:val="00844403"/>
    <w:rsid w:val="00844A85"/>
    <w:rsid w:val="00844CFA"/>
    <w:rsid w:val="00844DE9"/>
    <w:rsid w:val="00845319"/>
    <w:rsid w:val="008453C2"/>
    <w:rsid w:val="008454D7"/>
    <w:rsid w:val="00845626"/>
    <w:rsid w:val="00845BE0"/>
    <w:rsid w:val="00845C72"/>
    <w:rsid w:val="0084612D"/>
    <w:rsid w:val="008462B6"/>
    <w:rsid w:val="008463CA"/>
    <w:rsid w:val="008464DE"/>
    <w:rsid w:val="008465BE"/>
    <w:rsid w:val="008466DD"/>
    <w:rsid w:val="00846728"/>
    <w:rsid w:val="008467C0"/>
    <w:rsid w:val="00846975"/>
    <w:rsid w:val="00846AF6"/>
    <w:rsid w:val="008472A6"/>
    <w:rsid w:val="008472C1"/>
    <w:rsid w:val="00847870"/>
    <w:rsid w:val="00847A96"/>
    <w:rsid w:val="00847E84"/>
    <w:rsid w:val="00847E95"/>
    <w:rsid w:val="00850406"/>
    <w:rsid w:val="00850519"/>
    <w:rsid w:val="00850785"/>
    <w:rsid w:val="00850973"/>
    <w:rsid w:val="00850978"/>
    <w:rsid w:val="00850AC6"/>
    <w:rsid w:val="00850B28"/>
    <w:rsid w:val="00850B30"/>
    <w:rsid w:val="00850C97"/>
    <w:rsid w:val="00850EFE"/>
    <w:rsid w:val="00851312"/>
    <w:rsid w:val="008513FE"/>
    <w:rsid w:val="0085177B"/>
    <w:rsid w:val="00851AF9"/>
    <w:rsid w:val="00851C50"/>
    <w:rsid w:val="00851CAB"/>
    <w:rsid w:val="00851D0C"/>
    <w:rsid w:val="00851D3C"/>
    <w:rsid w:val="00851D5A"/>
    <w:rsid w:val="00851E45"/>
    <w:rsid w:val="00851EC8"/>
    <w:rsid w:val="00851F7B"/>
    <w:rsid w:val="008521A6"/>
    <w:rsid w:val="00852280"/>
    <w:rsid w:val="0085245E"/>
    <w:rsid w:val="0085266A"/>
    <w:rsid w:val="00852721"/>
    <w:rsid w:val="008528F5"/>
    <w:rsid w:val="00852F5D"/>
    <w:rsid w:val="008536E2"/>
    <w:rsid w:val="00853832"/>
    <w:rsid w:val="008538C6"/>
    <w:rsid w:val="00853BDF"/>
    <w:rsid w:val="00853CEE"/>
    <w:rsid w:val="00853E17"/>
    <w:rsid w:val="0085462A"/>
    <w:rsid w:val="0085468E"/>
    <w:rsid w:val="00854709"/>
    <w:rsid w:val="0085474F"/>
    <w:rsid w:val="008548A9"/>
    <w:rsid w:val="008548F5"/>
    <w:rsid w:val="00854B50"/>
    <w:rsid w:val="00854C40"/>
    <w:rsid w:val="00854E24"/>
    <w:rsid w:val="00854E43"/>
    <w:rsid w:val="0085500C"/>
    <w:rsid w:val="0085545C"/>
    <w:rsid w:val="008555AF"/>
    <w:rsid w:val="008556B3"/>
    <w:rsid w:val="0085588C"/>
    <w:rsid w:val="00855C6B"/>
    <w:rsid w:val="00856267"/>
    <w:rsid w:val="008565AC"/>
    <w:rsid w:val="00856A89"/>
    <w:rsid w:val="00856BD0"/>
    <w:rsid w:val="0085733B"/>
    <w:rsid w:val="0085746F"/>
    <w:rsid w:val="008574A9"/>
    <w:rsid w:val="008576F6"/>
    <w:rsid w:val="00857718"/>
    <w:rsid w:val="008579A5"/>
    <w:rsid w:val="00857D24"/>
    <w:rsid w:val="00857F67"/>
    <w:rsid w:val="008603B1"/>
    <w:rsid w:val="0086092E"/>
    <w:rsid w:val="00860CF1"/>
    <w:rsid w:val="00860F31"/>
    <w:rsid w:val="00861299"/>
    <w:rsid w:val="008613E3"/>
    <w:rsid w:val="008613FB"/>
    <w:rsid w:val="00861946"/>
    <w:rsid w:val="00861A60"/>
    <w:rsid w:val="0086212B"/>
    <w:rsid w:val="0086212F"/>
    <w:rsid w:val="0086229B"/>
    <w:rsid w:val="00862369"/>
    <w:rsid w:val="00862504"/>
    <w:rsid w:val="0086261A"/>
    <w:rsid w:val="00862781"/>
    <w:rsid w:val="00862787"/>
    <w:rsid w:val="00862B5E"/>
    <w:rsid w:val="00862DAA"/>
    <w:rsid w:val="00862DF3"/>
    <w:rsid w:val="00862E19"/>
    <w:rsid w:val="00862E2D"/>
    <w:rsid w:val="00862E44"/>
    <w:rsid w:val="008630A5"/>
    <w:rsid w:val="0086319B"/>
    <w:rsid w:val="008632FB"/>
    <w:rsid w:val="0086341C"/>
    <w:rsid w:val="00863421"/>
    <w:rsid w:val="008636E0"/>
    <w:rsid w:val="0086372D"/>
    <w:rsid w:val="00863746"/>
    <w:rsid w:val="008638B9"/>
    <w:rsid w:val="00863C47"/>
    <w:rsid w:val="00863CC4"/>
    <w:rsid w:val="00863D7F"/>
    <w:rsid w:val="00864496"/>
    <w:rsid w:val="008644A6"/>
    <w:rsid w:val="0086453C"/>
    <w:rsid w:val="00864A70"/>
    <w:rsid w:val="00864B42"/>
    <w:rsid w:val="00864E51"/>
    <w:rsid w:val="008650A6"/>
    <w:rsid w:val="00865130"/>
    <w:rsid w:val="008653DA"/>
    <w:rsid w:val="008654EB"/>
    <w:rsid w:val="00865DDB"/>
    <w:rsid w:val="00865E5A"/>
    <w:rsid w:val="008660D4"/>
    <w:rsid w:val="0086616F"/>
    <w:rsid w:val="00866466"/>
    <w:rsid w:val="008664C1"/>
    <w:rsid w:val="008668A3"/>
    <w:rsid w:val="00866A2B"/>
    <w:rsid w:val="00866B90"/>
    <w:rsid w:val="00866C09"/>
    <w:rsid w:val="00866F1E"/>
    <w:rsid w:val="008670C2"/>
    <w:rsid w:val="00867375"/>
    <w:rsid w:val="008673B9"/>
    <w:rsid w:val="00867589"/>
    <w:rsid w:val="008676F4"/>
    <w:rsid w:val="0086792D"/>
    <w:rsid w:val="0086797A"/>
    <w:rsid w:val="00867E76"/>
    <w:rsid w:val="0087013D"/>
    <w:rsid w:val="008701D1"/>
    <w:rsid w:val="008705B5"/>
    <w:rsid w:val="008705F1"/>
    <w:rsid w:val="00870DEF"/>
    <w:rsid w:val="00871063"/>
    <w:rsid w:val="00871284"/>
    <w:rsid w:val="00871C06"/>
    <w:rsid w:val="00871C69"/>
    <w:rsid w:val="00871ED7"/>
    <w:rsid w:val="0087234A"/>
    <w:rsid w:val="008724AF"/>
    <w:rsid w:val="00872688"/>
    <w:rsid w:val="008726DC"/>
    <w:rsid w:val="00872879"/>
    <w:rsid w:val="00872C7C"/>
    <w:rsid w:val="0087327D"/>
    <w:rsid w:val="0087343A"/>
    <w:rsid w:val="008735A4"/>
    <w:rsid w:val="008735AA"/>
    <w:rsid w:val="0087373B"/>
    <w:rsid w:val="00873A30"/>
    <w:rsid w:val="00873B0A"/>
    <w:rsid w:val="00873B9D"/>
    <w:rsid w:val="00873C27"/>
    <w:rsid w:val="00873D28"/>
    <w:rsid w:val="00873D48"/>
    <w:rsid w:val="00873FAF"/>
    <w:rsid w:val="00874284"/>
    <w:rsid w:val="0087430D"/>
    <w:rsid w:val="00874640"/>
    <w:rsid w:val="0087489B"/>
    <w:rsid w:val="00874AD2"/>
    <w:rsid w:val="00874AEC"/>
    <w:rsid w:val="00874B70"/>
    <w:rsid w:val="00874BD0"/>
    <w:rsid w:val="00874D81"/>
    <w:rsid w:val="00874E67"/>
    <w:rsid w:val="00874EBE"/>
    <w:rsid w:val="008752E7"/>
    <w:rsid w:val="0087532A"/>
    <w:rsid w:val="00875482"/>
    <w:rsid w:val="00875518"/>
    <w:rsid w:val="00875834"/>
    <w:rsid w:val="00875ED1"/>
    <w:rsid w:val="00876010"/>
    <w:rsid w:val="008761D8"/>
    <w:rsid w:val="00876536"/>
    <w:rsid w:val="00876AC2"/>
    <w:rsid w:val="00876AF1"/>
    <w:rsid w:val="00876B5C"/>
    <w:rsid w:val="00876C48"/>
    <w:rsid w:val="00876CF6"/>
    <w:rsid w:val="00876E15"/>
    <w:rsid w:val="00876E9C"/>
    <w:rsid w:val="00876F44"/>
    <w:rsid w:val="00877057"/>
    <w:rsid w:val="0087722F"/>
    <w:rsid w:val="008773FC"/>
    <w:rsid w:val="00877997"/>
    <w:rsid w:val="008779A5"/>
    <w:rsid w:val="00877BE6"/>
    <w:rsid w:val="00877C2A"/>
    <w:rsid w:val="00877DA9"/>
    <w:rsid w:val="008800F3"/>
    <w:rsid w:val="008801F9"/>
    <w:rsid w:val="00880371"/>
    <w:rsid w:val="00880800"/>
    <w:rsid w:val="00880A1C"/>
    <w:rsid w:val="00881182"/>
    <w:rsid w:val="00881513"/>
    <w:rsid w:val="00881819"/>
    <w:rsid w:val="008819AD"/>
    <w:rsid w:val="00881A48"/>
    <w:rsid w:val="00881D8D"/>
    <w:rsid w:val="00881F1B"/>
    <w:rsid w:val="00882005"/>
    <w:rsid w:val="00882373"/>
    <w:rsid w:val="00882460"/>
    <w:rsid w:val="008824F1"/>
    <w:rsid w:val="00882C95"/>
    <w:rsid w:val="00882FFC"/>
    <w:rsid w:val="00883308"/>
    <w:rsid w:val="0088353E"/>
    <w:rsid w:val="008836C4"/>
    <w:rsid w:val="008838C8"/>
    <w:rsid w:val="00883C68"/>
    <w:rsid w:val="00883D5D"/>
    <w:rsid w:val="0088413A"/>
    <w:rsid w:val="008848FB"/>
    <w:rsid w:val="00884B45"/>
    <w:rsid w:val="00884CD1"/>
    <w:rsid w:val="00884EF2"/>
    <w:rsid w:val="00885112"/>
    <w:rsid w:val="00885231"/>
    <w:rsid w:val="008853C5"/>
    <w:rsid w:val="00885639"/>
    <w:rsid w:val="0088568E"/>
    <w:rsid w:val="00885799"/>
    <w:rsid w:val="00885926"/>
    <w:rsid w:val="00885A3D"/>
    <w:rsid w:val="00885CE4"/>
    <w:rsid w:val="00885DB9"/>
    <w:rsid w:val="008861EC"/>
    <w:rsid w:val="00886473"/>
    <w:rsid w:val="00886478"/>
    <w:rsid w:val="008865A4"/>
    <w:rsid w:val="00886731"/>
    <w:rsid w:val="00886974"/>
    <w:rsid w:val="008869ED"/>
    <w:rsid w:val="00886AE2"/>
    <w:rsid w:val="00886C63"/>
    <w:rsid w:val="00886FE1"/>
    <w:rsid w:val="00887194"/>
    <w:rsid w:val="0088733F"/>
    <w:rsid w:val="0088735D"/>
    <w:rsid w:val="0088767A"/>
    <w:rsid w:val="00887728"/>
    <w:rsid w:val="00887BA6"/>
    <w:rsid w:val="008900B4"/>
    <w:rsid w:val="008901C7"/>
    <w:rsid w:val="008903C4"/>
    <w:rsid w:val="008904B8"/>
    <w:rsid w:val="00890814"/>
    <w:rsid w:val="008909BF"/>
    <w:rsid w:val="00890A49"/>
    <w:rsid w:val="00890BF1"/>
    <w:rsid w:val="00890C9B"/>
    <w:rsid w:val="008914A5"/>
    <w:rsid w:val="00891746"/>
    <w:rsid w:val="008919A8"/>
    <w:rsid w:val="008919F6"/>
    <w:rsid w:val="00891BB7"/>
    <w:rsid w:val="00892297"/>
    <w:rsid w:val="008923DC"/>
    <w:rsid w:val="00892818"/>
    <w:rsid w:val="00892902"/>
    <w:rsid w:val="0089292A"/>
    <w:rsid w:val="00892B77"/>
    <w:rsid w:val="00892C0F"/>
    <w:rsid w:val="00892E24"/>
    <w:rsid w:val="00892FFE"/>
    <w:rsid w:val="008931AA"/>
    <w:rsid w:val="008932E4"/>
    <w:rsid w:val="00893BB2"/>
    <w:rsid w:val="00893C13"/>
    <w:rsid w:val="00894006"/>
    <w:rsid w:val="0089422A"/>
    <w:rsid w:val="0089487E"/>
    <w:rsid w:val="00894CAE"/>
    <w:rsid w:val="00894DC4"/>
    <w:rsid w:val="0089510D"/>
    <w:rsid w:val="00895254"/>
    <w:rsid w:val="008953E3"/>
    <w:rsid w:val="00895493"/>
    <w:rsid w:val="00895548"/>
    <w:rsid w:val="00895954"/>
    <w:rsid w:val="0089595D"/>
    <w:rsid w:val="00895A8D"/>
    <w:rsid w:val="008961F6"/>
    <w:rsid w:val="0089623D"/>
    <w:rsid w:val="008962CD"/>
    <w:rsid w:val="00896320"/>
    <w:rsid w:val="008963E7"/>
    <w:rsid w:val="00896D4F"/>
    <w:rsid w:val="00896DE9"/>
    <w:rsid w:val="008970CD"/>
    <w:rsid w:val="00897101"/>
    <w:rsid w:val="008974E2"/>
    <w:rsid w:val="008974F7"/>
    <w:rsid w:val="0089751A"/>
    <w:rsid w:val="008977DB"/>
    <w:rsid w:val="00897A33"/>
    <w:rsid w:val="00897A3C"/>
    <w:rsid w:val="00897B87"/>
    <w:rsid w:val="00897C0E"/>
    <w:rsid w:val="008A040C"/>
    <w:rsid w:val="008A04CF"/>
    <w:rsid w:val="008A09CF"/>
    <w:rsid w:val="008A0C11"/>
    <w:rsid w:val="008A0DF7"/>
    <w:rsid w:val="008A0FE4"/>
    <w:rsid w:val="008A12E6"/>
    <w:rsid w:val="008A1487"/>
    <w:rsid w:val="008A1532"/>
    <w:rsid w:val="008A15B9"/>
    <w:rsid w:val="008A176D"/>
    <w:rsid w:val="008A18D8"/>
    <w:rsid w:val="008A1926"/>
    <w:rsid w:val="008A1A1C"/>
    <w:rsid w:val="008A1A95"/>
    <w:rsid w:val="008A1B9A"/>
    <w:rsid w:val="008A1BD4"/>
    <w:rsid w:val="008A1BFE"/>
    <w:rsid w:val="008A1CC6"/>
    <w:rsid w:val="008A1FFE"/>
    <w:rsid w:val="008A2131"/>
    <w:rsid w:val="008A28CD"/>
    <w:rsid w:val="008A2941"/>
    <w:rsid w:val="008A2D23"/>
    <w:rsid w:val="008A2D5C"/>
    <w:rsid w:val="008A2EDA"/>
    <w:rsid w:val="008A2F08"/>
    <w:rsid w:val="008A32BA"/>
    <w:rsid w:val="008A3C6F"/>
    <w:rsid w:val="008A41E2"/>
    <w:rsid w:val="008A431E"/>
    <w:rsid w:val="008A438C"/>
    <w:rsid w:val="008A44B1"/>
    <w:rsid w:val="008A4567"/>
    <w:rsid w:val="008A4ADD"/>
    <w:rsid w:val="008A4CD5"/>
    <w:rsid w:val="008A54E7"/>
    <w:rsid w:val="008A56CA"/>
    <w:rsid w:val="008A5A99"/>
    <w:rsid w:val="008A5E3B"/>
    <w:rsid w:val="008A5EBA"/>
    <w:rsid w:val="008A6039"/>
    <w:rsid w:val="008A6076"/>
    <w:rsid w:val="008A6785"/>
    <w:rsid w:val="008A67AB"/>
    <w:rsid w:val="008A6D5A"/>
    <w:rsid w:val="008A7260"/>
    <w:rsid w:val="008A7519"/>
    <w:rsid w:val="008A763A"/>
    <w:rsid w:val="008A77C4"/>
    <w:rsid w:val="008A7A67"/>
    <w:rsid w:val="008A7B10"/>
    <w:rsid w:val="008A7B1A"/>
    <w:rsid w:val="008A7B4C"/>
    <w:rsid w:val="008A7BD1"/>
    <w:rsid w:val="008A7FB2"/>
    <w:rsid w:val="008A7FF3"/>
    <w:rsid w:val="008B0287"/>
    <w:rsid w:val="008B0506"/>
    <w:rsid w:val="008B063A"/>
    <w:rsid w:val="008B0758"/>
    <w:rsid w:val="008B082C"/>
    <w:rsid w:val="008B0A3A"/>
    <w:rsid w:val="008B0B44"/>
    <w:rsid w:val="008B0B8A"/>
    <w:rsid w:val="008B0C12"/>
    <w:rsid w:val="008B0DE3"/>
    <w:rsid w:val="008B1010"/>
    <w:rsid w:val="008B12AD"/>
    <w:rsid w:val="008B152D"/>
    <w:rsid w:val="008B1732"/>
    <w:rsid w:val="008B1853"/>
    <w:rsid w:val="008B1856"/>
    <w:rsid w:val="008B188C"/>
    <w:rsid w:val="008B1890"/>
    <w:rsid w:val="008B18F3"/>
    <w:rsid w:val="008B1A94"/>
    <w:rsid w:val="008B1EFF"/>
    <w:rsid w:val="008B2362"/>
    <w:rsid w:val="008B2424"/>
    <w:rsid w:val="008B2455"/>
    <w:rsid w:val="008B2869"/>
    <w:rsid w:val="008B292C"/>
    <w:rsid w:val="008B2941"/>
    <w:rsid w:val="008B2B88"/>
    <w:rsid w:val="008B2F1D"/>
    <w:rsid w:val="008B2F32"/>
    <w:rsid w:val="008B2FBF"/>
    <w:rsid w:val="008B314D"/>
    <w:rsid w:val="008B31A4"/>
    <w:rsid w:val="008B328B"/>
    <w:rsid w:val="008B3484"/>
    <w:rsid w:val="008B3901"/>
    <w:rsid w:val="008B3B04"/>
    <w:rsid w:val="008B3B33"/>
    <w:rsid w:val="008B4071"/>
    <w:rsid w:val="008B415B"/>
    <w:rsid w:val="008B4175"/>
    <w:rsid w:val="008B446B"/>
    <w:rsid w:val="008B466D"/>
    <w:rsid w:val="008B495F"/>
    <w:rsid w:val="008B4BD6"/>
    <w:rsid w:val="008B4BE3"/>
    <w:rsid w:val="008B4EAF"/>
    <w:rsid w:val="008B53B1"/>
    <w:rsid w:val="008B5446"/>
    <w:rsid w:val="008B545C"/>
    <w:rsid w:val="008B576D"/>
    <w:rsid w:val="008B5938"/>
    <w:rsid w:val="008B5B38"/>
    <w:rsid w:val="008B5B9D"/>
    <w:rsid w:val="008B5D9F"/>
    <w:rsid w:val="008B5E5F"/>
    <w:rsid w:val="008B5F78"/>
    <w:rsid w:val="008B6008"/>
    <w:rsid w:val="008B63B4"/>
    <w:rsid w:val="008B64D0"/>
    <w:rsid w:val="008B68D8"/>
    <w:rsid w:val="008B6920"/>
    <w:rsid w:val="008B6AEB"/>
    <w:rsid w:val="008B6B24"/>
    <w:rsid w:val="008B6F5B"/>
    <w:rsid w:val="008B7176"/>
    <w:rsid w:val="008B7199"/>
    <w:rsid w:val="008B7286"/>
    <w:rsid w:val="008B7C36"/>
    <w:rsid w:val="008C03CE"/>
    <w:rsid w:val="008C0670"/>
    <w:rsid w:val="008C08F3"/>
    <w:rsid w:val="008C0BF6"/>
    <w:rsid w:val="008C1200"/>
    <w:rsid w:val="008C1382"/>
    <w:rsid w:val="008C1E9D"/>
    <w:rsid w:val="008C1EF2"/>
    <w:rsid w:val="008C206E"/>
    <w:rsid w:val="008C21B4"/>
    <w:rsid w:val="008C2599"/>
    <w:rsid w:val="008C25C6"/>
    <w:rsid w:val="008C2786"/>
    <w:rsid w:val="008C27E5"/>
    <w:rsid w:val="008C2906"/>
    <w:rsid w:val="008C29BC"/>
    <w:rsid w:val="008C2B2F"/>
    <w:rsid w:val="008C2EFF"/>
    <w:rsid w:val="008C2FDF"/>
    <w:rsid w:val="008C339E"/>
    <w:rsid w:val="008C3467"/>
    <w:rsid w:val="008C355B"/>
    <w:rsid w:val="008C38E2"/>
    <w:rsid w:val="008C3DBB"/>
    <w:rsid w:val="008C3DC9"/>
    <w:rsid w:val="008C406E"/>
    <w:rsid w:val="008C4168"/>
    <w:rsid w:val="008C42F0"/>
    <w:rsid w:val="008C4354"/>
    <w:rsid w:val="008C43F1"/>
    <w:rsid w:val="008C458A"/>
    <w:rsid w:val="008C458E"/>
    <w:rsid w:val="008C4F8F"/>
    <w:rsid w:val="008C5261"/>
    <w:rsid w:val="008C5A1C"/>
    <w:rsid w:val="008C5A53"/>
    <w:rsid w:val="008C5F3B"/>
    <w:rsid w:val="008C5F79"/>
    <w:rsid w:val="008C61FC"/>
    <w:rsid w:val="008C65CC"/>
    <w:rsid w:val="008C664B"/>
    <w:rsid w:val="008C6803"/>
    <w:rsid w:val="008C682A"/>
    <w:rsid w:val="008C6A0D"/>
    <w:rsid w:val="008C6A7C"/>
    <w:rsid w:val="008C6C54"/>
    <w:rsid w:val="008C6CB1"/>
    <w:rsid w:val="008C6CDC"/>
    <w:rsid w:val="008C6DFC"/>
    <w:rsid w:val="008C6EDC"/>
    <w:rsid w:val="008C6F77"/>
    <w:rsid w:val="008C72DC"/>
    <w:rsid w:val="008C7350"/>
    <w:rsid w:val="008C74FF"/>
    <w:rsid w:val="008C753A"/>
    <w:rsid w:val="008C7CAF"/>
    <w:rsid w:val="008C7E5C"/>
    <w:rsid w:val="008D0067"/>
    <w:rsid w:val="008D0419"/>
    <w:rsid w:val="008D0629"/>
    <w:rsid w:val="008D0852"/>
    <w:rsid w:val="008D0877"/>
    <w:rsid w:val="008D0903"/>
    <w:rsid w:val="008D0CB2"/>
    <w:rsid w:val="008D0D84"/>
    <w:rsid w:val="008D0EEA"/>
    <w:rsid w:val="008D10BC"/>
    <w:rsid w:val="008D13EB"/>
    <w:rsid w:val="008D164E"/>
    <w:rsid w:val="008D195D"/>
    <w:rsid w:val="008D1A47"/>
    <w:rsid w:val="008D1B39"/>
    <w:rsid w:val="008D1B5D"/>
    <w:rsid w:val="008D1C55"/>
    <w:rsid w:val="008D1D75"/>
    <w:rsid w:val="008D2370"/>
    <w:rsid w:val="008D2418"/>
    <w:rsid w:val="008D2726"/>
    <w:rsid w:val="008D274D"/>
    <w:rsid w:val="008D2C4F"/>
    <w:rsid w:val="008D2F15"/>
    <w:rsid w:val="008D328E"/>
    <w:rsid w:val="008D3AF7"/>
    <w:rsid w:val="008D3B6F"/>
    <w:rsid w:val="008D3B78"/>
    <w:rsid w:val="008D3D08"/>
    <w:rsid w:val="008D3E52"/>
    <w:rsid w:val="008D3F28"/>
    <w:rsid w:val="008D40FC"/>
    <w:rsid w:val="008D4474"/>
    <w:rsid w:val="008D449F"/>
    <w:rsid w:val="008D44D2"/>
    <w:rsid w:val="008D4741"/>
    <w:rsid w:val="008D4785"/>
    <w:rsid w:val="008D4842"/>
    <w:rsid w:val="008D4957"/>
    <w:rsid w:val="008D4CE2"/>
    <w:rsid w:val="008D4D46"/>
    <w:rsid w:val="008D4E4B"/>
    <w:rsid w:val="008D56D3"/>
    <w:rsid w:val="008D5C19"/>
    <w:rsid w:val="008D60A8"/>
    <w:rsid w:val="008D616C"/>
    <w:rsid w:val="008D6226"/>
    <w:rsid w:val="008D657D"/>
    <w:rsid w:val="008D65B1"/>
    <w:rsid w:val="008D69E4"/>
    <w:rsid w:val="008D6B3F"/>
    <w:rsid w:val="008D6BFF"/>
    <w:rsid w:val="008D6D33"/>
    <w:rsid w:val="008D6D52"/>
    <w:rsid w:val="008D72CA"/>
    <w:rsid w:val="008D74DA"/>
    <w:rsid w:val="008D786B"/>
    <w:rsid w:val="008D7A02"/>
    <w:rsid w:val="008D7F62"/>
    <w:rsid w:val="008E0211"/>
    <w:rsid w:val="008E053C"/>
    <w:rsid w:val="008E076E"/>
    <w:rsid w:val="008E07F2"/>
    <w:rsid w:val="008E0827"/>
    <w:rsid w:val="008E0B8B"/>
    <w:rsid w:val="008E0D45"/>
    <w:rsid w:val="008E0E91"/>
    <w:rsid w:val="008E0F87"/>
    <w:rsid w:val="008E109C"/>
    <w:rsid w:val="008E1157"/>
    <w:rsid w:val="008E145B"/>
    <w:rsid w:val="008E1604"/>
    <w:rsid w:val="008E1638"/>
    <w:rsid w:val="008E16AB"/>
    <w:rsid w:val="008E17C7"/>
    <w:rsid w:val="008E1873"/>
    <w:rsid w:val="008E1CA2"/>
    <w:rsid w:val="008E1F74"/>
    <w:rsid w:val="008E1FAE"/>
    <w:rsid w:val="008E23F3"/>
    <w:rsid w:val="008E24E6"/>
    <w:rsid w:val="008E2B14"/>
    <w:rsid w:val="008E2BD9"/>
    <w:rsid w:val="008E2D13"/>
    <w:rsid w:val="008E3254"/>
    <w:rsid w:val="008E3262"/>
    <w:rsid w:val="008E32A6"/>
    <w:rsid w:val="008E32AE"/>
    <w:rsid w:val="008E3695"/>
    <w:rsid w:val="008E3738"/>
    <w:rsid w:val="008E3A41"/>
    <w:rsid w:val="008E3AE7"/>
    <w:rsid w:val="008E3B27"/>
    <w:rsid w:val="008E40B7"/>
    <w:rsid w:val="008E4259"/>
    <w:rsid w:val="008E4589"/>
    <w:rsid w:val="008E4717"/>
    <w:rsid w:val="008E4EDF"/>
    <w:rsid w:val="008E52E4"/>
    <w:rsid w:val="008E5631"/>
    <w:rsid w:val="008E573E"/>
    <w:rsid w:val="008E58D9"/>
    <w:rsid w:val="008E5D1B"/>
    <w:rsid w:val="008E5F73"/>
    <w:rsid w:val="008E6030"/>
    <w:rsid w:val="008E6194"/>
    <w:rsid w:val="008E6267"/>
    <w:rsid w:val="008E6303"/>
    <w:rsid w:val="008E67CB"/>
    <w:rsid w:val="008E6A08"/>
    <w:rsid w:val="008E6F45"/>
    <w:rsid w:val="008E7D8E"/>
    <w:rsid w:val="008EC14C"/>
    <w:rsid w:val="008F002F"/>
    <w:rsid w:val="008F0085"/>
    <w:rsid w:val="008F01D5"/>
    <w:rsid w:val="008F02D1"/>
    <w:rsid w:val="008F048C"/>
    <w:rsid w:val="008F06E7"/>
    <w:rsid w:val="008F06E9"/>
    <w:rsid w:val="008F0721"/>
    <w:rsid w:val="008F0A41"/>
    <w:rsid w:val="008F0CA8"/>
    <w:rsid w:val="008F0D0D"/>
    <w:rsid w:val="008F0D36"/>
    <w:rsid w:val="008F0DF1"/>
    <w:rsid w:val="008F10B1"/>
    <w:rsid w:val="008F1201"/>
    <w:rsid w:val="008F1277"/>
    <w:rsid w:val="008F1278"/>
    <w:rsid w:val="008F1348"/>
    <w:rsid w:val="008F14F4"/>
    <w:rsid w:val="008F168D"/>
    <w:rsid w:val="008F16BC"/>
    <w:rsid w:val="008F1969"/>
    <w:rsid w:val="008F224F"/>
    <w:rsid w:val="008F22E5"/>
    <w:rsid w:val="008F2669"/>
    <w:rsid w:val="008F2A13"/>
    <w:rsid w:val="008F2A53"/>
    <w:rsid w:val="008F2CE9"/>
    <w:rsid w:val="008F31C4"/>
    <w:rsid w:val="008F3769"/>
    <w:rsid w:val="008F3AF6"/>
    <w:rsid w:val="008F3B62"/>
    <w:rsid w:val="008F3BDC"/>
    <w:rsid w:val="008F416D"/>
    <w:rsid w:val="008F41E7"/>
    <w:rsid w:val="008F4529"/>
    <w:rsid w:val="008F4543"/>
    <w:rsid w:val="008F4628"/>
    <w:rsid w:val="008F47CF"/>
    <w:rsid w:val="008F4A3E"/>
    <w:rsid w:val="008F4D46"/>
    <w:rsid w:val="008F4D95"/>
    <w:rsid w:val="008F4E3D"/>
    <w:rsid w:val="008F51A2"/>
    <w:rsid w:val="008F51D0"/>
    <w:rsid w:val="008F5410"/>
    <w:rsid w:val="008F55AF"/>
    <w:rsid w:val="008F56A0"/>
    <w:rsid w:val="008F59B6"/>
    <w:rsid w:val="008F5AFB"/>
    <w:rsid w:val="008F5DF3"/>
    <w:rsid w:val="008F5FD3"/>
    <w:rsid w:val="008F6079"/>
    <w:rsid w:val="008F64A1"/>
    <w:rsid w:val="008F6654"/>
    <w:rsid w:val="008F6702"/>
    <w:rsid w:val="008F6DBE"/>
    <w:rsid w:val="008F6F27"/>
    <w:rsid w:val="008F7122"/>
    <w:rsid w:val="008F732F"/>
    <w:rsid w:val="008F7E52"/>
    <w:rsid w:val="008F7EE1"/>
    <w:rsid w:val="008F7F86"/>
    <w:rsid w:val="009001F6"/>
    <w:rsid w:val="0090030F"/>
    <w:rsid w:val="00900312"/>
    <w:rsid w:val="0090031E"/>
    <w:rsid w:val="0090036C"/>
    <w:rsid w:val="0090038D"/>
    <w:rsid w:val="009004B2"/>
    <w:rsid w:val="0090057C"/>
    <w:rsid w:val="00900A85"/>
    <w:rsid w:val="00900D95"/>
    <w:rsid w:val="00900ECB"/>
    <w:rsid w:val="0090121D"/>
    <w:rsid w:val="009013FE"/>
    <w:rsid w:val="00901420"/>
    <w:rsid w:val="00901625"/>
    <w:rsid w:val="00901978"/>
    <w:rsid w:val="009019DB"/>
    <w:rsid w:val="00901AB7"/>
    <w:rsid w:val="00901AD6"/>
    <w:rsid w:val="00901C49"/>
    <w:rsid w:val="0090249F"/>
    <w:rsid w:val="009029A3"/>
    <w:rsid w:val="00902CCC"/>
    <w:rsid w:val="00902DE2"/>
    <w:rsid w:val="00902FA2"/>
    <w:rsid w:val="00902FA8"/>
    <w:rsid w:val="009034AE"/>
    <w:rsid w:val="009038F3"/>
    <w:rsid w:val="00903E7B"/>
    <w:rsid w:val="00903FE9"/>
    <w:rsid w:val="00904450"/>
    <w:rsid w:val="009047FE"/>
    <w:rsid w:val="00904B25"/>
    <w:rsid w:val="00904FDA"/>
    <w:rsid w:val="009050D4"/>
    <w:rsid w:val="00905383"/>
    <w:rsid w:val="009056A9"/>
    <w:rsid w:val="00905A4B"/>
    <w:rsid w:val="0090605F"/>
    <w:rsid w:val="0090618A"/>
    <w:rsid w:val="009061E2"/>
    <w:rsid w:val="009061F6"/>
    <w:rsid w:val="00906287"/>
    <w:rsid w:val="009065BA"/>
    <w:rsid w:val="009066B2"/>
    <w:rsid w:val="0090672C"/>
    <w:rsid w:val="00906AED"/>
    <w:rsid w:val="00906B3E"/>
    <w:rsid w:val="00906DA2"/>
    <w:rsid w:val="00906F35"/>
    <w:rsid w:val="00907510"/>
    <w:rsid w:val="009075BA"/>
    <w:rsid w:val="0090767C"/>
    <w:rsid w:val="00907A57"/>
    <w:rsid w:val="00907B82"/>
    <w:rsid w:val="00907DBD"/>
    <w:rsid w:val="00907FE5"/>
    <w:rsid w:val="00907FF5"/>
    <w:rsid w:val="009100EB"/>
    <w:rsid w:val="009103CB"/>
    <w:rsid w:val="0091057F"/>
    <w:rsid w:val="0091060A"/>
    <w:rsid w:val="009106A8"/>
    <w:rsid w:val="009106B1"/>
    <w:rsid w:val="00910773"/>
    <w:rsid w:val="00910843"/>
    <w:rsid w:val="00910CF1"/>
    <w:rsid w:val="00910E55"/>
    <w:rsid w:val="00911095"/>
    <w:rsid w:val="00911638"/>
    <w:rsid w:val="0091165D"/>
    <w:rsid w:val="0091177C"/>
    <w:rsid w:val="009118FA"/>
    <w:rsid w:val="00911C1B"/>
    <w:rsid w:val="00911F55"/>
    <w:rsid w:val="00911F69"/>
    <w:rsid w:val="009120B2"/>
    <w:rsid w:val="00912BFE"/>
    <w:rsid w:val="00912CDF"/>
    <w:rsid w:val="00912EB5"/>
    <w:rsid w:val="00912F98"/>
    <w:rsid w:val="00912FA9"/>
    <w:rsid w:val="00913137"/>
    <w:rsid w:val="009132A9"/>
    <w:rsid w:val="0091345D"/>
    <w:rsid w:val="009134BE"/>
    <w:rsid w:val="00913510"/>
    <w:rsid w:val="00913884"/>
    <w:rsid w:val="009139BF"/>
    <w:rsid w:val="00913B20"/>
    <w:rsid w:val="00913CE3"/>
    <w:rsid w:val="00913D80"/>
    <w:rsid w:val="00913FB1"/>
    <w:rsid w:val="009142A5"/>
    <w:rsid w:val="00914806"/>
    <w:rsid w:val="00914854"/>
    <w:rsid w:val="00914AC5"/>
    <w:rsid w:val="00914E90"/>
    <w:rsid w:val="00914EC0"/>
    <w:rsid w:val="0091531A"/>
    <w:rsid w:val="0091536D"/>
    <w:rsid w:val="009153C8"/>
    <w:rsid w:val="00915669"/>
    <w:rsid w:val="0091567C"/>
    <w:rsid w:val="009158B0"/>
    <w:rsid w:val="00915B40"/>
    <w:rsid w:val="00915BF5"/>
    <w:rsid w:val="00915C00"/>
    <w:rsid w:val="0091609B"/>
    <w:rsid w:val="00916401"/>
    <w:rsid w:val="009164CF"/>
    <w:rsid w:val="0091659E"/>
    <w:rsid w:val="009167ED"/>
    <w:rsid w:val="00916CAA"/>
    <w:rsid w:val="009170C2"/>
    <w:rsid w:val="009172F0"/>
    <w:rsid w:val="009175EB"/>
    <w:rsid w:val="00917DF4"/>
    <w:rsid w:val="00920199"/>
    <w:rsid w:val="009204BC"/>
    <w:rsid w:val="00920827"/>
    <w:rsid w:val="00920906"/>
    <w:rsid w:val="0092097B"/>
    <w:rsid w:val="00920B7C"/>
    <w:rsid w:val="00920C78"/>
    <w:rsid w:val="00920CCF"/>
    <w:rsid w:val="0092117C"/>
    <w:rsid w:val="009211A5"/>
    <w:rsid w:val="0092174E"/>
    <w:rsid w:val="00921A6B"/>
    <w:rsid w:val="00921D2D"/>
    <w:rsid w:val="00921D38"/>
    <w:rsid w:val="00921D41"/>
    <w:rsid w:val="0092223D"/>
    <w:rsid w:val="009222A3"/>
    <w:rsid w:val="009222D3"/>
    <w:rsid w:val="009224ED"/>
    <w:rsid w:val="009225EF"/>
    <w:rsid w:val="009225FE"/>
    <w:rsid w:val="00922624"/>
    <w:rsid w:val="00922664"/>
    <w:rsid w:val="0092269E"/>
    <w:rsid w:val="009227B5"/>
    <w:rsid w:val="009229A3"/>
    <w:rsid w:val="00922FB5"/>
    <w:rsid w:val="00923083"/>
    <w:rsid w:val="00923261"/>
    <w:rsid w:val="00923A70"/>
    <w:rsid w:val="00923BF5"/>
    <w:rsid w:val="00923C01"/>
    <w:rsid w:val="00923D96"/>
    <w:rsid w:val="00923E86"/>
    <w:rsid w:val="00924108"/>
    <w:rsid w:val="009243AA"/>
    <w:rsid w:val="009247EA"/>
    <w:rsid w:val="00925404"/>
    <w:rsid w:val="0092542D"/>
    <w:rsid w:val="009254DE"/>
    <w:rsid w:val="009255F2"/>
    <w:rsid w:val="00925C56"/>
    <w:rsid w:val="00925D93"/>
    <w:rsid w:val="0092608D"/>
    <w:rsid w:val="009260AE"/>
    <w:rsid w:val="0092616B"/>
    <w:rsid w:val="00926550"/>
    <w:rsid w:val="00926652"/>
    <w:rsid w:val="009267C9"/>
    <w:rsid w:val="00926DA5"/>
    <w:rsid w:val="00927478"/>
    <w:rsid w:val="0092749F"/>
    <w:rsid w:val="009277B7"/>
    <w:rsid w:val="00927A6C"/>
    <w:rsid w:val="00927CED"/>
    <w:rsid w:val="00927E3D"/>
    <w:rsid w:val="00927E84"/>
    <w:rsid w:val="00927F74"/>
    <w:rsid w:val="00930022"/>
    <w:rsid w:val="00930188"/>
    <w:rsid w:val="009301F2"/>
    <w:rsid w:val="009301FD"/>
    <w:rsid w:val="00930304"/>
    <w:rsid w:val="009304A8"/>
    <w:rsid w:val="00930538"/>
    <w:rsid w:val="0093058A"/>
    <w:rsid w:val="009305CD"/>
    <w:rsid w:val="00930A79"/>
    <w:rsid w:val="00931290"/>
    <w:rsid w:val="00931355"/>
    <w:rsid w:val="00931541"/>
    <w:rsid w:val="00931609"/>
    <w:rsid w:val="00931812"/>
    <w:rsid w:val="009321FC"/>
    <w:rsid w:val="009322E5"/>
    <w:rsid w:val="00932556"/>
    <w:rsid w:val="00932655"/>
    <w:rsid w:val="00932814"/>
    <w:rsid w:val="009328F0"/>
    <w:rsid w:val="009335AB"/>
    <w:rsid w:val="009335CE"/>
    <w:rsid w:val="009336AA"/>
    <w:rsid w:val="00933A6C"/>
    <w:rsid w:val="00933B03"/>
    <w:rsid w:val="00933BB6"/>
    <w:rsid w:val="00933CD3"/>
    <w:rsid w:val="00933E15"/>
    <w:rsid w:val="00933EFC"/>
    <w:rsid w:val="00933FFE"/>
    <w:rsid w:val="00934483"/>
    <w:rsid w:val="0093449C"/>
    <w:rsid w:val="00934572"/>
    <w:rsid w:val="00934983"/>
    <w:rsid w:val="00934A9F"/>
    <w:rsid w:val="00934D49"/>
    <w:rsid w:val="00934E12"/>
    <w:rsid w:val="0093503B"/>
    <w:rsid w:val="009352DB"/>
    <w:rsid w:val="00935476"/>
    <w:rsid w:val="0093553E"/>
    <w:rsid w:val="00935580"/>
    <w:rsid w:val="00935CC8"/>
    <w:rsid w:val="00935CCC"/>
    <w:rsid w:val="00935E7F"/>
    <w:rsid w:val="0093611A"/>
    <w:rsid w:val="00936172"/>
    <w:rsid w:val="00936291"/>
    <w:rsid w:val="009363A2"/>
    <w:rsid w:val="009365D0"/>
    <w:rsid w:val="0093675B"/>
    <w:rsid w:val="009367CD"/>
    <w:rsid w:val="0093698D"/>
    <w:rsid w:val="00936A1F"/>
    <w:rsid w:val="00936A26"/>
    <w:rsid w:val="00936B94"/>
    <w:rsid w:val="00936CA4"/>
    <w:rsid w:val="00936DA1"/>
    <w:rsid w:val="00936E26"/>
    <w:rsid w:val="00936E9D"/>
    <w:rsid w:val="00936FDA"/>
    <w:rsid w:val="009370D1"/>
    <w:rsid w:val="00937318"/>
    <w:rsid w:val="009376B5"/>
    <w:rsid w:val="00937875"/>
    <w:rsid w:val="00937B57"/>
    <w:rsid w:val="00937BFE"/>
    <w:rsid w:val="00937CCC"/>
    <w:rsid w:val="00937EA2"/>
    <w:rsid w:val="00940254"/>
    <w:rsid w:val="00940841"/>
    <w:rsid w:val="009409DA"/>
    <w:rsid w:val="00940D6C"/>
    <w:rsid w:val="00940DCB"/>
    <w:rsid w:val="00940DD5"/>
    <w:rsid w:val="00940FC9"/>
    <w:rsid w:val="00941088"/>
    <w:rsid w:val="0094123E"/>
    <w:rsid w:val="009413FF"/>
    <w:rsid w:val="00941416"/>
    <w:rsid w:val="0094172D"/>
    <w:rsid w:val="009418DC"/>
    <w:rsid w:val="00941930"/>
    <w:rsid w:val="00941B92"/>
    <w:rsid w:val="00941C18"/>
    <w:rsid w:val="00941C71"/>
    <w:rsid w:val="00941CC0"/>
    <w:rsid w:val="00941D9A"/>
    <w:rsid w:val="00941E85"/>
    <w:rsid w:val="00942382"/>
    <w:rsid w:val="00942626"/>
    <w:rsid w:val="009426E9"/>
    <w:rsid w:val="00942773"/>
    <w:rsid w:val="00942961"/>
    <w:rsid w:val="00942C00"/>
    <w:rsid w:val="00942D97"/>
    <w:rsid w:val="00942DDA"/>
    <w:rsid w:val="00942DED"/>
    <w:rsid w:val="00942F4C"/>
    <w:rsid w:val="009431BC"/>
    <w:rsid w:val="0094324F"/>
    <w:rsid w:val="0094330D"/>
    <w:rsid w:val="0094349F"/>
    <w:rsid w:val="00943C73"/>
    <w:rsid w:val="00943D08"/>
    <w:rsid w:val="00943DCE"/>
    <w:rsid w:val="00943E98"/>
    <w:rsid w:val="00944010"/>
    <w:rsid w:val="009442A9"/>
    <w:rsid w:val="0094464F"/>
    <w:rsid w:val="00944B29"/>
    <w:rsid w:val="00944C36"/>
    <w:rsid w:val="0094522C"/>
    <w:rsid w:val="009452D6"/>
    <w:rsid w:val="009459DF"/>
    <w:rsid w:val="00945DA4"/>
    <w:rsid w:val="00945F1C"/>
    <w:rsid w:val="009463A9"/>
    <w:rsid w:val="009465B3"/>
    <w:rsid w:val="00946894"/>
    <w:rsid w:val="00946977"/>
    <w:rsid w:val="00946ACE"/>
    <w:rsid w:val="00946B4D"/>
    <w:rsid w:val="00946FC2"/>
    <w:rsid w:val="009470EA"/>
    <w:rsid w:val="00947389"/>
    <w:rsid w:val="009477A2"/>
    <w:rsid w:val="00947804"/>
    <w:rsid w:val="0094797E"/>
    <w:rsid w:val="00947A60"/>
    <w:rsid w:val="00947BCB"/>
    <w:rsid w:val="00947C0C"/>
    <w:rsid w:val="00947CA0"/>
    <w:rsid w:val="00947F0D"/>
    <w:rsid w:val="00950032"/>
    <w:rsid w:val="0095017B"/>
    <w:rsid w:val="009501CA"/>
    <w:rsid w:val="00950280"/>
    <w:rsid w:val="009503E5"/>
    <w:rsid w:val="00950579"/>
    <w:rsid w:val="009507AE"/>
    <w:rsid w:val="009509B9"/>
    <w:rsid w:val="00950F19"/>
    <w:rsid w:val="00951074"/>
    <w:rsid w:val="00951115"/>
    <w:rsid w:val="009517E1"/>
    <w:rsid w:val="00951897"/>
    <w:rsid w:val="00951B04"/>
    <w:rsid w:val="00951B8D"/>
    <w:rsid w:val="00951C01"/>
    <w:rsid w:val="00951D0D"/>
    <w:rsid w:val="00951D6E"/>
    <w:rsid w:val="00952133"/>
    <w:rsid w:val="0095213F"/>
    <w:rsid w:val="009523DD"/>
    <w:rsid w:val="009524FA"/>
    <w:rsid w:val="0095276F"/>
    <w:rsid w:val="00952FA1"/>
    <w:rsid w:val="009530E0"/>
    <w:rsid w:val="009531EA"/>
    <w:rsid w:val="00953289"/>
    <w:rsid w:val="00953643"/>
    <w:rsid w:val="00954048"/>
    <w:rsid w:val="0095421E"/>
    <w:rsid w:val="00954242"/>
    <w:rsid w:val="0095490B"/>
    <w:rsid w:val="00954A32"/>
    <w:rsid w:val="00954B9D"/>
    <w:rsid w:val="00954CC8"/>
    <w:rsid w:val="00954D79"/>
    <w:rsid w:val="00954E4B"/>
    <w:rsid w:val="0095517B"/>
    <w:rsid w:val="00955748"/>
    <w:rsid w:val="009558C2"/>
    <w:rsid w:val="00955A83"/>
    <w:rsid w:val="00955BB0"/>
    <w:rsid w:val="0095603D"/>
    <w:rsid w:val="0095606C"/>
    <w:rsid w:val="0095644F"/>
    <w:rsid w:val="009564AA"/>
    <w:rsid w:val="009566CF"/>
    <w:rsid w:val="0095690B"/>
    <w:rsid w:val="00956940"/>
    <w:rsid w:val="0095711A"/>
    <w:rsid w:val="00957134"/>
    <w:rsid w:val="009571FA"/>
    <w:rsid w:val="00957486"/>
    <w:rsid w:val="00957BFE"/>
    <w:rsid w:val="00957C37"/>
    <w:rsid w:val="00957F69"/>
    <w:rsid w:val="009603DD"/>
    <w:rsid w:val="00960BBF"/>
    <w:rsid w:val="00960D5B"/>
    <w:rsid w:val="009610E5"/>
    <w:rsid w:val="009611B6"/>
    <w:rsid w:val="00961606"/>
    <w:rsid w:val="009616E8"/>
    <w:rsid w:val="009617CE"/>
    <w:rsid w:val="009617E3"/>
    <w:rsid w:val="009619F7"/>
    <w:rsid w:val="00961B45"/>
    <w:rsid w:val="00961BF6"/>
    <w:rsid w:val="00961DB0"/>
    <w:rsid w:val="00961DB2"/>
    <w:rsid w:val="00961E5A"/>
    <w:rsid w:val="009620CA"/>
    <w:rsid w:val="00962157"/>
    <w:rsid w:val="009625A6"/>
    <w:rsid w:val="00962677"/>
    <w:rsid w:val="00962907"/>
    <w:rsid w:val="00962A92"/>
    <w:rsid w:val="00962ABC"/>
    <w:rsid w:val="00962C07"/>
    <w:rsid w:val="00962CD0"/>
    <w:rsid w:val="00962F80"/>
    <w:rsid w:val="00963157"/>
    <w:rsid w:val="009635E7"/>
    <w:rsid w:val="0096365B"/>
    <w:rsid w:val="009639A7"/>
    <w:rsid w:val="00963A29"/>
    <w:rsid w:val="00963BD1"/>
    <w:rsid w:val="00963CB5"/>
    <w:rsid w:val="00963DF3"/>
    <w:rsid w:val="00963FD1"/>
    <w:rsid w:val="00964068"/>
    <w:rsid w:val="0096466D"/>
    <w:rsid w:val="009648A6"/>
    <w:rsid w:val="00964BE2"/>
    <w:rsid w:val="00964C48"/>
    <w:rsid w:val="00964F0F"/>
    <w:rsid w:val="00964FDB"/>
    <w:rsid w:val="0096511F"/>
    <w:rsid w:val="0096545A"/>
    <w:rsid w:val="009656D2"/>
    <w:rsid w:val="00965946"/>
    <w:rsid w:val="00965968"/>
    <w:rsid w:val="00965A6C"/>
    <w:rsid w:val="00965BB2"/>
    <w:rsid w:val="00965DC8"/>
    <w:rsid w:val="00965EE5"/>
    <w:rsid w:val="00965F45"/>
    <w:rsid w:val="009664E7"/>
    <w:rsid w:val="00966B18"/>
    <w:rsid w:val="00966C03"/>
    <w:rsid w:val="00966CF3"/>
    <w:rsid w:val="00967150"/>
    <w:rsid w:val="00967204"/>
    <w:rsid w:val="0096722B"/>
    <w:rsid w:val="00967447"/>
    <w:rsid w:val="009676F2"/>
    <w:rsid w:val="009678AB"/>
    <w:rsid w:val="00967914"/>
    <w:rsid w:val="00967DDE"/>
    <w:rsid w:val="00967E49"/>
    <w:rsid w:val="0097008F"/>
    <w:rsid w:val="00970451"/>
    <w:rsid w:val="00970495"/>
    <w:rsid w:val="00970A30"/>
    <w:rsid w:val="00970BDF"/>
    <w:rsid w:val="00970D06"/>
    <w:rsid w:val="00970D61"/>
    <w:rsid w:val="00970EC5"/>
    <w:rsid w:val="0097101C"/>
    <w:rsid w:val="009710C8"/>
    <w:rsid w:val="009711A8"/>
    <w:rsid w:val="009711AB"/>
    <w:rsid w:val="0097154C"/>
    <w:rsid w:val="00972168"/>
    <w:rsid w:val="009722E6"/>
    <w:rsid w:val="00972560"/>
    <w:rsid w:val="00972A8B"/>
    <w:rsid w:val="00972CEC"/>
    <w:rsid w:val="00972D05"/>
    <w:rsid w:val="00973398"/>
    <w:rsid w:val="00973777"/>
    <w:rsid w:val="0097389E"/>
    <w:rsid w:val="00973A7F"/>
    <w:rsid w:val="00973C1C"/>
    <w:rsid w:val="00973D73"/>
    <w:rsid w:val="00973DA6"/>
    <w:rsid w:val="00973DB6"/>
    <w:rsid w:val="009745E3"/>
    <w:rsid w:val="009746B7"/>
    <w:rsid w:val="00974805"/>
    <w:rsid w:val="009748B6"/>
    <w:rsid w:val="009748DD"/>
    <w:rsid w:val="00974B73"/>
    <w:rsid w:val="00974C72"/>
    <w:rsid w:val="00974E21"/>
    <w:rsid w:val="00974E9C"/>
    <w:rsid w:val="009750DA"/>
    <w:rsid w:val="009754A4"/>
    <w:rsid w:val="00975E66"/>
    <w:rsid w:val="0097641C"/>
    <w:rsid w:val="009767CD"/>
    <w:rsid w:val="00976AC5"/>
    <w:rsid w:val="00976B88"/>
    <w:rsid w:val="00976C7F"/>
    <w:rsid w:val="00977047"/>
    <w:rsid w:val="00977117"/>
    <w:rsid w:val="00977361"/>
    <w:rsid w:val="00977537"/>
    <w:rsid w:val="009776FD"/>
    <w:rsid w:val="00977797"/>
    <w:rsid w:val="00977896"/>
    <w:rsid w:val="00977D4D"/>
    <w:rsid w:val="00980009"/>
    <w:rsid w:val="009800C1"/>
    <w:rsid w:val="0098037E"/>
    <w:rsid w:val="0098048B"/>
    <w:rsid w:val="00980939"/>
    <w:rsid w:val="00980DA7"/>
    <w:rsid w:val="0098184B"/>
    <w:rsid w:val="009819B3"/>
    <w:rsid w:val="00981A4C"/>
    <w:rsid w:val="00981B13"/>
    <w:rsid w:val="00981BE5"/>
    <w:rsid w:val="00981D03"/>
    <w:rsid w:val="00981E7D"/>
    <w:rsid w:val="00981EBA"/>
    <w:rsid w:val="00982180"/>
    <w:rsid w:val="00982472"/>
    <w:rsid w:val="00982887"/>
    <w:rsid w:val="00982A61"/>
    <w:rsid w:val="00982CD5"/>
    <w:rsid w:val="00983293"/>
    <w:rsid w:val="00983395"/>
    <w:rsid w:val="00983478"/>
    <w:rsid w:val="00983611"/>
    <w:rsid w:val="0098391C"/>
    <w:rsid w:val="00983AEC"/>
    <w:rsid w:val="00983C24"/>
    <w:rsid w:val="00983C5A"/>
    <w:rsid w:val="00983CAD"/>
    <w:rsid w:val="00983CE3"/>
    <w:rsid w:val="00984047"/>
    <w:rsid w:val="009842AC"/>
    <w:rsid w:val="0098447F"/>
    <w:rsid w:val="009847A8"/>
    <w:rsid w:val="00984AEA"/>
    <w:rsid w:val="0098509D"/>
    <w:rsid w:val="009854EF"/>
    <w:rsid w:val="00985554"/>
    <w:rsid w:val="00985629"/>
    <w:rsid w:val="00985908"/>
    <w:rsid w:val="00985956"/>
    <w:rsid w:val="00985B02"/>
    <w:rsid w:val="00985B4C"/>
    <w:rsid w:val="00985CED"/>
    <w:rsid w:val="00985D1F"/>
    <w:rsid w:val="00985DC4"/>
    <w:rsid w:val="00985E00"/>
    <w:rsid w:val="00985FB6"/>
    <w:rsid w:val="0098651A"/>
    <w:rsid w:val="00986745"/>
    <w:rsid w:val="0098677B"/>
    <w:rsid w:val="00986811"/>
    <w:rsid w:val="00986D5F"/>
    <w:rsid w:val="00986F6B"/>
    <w:rsid w:val="009870EE"/>
    <w:rsid w:val="009878F5"/>
    <w:rsid w:val="009879E5"/>
    <w:rsid w:val="009901CF"/>
    <w:rsid w:val="00990225"/>
    <w:rsid w:val="009903F1"/>
    <w:rsid w:val="0099054B"/>
    <w:rsid w:val="00990666"/>
    <w:rsid w:val="0099092B"/>
    <w:rsid w:val="00990A1D"/>
    <w:rsid w:val="00990B19"/>
    <w:rsid w:val="00990D18"/>
    <w:rsid w:val="00990D3F"/>
    <w:rsid w:val="0099105D"/>
    <w:rsid w:val="009914F4"/>
    <w:rsid w:val="00991919"/>
    <w:rsid w:val="00991A92"/>
    <w:rsid w:val="00991A9E"/>
    <w:rsid w:val="00991C8D"/>
    <w:rsid w:val="00991DCC"/>
    <w:rsid w:val="00991FD1"/>
    <w:rsid w:val="0099204D"/>
    <w:rsid w:val="0099275D"/>
    <w:rsid w:val="009929C8"/>
    <w:rsid w:val="009929DA"/>
    <w:rsid w:val="00992B67"/>
    <w:rsid w:val="00992CC8"/>
    <w:rsid w:val="00992DE5"/>
    <w:rsid w:val="00992F0F"/>
    <w:rsid w:val="009932F6"/>
    <w:rsid w:val="0099330D"/>
    <w:rsid w:val="0099349D"/>
    <w:rsid w:val="009934E0"/>
    <w:rsid w:val="0099367F"/>
    <w:rsid w:val="009936CD"/>
    <w:rsid w:val="009938A4"/>
    <w:rsid w:val="00993B36"/>
    <w:rsid w:val="00993B8E"/>
    <w:rsid w:val="009946E2"/>
    <w:rsid w:val="0099490F"/>
    <w:rsid w:val="00994917"/>
    <w:rsid w:val="00994926"/>
    <w:rsid w:val="00994B83"/>
    <w:rsid w:val="00994C36"/>
    <w:rsid w:val="00994E82"/>
    <w:rsid w:val="00994EBA"/>
    <w:rsid w:val="009955EE"/>
    <w:rsid w:val="00995877"/>
    <w:rsid w:val="0099594D"/>
    <w:rsid w:val="00995A14"/>
    <w:rsid w:val="009961EF"/>
    <w:rsid w:val="00996593"/>
    <w:rsid w:val="009965DC"/>
    <w:rsid w:val="0099674E"/>
    <w:rsid w:val="00996811"/>
    <w:rsid w:val="00996998"/>
    <w:rsid w:val="00996BD5"/>
    <w:rsid w:val="00996CED"/>
    <w:rsid w:val="00996EB5"/>
    <w:rsid w:val="0099711D"/>
    <w:rsid w:val="009979B8"/>
    <w:rsid w:val="00997B0B"/>
    <w:rsid w:val="009A0028"/>
    <w:rsid w:val="009A0222"/>
    <w:rsid w:val="009A0252"/>
    <w:rsid w:val="009A0298"/>
    <w:rsid w:val="009A02EA"/>
    <w:rsid w:val="009A05B0"/>
    <w:rsid w:val="009A08B2"/>
    <w:rsid w:val="009A0C7D"/>
    <w:rsid w:val="009A0DB7"/>
    <w:rsid w:val="009A0E20"/>
    <w:rsid w:val="009A0EB7"/>
    <w:rsid w:val="009A1185"/>
    <w:rsid w:val="009A13AC"/>
    <w:rsid w:val="009A13FB"/>
    <w:rsid w:val="009A15C9"/>
    <w:rsid w:val="009A1692"/>
    <w:rsid w:val="009A1A25"/>
    <w:rsid w:val="009A1B49"/>
    <w:rsid w:val="009A1DC1"/>
    <w:rsid w:val="009A1EC0"/>
    <w:rsid w:val="009A215A"/>
    <w:rsid w:val="009A21F3"/>
    <w:rsid w:val="009A225C"/>
    <w:rsid w:val="009A22BE"/>
    <w:rsid w:val="009A23BE"/>
    <w:rsid w:val="009A2D66"/>
    <w:rsid w:val="009A2DEE"/>
    <w:rsid w:val="009A2EEB"/>
    <w:rsid w:val="009A303B"/>
    <w:rsid w:val="009A30D9"/>
    <w:rsid w:val="009A329D"/>
    <w:rsid w:val="009A3386"/>
    <w:rsid w:val="009A344A"/>
    <w:rsid w:val="009A34C0"/>
    <w:rsid w:val="009A35B1"/>
    <w:rsid w:val="009A3639"/>
    <w:rsid w:val="009A378D"/>
    <w:rsid w:val="009A3B13"/>
    <w:rsid w:val="009A3DAA"/>
    <w:rsid w:val="009A3DEE"/>
    <w:rsid w:val="009A407C"/>
    <w:rsid w:val="009A40FC"/>
    <w:rsid w:val="009A428F"/>
    <w:rsid w:val="009A43CE"/>
    <w:rsid w:val="009A4412"/>
    <w:rsid w:val="009A499C"/>
    <w:rsid w:val="009A5007"/>
    <w:rsid w:val="009A5049"/>
    <w:rsid w:val="009A53F1"/>
    <w:rsid w:val="009A54E6"/>
    <w:rsid w:val="009A5DB7"/>
    <w:rsid w:val="009A5EAA"/>
    <w:rsid w:val="009A5F3A"/>
    <w:rsid w:val="009A607F"/>
    <w:rsid w:val="009A6562"/>
    <w:rsid w:val="009A66A6"/>
    <w:rsid w:val="009A6739"/>
    <w:rsid w:val="009A6804"/>
    <w:rsid w:val="009A682E"/>
    <w:rsid w:val="009A6C4A"/>
    <w:rsid w:val="009A6DC3"/>
    <w:rsid w:val="009A6E68"/>
    <w:rsid w:val="009A6F31"/>
    <w:rsid w:val="009A732D"/>
    <w:rsid w:val="009A7662"/>
    <w:rsid w:val="009A7773"/>
    <w:rsid w:val="009A78E8"/>
    <w:rsid w:val="009A793E"/>
    <w:rsid w:val="009A79BA"/>
    <w:rsid w:val="009B0028"/>
    <w:rsid w:val="009B01B0"/>
    <w:rsid w:val="009B07EF"/>
    <w:rsid w:val="009B09E3"/>
    <w:rsid w:val="009B0D43"/>
    <w:rsid w:val="009B0DD3"/>
    <w:rsid w:val="009B1021"/>
    <w:rsid w:val="009B12A7"/>
    <w:rsid w:val="009B193E"/>
    <w:rsid w:val="009B1ADF"/>
    <w:rsid w:val="009B1B16"/>
    <w:rsid w:val="009B1B1D"/>
    <w:rsid w:val="009B1CB6"/>
    <w:rsid w:val="009B1E98"/>
    <w:rsid w:val="009B1EB2"/>
    <w:rsid w:val="009B205C"/>
    <w:rsid w:val="009B233F"/>
    <w:rsid w:val="009B24DB"/>
    <w:rsid w:val="009B2722"/>
    <w:rsid w:val="009B2ABB"/>
    <w:rsid w:val="009B2E6F"/>
    <w:rsid w:val="009B2E8F"/>
    <w:rsid w:val="009B2F5F"/>
    <w:rsid w:val="009B2FB3"/>
    <w:rsid w:val="009B3019"/>
    <w:rsid w:val="009B3050"/>
    <w:rsid w:val="009B3112"/>
    <w:rsid w:val="009B311B"/>
    <w:rsid w:val="009B3482"/>
    <w:rsid w:val="009B34E8"/>
    <w:rsid w:val="009B3599"/>
    <w:rsid w:val="009B3677"/>
    <w:rsid w:val="009B3E0E"/>
    <w:rsid w:val="009B445E"/>
    <w:rsid w:val="009B4895"/>
    <w:rsid w:val="009B4904"/>
    <w:rsid w:val="009B4AB8"/>
    <w:rsid w:val="009B4B5C"/>
    <w:rsid w:val="009B4E04"/>
    <w:rsid w:val="009B5232"/>
    <w:rsid w:val="009B5363"/>
    <w:rsid w:val="009B5387"/>
    <w:rsid w:val="009B56A9"/>
    <w:rsid w:val="009B572D"/>
    <w:rsid w:val="009B5B8C"/>
    <w:rsid w:val="009B5EA0"/>
    <w:rsid w:val="009B5F52"/>
    <w:rsid w:val="009B62D7"/>
    <w:rsid w:val="009B63CD"/>
    <w:rsid w:val="009B63E3"/>
    <w:rsid w:val="009B6450"/>
    <w:rsid w:val="009B66B8"/>
    <w:rsid w:val="009B67A2"/>
    <w:rsid w:val="009B6801"/>
    <w:rsid w:val="009B6AC8"/>
    <w:rsid w:val="009B6FDC"/>
    <w:rsid w:val="009B7196"/>
    <w:rsid w:val="009B7432"/>
    <w:rsid w:val="009B76BE"/>
    <w:rsid w:val="009B7ABB"/>
    <w:rsid w:val="009B7BEA"/>
    <w:rsid w:val="009C00AC"/>
    <w:rsid w:val="009C0130"/>
    <w:rsid w:val="009C019B"/>
    <w:rsid w:val="009C0467"/>
    <w:rsid w:val="009C04F6"/>
    <w:rsid w:val="009C04FB"/>
    <w:rsid w:val="009C0589"/>
    <w:rsid w:val="009C085E"/>
    <w:rsid w:val="009C0AFB"/>
    <w:rsid w:val="009C0BA7"/>
    <w:rsid w:val="009C0BF6"/>
    <w:rsid w:val="009C0E00"/>
    <w:rsid w:val="009C1022"/>
    <w:rsid w:val="009C1250"/>
    <w:rsid w:val="009C12EB"/>
    <w:rsid w:val="009C14F6"/>
    <w:rsid w:val="009C1629"/>
    <w:rsid w:val="009C16DB"/>
    <w:rsid w:val="009C1A81"/>
    <w:rsid w:val="009C1C4B"/>
    <w:rsid w:val="009C20D6"/>
    <w:rsid w:val="009C24AA"/>
    <w:rsid w:val="009C2A7F"/>
    <w:rsid w:val="009C2C29"/>
    <w:rsid w:val="009C2CE7"/>
    <w:rsid w:val="009C30E1"/>
    <w:rsid w:val="009C321E"/>
    <w:rsid w:val="009C3245"/>
    <w:rsid w:val="009C34F8"/>
    <w:rsid w:val="009C35F4"/>
    <w:rsid w:val="009C3798"/>
    <w:rsid w:val="009C3CAF"/>
    <w:rsid w:val="009C3E11"/>
    <w:rsid w:val="009C418C"/>
    <w:rsid w:val="009C42B2"/>
    <w:rsid w:val="009C453B"/>
    <w:rsid w:val="009C4704"/>
    <w:rsid w:val="009C47F1"/>
    <w:rsid w:val="009C4D76"/>
    <w:rsid w:val="009C510A"/>
    <w:rsid w:val="009C522E"/>
    <w:rsid w:val="009C52AC"/>
    <w:rsid w:val="009C54CE"/>
    <w:rsid w:val="009C551C"/>
    <w:rsid w:val="009C5AC2"/>
    <w:rsid w:val="009C5E95"/>
    <w:rsid w:val="009C6323"/>
    <w:rsid w:val="009C6597"/>
    <w:rsid w:val="009C67FE"/>
    <w:rsid w:val="009C6C47"/>
    <w:rsid w:val="009C7025"/>
    <w:rsid w:val="009C70BB"/>
    <w:rsid w:val="009C71E5"/>
    <w:rsid w:val="009C74F6"/>
    <w:rsid w:val="009C781C"/>
    <w:rsid w:val="009C7F21"/>
    <w:rsid w:val="009D0103"/>
    <w:rsid w:val="009D0147"/>
    <w:rsid w:val="009D02E8"/>
    <w:rsid w:val="009D0314"/>
    <w:rsid w:val="009D04FF"/>
    <w:rsid w:val="009D07A7"/>
    <w:rsid w:val="009D07DA"/>
    <w:rsid w:val="009D07F3"/>
    <w:rsid w:val="009D09A6"/>
    <w:rsid w:val="009D0A5F"/>
    <w:rsid w:val="009D0C03"/>
    <w:rsid w:val="009D0CB5"/>
    <w:rsid w:val="009D0EB4"/>
    <w:rsid w:val="009D10C5"/>
    <w:rsid w:val="009D134A"/>
    <w:rsid w:val="009D149A"/>
    <w:rsid w:val="009D1797"/>
    <w:rsid w:val="009D179E"/>
    <w:rsid w:val="009D19B2"/>
    <w:rsid w:val="009D1B5D"/>
    <w:rsid w:val="009D1D8F"/>
    <w:rsid w:val="009D215D"/>
    <w:rsid w:val="009D22EA"/>
    <w:rsid w:val="009D2427"/>
    <w:rsid w:val="009D249A"/>
    <w:rsid w:val="009D25E1"/>
    <w:rsid w:val="009D2720"/>
    <w:rsid w:val="009D286F"/>
    <w:rsid w:val="009D288D"/>
    <w:rsid w:val="009D28C7"/>
    <w:rsid w:val="009D2D7A"/>
    <w:rsid w:val="009D2E65"/>
    <w:rsid w:val="009D319C"/>
    <w:rsid w:val="009D3200"/>
    <w:rsid w:val="009D349A"/>
    <w:rsid w:val="009D36B5"/>
    <w:rsid w:val="009D370D"/>
    <w:rsid w:val="009D3BBB"/>
    <w:rsid w:val="009D3D61"/>
    <w:rsid w:val="009D3E64"/>
    <w:rsid w:val="009D3EDF"/>
    <w:rsid w:val="009D42B8"/>
    <w:rsid w:val="009D44E0"/>
    <w:rsid w:val="009D4776"/>
    <w:rsid w:val="009D495E"/>
    <w:rsid w:val="009D498D"/>
    <w:rsid w:val="009D509D"/>
    <w:rsid w:val="009D553D"/>
    <w:rsid w:val="009D5546"/>
    <w:rsid w:val="009D565C"/>
    <w:rsid w:val="009D584C"/>
    <w:rsid w:val="009D5CFC"/>
    <w:rsid w:val="009D6072"/>
    <w:rsid w:val="009D6294"/>
    <w:rsid w:val="009D62DC"/>
    <w:rsid w:val="009D6481"/>
    <w:rsid w:val="009D64D5"/>
    <w:rsid w:val="009D654B"/>
    <w:rsid w:val="009D685D"/>
    <w:rsid w:val="009D6E2E"/>
    <w:rsid w:val="009D7033"/>
    <w:rsid w:val="009D72D5"/>
    <w:rsid w:val="009D73E3"/>
    <w:rsid w:val="009D750A"/>
    <w:rsid w:val="009D7591"/>
    <w:rsid w:val="009D7657"/>
    <w:rsid w:val="009D7A6F"/>
    <w:rsid w:val="009D7A86"/>
    <w:rsid w:val="009D7C1E"/>
    <w:rsid w:val="009D7D10"/>
    <w:rsid w:val="009D7F2F"/>
    <w:rsid w:val="009D7FDB"/>
    <w:rsid w:val="009E00D5"/>
    <w:rsid w:val="009E0483"/>
    <w:rsid w:val="009E05C3"/>
    <w:rsid w:val="009E08E8"/>
    <w:rsid w:val="009E0900"/>
    <w:rsid w:val="009E0F6A"/>
    <w:rsid w:val="009E1218"/>
    <w:rsid w:val="009E1231"/>
    <w:rsid w:val="009E1401"/>
    <w:rsid w:val="009E1481"/>
    <w:rsid w:val="009E1531"/>
    <w:rsid w:val="009E167D"/>
    <w:rsid w:val="009E1821"/>
    <w:rsid w:val="009E1B1B"/>
    <w:rsid w:val="009E1C7A"/>
    <w:rsid w:val="009E1F06"/>
    <w:rsid w:val="009E1F81"/>
    <w:rsid w:val="009E209D"/>
    <w:rsid w:val="009E239A"/>
    <w:rsid w:val="009E2449"/>
    <w:rsid w:val="009E2902"/>
    <w:rsid w:val="009E301C"/>
    <w:rsid w:val="009E325A"/>
    <w:rsid w:val="009E3654"/>
    <w:rsid w:val="009E3810"/>
    <w:rsid w:val="009E3B17"/>
    <w:rsid w:val="009E3CD8"/>
    <w:rsid w:val="009E3FEF"/>
    <w:rsid w:val="009E44ED"/>
    <w:rsid w:val="009E4556"/>
    <w:rsid w:val="009E459B"/>
    <w:rsid w:val="009E479B"/>
    <w:rsid w:val="009E4A71"/>
    <w:rsid w:val="009E4C69"/>
    <w:rsid w:val="009E4D51"/>
    <w:rsid w:val="009E4E42"/>
    <w:rsid w:val="009E4F38"/>
    <w:rsid w:val="009E4FF0"/>
    <w:rsid w:val="009E5131"/>
    <w:rsid w:val="009E55F5"/>
    <w:rsid w:val="009E5774"/>
    <w:rsid w:val="009E5957"/>
    <w:rsid w:val="009E5C4C"/>
    <w:rsid w:val="009E5D70"/>
    <w:rsid w:val="009E5DA8"/>
    <w:rsid w:val="009E5DC1"/>
    <w:rsid w:val="009E61C6"/>
    <w:rsid w:val="009E625B"/>
    <w:rsid w:val="009E632D"/>
    <w:rsid w:val="009E67DC"/>
    <w:rsid w:val="009E6926"/>
    <w:rsid w:val="009E6964"/>
    <w:rsid w:val="009E69FB"/>
    <w:rsid w:val="009E6B94"/>
    <w:rsid w:val="009E6E4F"/>
    <w:rsid w:val="009E701E"/>
    <w:rsid w:val="009E70EF"/>
    <w:rsid w:val="009E72A6"/>
    <w:rsid w:val="009E7359"/>
    <w:rsid w:val="009E73D7"/>
    <w:rsid w:val="009E787B"/>
    <w:rsid w:val="009E7F30"/>
    <w:rsid w:val="009E7F84"/>
    <w:rsid w:val="009F03CC"/>
    <w:rsid w:val="009F058F"/>
    <w:rsid w:val="009F05C5"/>
    <w:rsid w:val="009F081D"/>
    <w:rsid w:val="009F096D"/>
    <w:rsid w:val="009F09AF"/>
    <w:rsid w:val="009F0AC3"/>
    <w:rsid w:val="009F0EDB"/>
    <w:rsid w:val="009F0F47"/>
    <w:rsid w:val="009F132C"/>
    <w:rsid w:val="009F18E8"/>
    <w:rsid w:val="009F1D1B"/>
    <w:rsid w:val="009F2016"/>
    <w:rsid w:val="009F25F8"/>
    <w:rsid w:val="009F2792"/>
    <w:rsid w:val="009F27D2"/>
    <w:rsid w:val="009F2ADC"/>
    <w:rsid w:val="009F2C4A"/>
    <w:rsid w:val="009F2CE1"/>
    <w:rsid w:val="009F2D82"/>
    <w:rsid w:val="009F2FDB"/>
    <w:rsid w:val="009F316E"/>
    <w:rsid w:val="009F33DE"/>
    <w:rsid w:val="009F39AE"/>
    <w:rsid w:val="009F3E9A"/>
    <w:rsid w:val="009F4240"/>
    <w:rsid w:val="009F436E"/>
    <w:rsid w:val="009F4397"/>
    <w:rsid w:val="009F46EE"/>
    <w:rsid w:val="009F47CF"/>
    <w:rsid w:val="009F484E"/>
    <w:rsid w:val="009F4EDE"/>
    <w:rsid w:val="009F4F7D"/>
    <w:rsid w:val="009F4F9C"/>
    <w:rsid w:val="009F505D"/>
    <w:rsid w:val="009F541C"/>
    <w:rsid w:val="009F5A74"/>
    <w:rsid w:val="009F5BCE"/>
    <w:rsid w:val="009F61C5"/>
    <w:rsid w:val="009F625B"/>
    <w:rsid w:val="009F6276"/>
    <w:rsid w:val="009F62DA"/>
    <w:rsid w:val="009F63EC"/>
    <w:rsid w:val="009F67E3"/>
    <w:rsid w:val="009F67EE"/>
    <w:rsid w:val="009F68E8"/>
    <w:rsid w:val="009F6906"/>
    <w:rsid w:val="009F6A7F"/>
    <w:rsid w:val="009F6AD0"/>
    <w:rsid w:val="009F6BC6"/>
    <w:rsid w:val="009F6BE5"/>
    <w:rsid w:val="009F6C3D"/>
    <w:rsid w:val="009F704A"/>
    <w:rsid w:val="009F70C2"/>
    <w:rsid w:val="009F7279"/>
    <w:rsid w:val="009F72C3"/>
    <w:rsid w:val="009F744F"/>
    <w:rsid w:val="009F745E"/>
    <w:rsid w:val="009F78C8"/>
    <w:rsid w:val="009F7A57"/>
    <w:rsid w:val="009F7BA5"/>
    <w:rsid w:val="009F7C08"/>
    <w:rsid w:val="009F7D83"/>
    <w:rsid w:val="009F7F0D"/>
    <w:rsid w:val="00A002D8"/>
    <w:rsid w:val="00A00364"/>
    <w:rsid w:val="00A00735"/>
    <w:rsid w:val="00A0074F"/>
    <w:rsid w:val="00A00811"/>
    <w:rsid w:val="00A00D85"/>
    <w:rsid w:val="00A00E04"/>
    <w:rsid w:val="00A00E99"/>
    <w:rsid w:val="00A0150C"/>
    <w:rsid w:val="00A0178E"/>
    <w:rsid w:val="00A017BC"/>
    <w:rsid w:val="00A01939"/>
    <w:rsid w:val="00A01C3B"/>
    <w:rsid w:val="00A01C8E"/>
    <w:rsid w:val="00A01D99"/>
    <w:rsid w:val="00A01FCD"/>
    <w:rsid w:val="00A022D4"/>
    <w:rsid w:val="00A02382"/>
    <w:rsid w:val="00A024F2"/>
    <w:rsid w:val="00A025F3"/>
    <w:rsid w:val="00A02A77"/>
    <w:rsid w:val="00A02A8E"/>
    <w:rsid w:val="00A02B90"/>
    <w:rsid w:val="00A02C68"/>
    <w:rsid w:val="00A02C98"/>
    <w:rsid w:val="00A02FDD"/>
    <w:rsid w:val="00A03087"/>
    <w:rsid w:val="00A035D3"/>
    <w:rsid w:val="00A037B4"/>
    <w:rsid w:val="00A03854"/>
    <w:rsid w:val="00A0398D"/>
    <w:rsid w:val="00A03AF6"/>
    <w:rsid w:val="00A03F04"/>
    <w:rsid w:val="00A03F28"/>
    <w:rsid w:val="00A040A1"/>
    <w:rsid w:val="00A041F3"/>
    <w:rsid w:val="00A0420B"/>
    <w:rsid w:val="00A0451F"/>
    <w:rsid w:val="00A04585"/>
    <w:rsid w:val="00A049DD"/>
    <w:rsid w:val="00A04A1C"/>
    <w:rsid w:val="00A04B49"/>
    <w:rsid w:val="00A04DFE"/>
    <w:rsid w:val="00A04F39"/>
    <w:rsid w:val="00A050E7"/>
    <w:rsid w:val="00A05378"/>
    <w:rsid w:val="00A05410"/>
    <w:rsid w:val="00A05630"/>
    <w:rsid w:val="00A05660"/>
    <w:rsid w:val="00A0583A"/>
    <w:rsid w:val="00A0598A"/>
    <w:rsid w:val="00A059DD"/>
    <w:rsid w:val="00A05A2D"/>
    <w:rsid w:val="00A05CC0"/>
    <w:rsid w:val="00A05CEA"/>
    <w:rsid w:val="00A05D28"/>
    <w:rsid w:val="00A05F07"/>
    <w:rsid w:val="00A05F7F"/>
    <w:rsid w:val="00A063F5"/>
    <w:rsid w:val="00A06666"/>
    <w:rsid w:val="00A06879"/>
    <w:rsid w:val="00A068F8"/>
    <w:rsid w:val="00A06D75"/>
    <w:rsid w:val="00A06FF3"/>
    <w:rsid w:val="00A0714C"/>
    <w:rsid w:val="00A0721C"/>
    <w:rsid w:val="00A07278"/>
    <w:rsid w:val="00A07304"/>
    <w:rsid w:val="00A07545"/>
    <w:rsid w:val="00A0757F"/>
    <w:rsid w:val="00A075E7"/>
    <w:rsid w:val="00A07719"/>
    <w:rsid w:val="00A07837"/>
    <w:rsid w:val="00A078B5"/>
    <w:rsid w:val="00A07AF0"/>
    <w:rsid w:val="00A07BBC"/>
    <w:rsid w:val="00A07CF5"/>
    <w:rsid w:val="00A102ED"/>
    <w:rsid w:val="00A10581"/>
    <w:rsid w:val="00A10597"/>
    <w:rsid w:val="00A105EF"/>
    <w:rsid w:val="00A10A43"/>
    <w:rsid w:val="00A10B37"/>
    <w:rsid w:val="00A10DC0"/>
    <w:rsid w:val="00A10E41"/>
    <w:rsid w:val="00A10F81"/>
    <w:rsid w:val="00A11E04"/>
    <w:rsid w:val="00A11E51"/>
    <w:rsid w:val="00A11F00"/>
    <w:rsid w:val="00A127DC"/>
    <w:rsid w:val="00A12D28"/>
    <w:rsid w:val="00A12E67"/>
    <w:rsid w:val="00A12F1C"/>
    <w:rsid w:val="00A1316B"/>
    <w:rsid w:val="00A1345C"/>
    <w:rsid w:val="00A13700"/>
    <w:rsid w:val="00A1374A"/>
    <w:rsid w:val="00A13761"/>
    <w:rsid w:val="00A137C5"/>
    <w:rsid w:val="00A13DA2"/>
    <w:rsid w:val="00A13F46"/>
    <w:rsid w:val="00A14093"/>
    <w:rsid w:val="00A14B27"/>
    <w:rsid w:val="00A14FB4"/>
    <w:rsid w:val="00A153CB"/>
    <w:rsid w:val="00A1559D"/>
    <w:rsid w:val="00A159D6"/>
    <w:rsid w:val="00A15A04"/>
    <w:rsid w:val="00A15A69"/>
    <w:rsid w:val="00A15DB1"/>
    <w:rsid w:val="00A15F2E"/>
    <w:rsid w:val="00A15F7C"/>
    <w:rsid w:val="00A165BC"/>
    <w:rsid w:val="00A1665A"/>
    <w:rsid w:val="00A16712"/>
    <w:rsid w:val="00A16869"/>
    <w:rsid w:val="00A168D1"/>
    <w:rsid w:val="00A16B95"/>
    <w:rsid w:val="00A16D40"/>
    <w:rsid w:val="00A16D9E"/>
    <w:rsid w:val="00A16E37"/>
    <w:rsid w:val="00A16FC8"/>
    <w:rsid w:val="00A17015"/>
    <w:rsid w:val="00A17154"/>
    <w:rsid w:val="00A171C6"/>
    <w:rsid w:val="00A1735E"/>
    <w:rsid w:val="00A173F4"/>
    <w:rsid w:val="00A17404"/>
    <w:rsid w:val="00A175DC"/>
    <w:rsid w:val="00A17A4D"/>
    <w:rsid w:val="00A17B40"/>
    <w:rsid w:val="00A17B42"/>
    <w:rsid w:val="00A17B50"/>
    <w:rsid w:val="00A2009C"/>
    <w:rsid w:val="00A20200"/>
    <w:rsid w:val="00A20E14"/>
    <w:rsid w:val="00A210C6"/>
    <w:rsid w:val="00A210E0"/>
    <w:rsid w:val="00A211A1"/>
    <w:rsid w:val="00A21203"/>
    <w:rsid w:val="00A21629"/>
    <w:rsid w:val="00A216B2"/>
    <w:rsid w:val="00A216E5"/>
    <w:rsid w:val="00A218EF"/>
    <w:rsid w:val="00A21A2D"/>
    <w:rsid w:val="00A21F05"/>
    <w:rsid w:val="00A21FDB"/>
    <w:rsid w:val="00A222F3"/>
    <w:rsid w:val="00A22342"/>
    <w:rsid w:val="00A2256F"/>
    <w:rsid w:val="00A2289D"/>
    <w:rsid w:val="00A22B7A"/>
    <w:rsid w:val="00A22F6B"/>
    <w:rsid w:val="00A22FB0"/>
    <w:rsid w:val="00A22FB5"/>
    <w:rsid w:val="00A2309B"/>
    <w:rsid w:val="00A23280"/>
    <w:rsid w:val="00A234A6"/>
    <w:rsid w:val="00A2357B"/>
    <w:rsid w:val="00A237C0"/>
    <w:rsid w:val="00A239B0"/>
    <w:rsid w:val="00A23BC8"/>
    <w:rsid w:val="00A23CD6"/>
    <w:rsid w:val="00A23E55"/>
    <w:rsid w:val="00A23F8D"/>
    <w:rsid w:val="00A24444"/>
    <w:rsid w:val="00A244FC"/>
    <w:rsid w:val="00A24594"/>
    <w:rsid w:val="00A245C8"/>
    <w:rsid w:val="00A246B4"/>
    <w:rsid w:val="00A24ABE"/>
    <w:rsid w:val="00A24AC2"/>
    <w:rsid w:val="00A24F91"/>
    <w:rsid w:val="00A25000"/>
    <w:rsid w:val="00A25062"/>
    <w:rsid w:val="00A25337"/>
    <w:rsid w:val="00A2566A"/>
    <w:rsid w:val="00A25753"/>
    <w:rsid w:val="00A259E8"/>
    <w:rsid w:val="00A259ED"/>
    <w:rsid w:val="00A25A3C"/>
    <w:rsid w:val="00A25B63"/>
    <w:rsid w:val="00A25DA1"/>
    <w:rsid w:val="00A26322"/>
    <w:rsid w:val="00A26469"/>
    <w:rsid w:val="00A264F7"/>
    <w:rsid w:val="00A2655F"/>
    <w:rsid w:val="00A265BF"/>
    <w:rsid w:val="00A2678B"/>
    <w:rsid w:val="00A26D2D"/>
    <w:rsid w:val="00A271E8"/>
    <w:rsid w:val="00A27298"/>
    <w:rsid w:val="00A272C7"/>
    <w:rsid w:val="00A274A1"/>
    <w:rsid w:val="00A278CE"/>
    <w:rsid w:val="00A27ADF"/>
    <w:rsid w:val="00A27B1D"/>
    <w:rsid w:val="00A27B77"/>
    <w:rsid w:val="00A27C2B"/>
    <w:rsid w:val="00A27F29"/>
    <w:rsid w:val="00A30136"/>
    <w:rsid w:val="00A3019E"/>
    <w:rsid w:val="00A3062C"/>
    <w:rsid w:val="00A30798"/>
    <w:rsid w:val="00A3087C"/>
    <w:rsid w:val="00A3093B"/>
    <w:rsid w:val="00A30946"/>
    <w:rsid w:val="00A30A1C"/>
    <w:rsid w:val="00A30BDC"/>
    <w:rsid w:val="00A30D51"/>
    <w:rsid w:val="00A30DD4"/>
    <w:rsid w:val="00A31059"/>
    <w:rsid w:val="00A31076"/>
    <w:rsid w:val="00A3148D"/>
    <w:rsid w:val="00A315CE"/>
    <w:rsid w:val="00A318F2"/>
    <w:rsid w:val="00A31B37"/>
    <w:rsid w:val="00A31DEA"/>
    <w:rsid w:val="00A31ECC"/>
    <w:rsid w:val="00A31FC9"/>
    <w:rsid w:val="00A3222A"/>
    <w:rsid w:val="00A329D9"/>
    <w:rsid w:val="00A329EA"/>
    <w:rsid w:val="00A32B01"/>
    <w:rsid w:val="00A32DC9"/>
    <w:rsid w:val="00A32F68"/>
    <w:rsid w:val="00A32FF2"/>
    <w:rsid w:val="00A33368"/>
    <w:rsid w:val="00A334FD"/>
    <w:rsid w:val="00A3375E"/>
    <w:rsid w:val="00A338DB"/>
    <w:rsid w:val="00A33934"/>
    <w:rsid w:val="00A339F0"/>
    <w:rsid w:val="00A33B90"/>
    <w:rsid w:val="00A33E23"/>
    <w:rsid w:val="00A33FCC"/>
    <w:rsid w:val="00A34000"/>
    <w:rsid w:val="00A3418E"/>
    <w:rsid w:val="00A344A0"/>
    <w:rsid w:val="00A344DF"/>
    <w:rsid w:val="00A34603"/>
    <w:rsid w:val="00A34715"/>
    <w:rsid w:val="00A348EC"/>
    <w:rsid w:val="00A34AF9"/>
    <w:rsid w:val="00A34BF6"/>
    <w:rsid w:val="00A34C17"/>
    <w:rsid w:val="00A34CDB"/>
    <w:rsid w:val="00A34D78"/>
    <w:rsid w:val="00A351B1"/>
    <w:rsid w:val="00A35242"/>
    <w:rsid w:val="00A35285"/>
    <w:rsid w:val="00A35621"/>
    <w:rsid w:val="00A35819"/>
    <w:rsid w:val="00A3584A"/>
    <w:rsid w:val="00A3596C"/>
    <w:rsid w:val="00A359DF"/>
    <w:rsid w:val="00A35C8A"/>
    <w:rsid w:val="00A35D33"/>
    <w:rsid w:val="00A35DC5"/>
    <w:rsid w:val="00A36878"/>
    <w:rsid w:val="00A368F9"/>
    <w:rsid w:val="00A36A6A"/>
    <w:rsid w:val="00A36ADA"/>
    <w:rsid w:val="00A36AEF"/>
    <w:rsid w:val="00A36C01"/>
    <w:rsid w:val="00A36C69"/>
    <w:rsid w:val="00A36D30"/>
    <w:rsid w:val="00A36E87"/>
    <w:rsid w:val="00A36E9F"/>
    <w:rsid w:val="00A36F8C"/>
    <w:rsid w:val="00A371B5"/>
    <w:rsid w:val="00A37336"/>
    <w:rsid w:val="00A377C2"/>
    <w:rsid w:val="00A37B06"/>
    <w:rsid w:val="00A37BAF"/>
    <w:rsid w:val="00A37D5F"/>
    <w:rsid w:val="00A40395"/>
    <w:rsid w:val="00A40684"/>
    <w:rsid w:val="00A40794"/>
    <w:rsid w:val="00A4083C"/>
    <w:rsid w:val="00A40913"/>
    <w:rsid w:val="00A40ABC"/>
    <w:rsid w:val="00A40AC1"/>
    <w:rsid w:val="00A41079"/>
    <w:rsid w:val="00A4186C"/>
    <w:rsid w:val="00A4188C"/>
    <w:rsid w:val="00A41C73"/>
    <w:rsid w:val="00A41ED1"/>
    <w:rsid w:val="00A41FCF"/>
    <w:rsid w:val="00A421AC"/>
    <w:rsid w:val="00A42258"/>
    <w:rsid w:val="00A424A9"/>
    <w:rsid w:val="00A425A5"/>
    <w:rsid w:val="00A425E2"/>
    <w:rsid w:val="00A426C3"/>
    <w:rsid w:val="00A4288E"/>
    <w:rsid w:val="00A4291A"/>
    <w:rsid w:val="00A42930"/>
    <w:rsid w:val="00A42B9C"/>
    <w:rsid w:val="00A42C99"/>
    <w:rsid w:val="00A42EB6"/>
    <w:rsid w:val="00A434D0"/>
    <w:rsid w:val="00A4358D"/>
    <w:rsid w:val="00A438AD"/>
    <w:rsid w:val="00A438CF"/>
    <w:rsid w:val="00A43ACE"/>
    <w:rsid w:val="00A43B79"/>
    <w:rsid w:val="00A43CB4"/>
    <w:rsid w:val="00A43E0E"/>
    <w:rsid w:val="00A43F53"/>
    <w:rsid w:val="00A43F90"/>
    <w:rsid w:val="00A442F5"/>
    <w:rsid w:val="00A448E5"/>
    <w:rsid w:val="00A449AE"/>
    <w:rsid w:val="00A449B1"/>
    <w:rsid w:val="00A44B0C"/>
    <w:rsid w:val="00A44B58"/>
    <w:rsid w:val="00A44CEA"/>
    <w:rsid w:val="00A44D67"/>
    <w:rsid w:val="00A44DEB"/>
    <w:rsid w:val="00A44EBA"/>
    <w:rsid w:val="00A45015"/>
    <w:rsid w:val="00A45030"/>
    <w:rsid w:val="00A4539F"/>
    <w:rsid w:val="00A45415"/>
    <w:rsid w:val="00A45791"/>
    <w:rsid w:val="00A45A36"/>
    <w:rsid w:val="00A45DD3"/>
    <w:rsid w:val="00A45E65"/>
    <w:rsid w:val="00A45EA5"/>
    <w:rsid w:val="00A45FEE"/>
    <w:rsid w:val="00A462BC"/>
    <w:rsid w:val="00A4645D"/>
    <w:rsid w:val="00A464F8"/>
    <w:rsid w:val="00A467B6"/>
    <w:rsid w:val="00A46B24"/>
    <w:rsid w:val="00A46B5D"/>
    <w:rsid w:val="00A46C55"/>
    <w:rsid w:val="00A471AC"/>
    <w:rsid w:val="00A4748D"/>
    <w:rsid w:val="00A475BC"/>
    <w:rsid w:val="00A4769D"/>
    <w:rsid w:val="00A477A0"/>
    <w:rsid w:val="00A47B5B"/>
    <w:rsid w:val="00A47C12"/>
    <w:rsid w:val="00A47C90"/>
    <w:rsid w:val="00A47C98"/>
    <w:rsid w:val="00A47C9E"/>
    <w:rsid w:val="00A47F0F"/>
    <w:rsid w:val="00A504C9"/>
    <w:rsid w:val="00A508B0"/>
    <w:rsid w:val="00A50A69"/>
    <w:rsid w:val="00A50CEC"/>
    <w:rsid w:val="00A50FAB"/>
    <w:rsid w:val="00A51098"/>
    <w:rsid w:val="00A513DA"/>
    <w:rsid w:val="00A514C8"/>
    <w:rsid w:val="00A5154D"/>
    <w:rsid w:val="00A51C57"/>
    <w:rsid w:val="00A52326"/>
    <w:rsid w:val="00A525EF"/>
    <w:rsid w:val="00A527A7"/>
    <w:rsid w:val="00A52929"/>
    <w:rsid w:val="00A52AB8"/>
    <w:rsid w:val="00A52B0B"/>
    <w:rsid w:val="00A52D29"/>
    <w:rsid w:val="00A52E77"/>
    <w:rsid w:val="00A531A9"/>
    <w:rsid w:val="00A53390"/>
    <w:rsid w:val="00A5348D"/>
    <w:rsid w:val="00A53935"/>
    <w:rsid w:val="00A5400E"/>
    <w:rsid w:val="00A542B0"/>
    <w:rsid w:val="00A5431F"/>
    <w:rsid w:val="00A543BA"/>
    <w:rsid w:val="00A546A6"/>
    <w:rsid w:val="00A546BE"/>
    <w:rsid w:val="00A547D0"/>
    <w:rsid w:val="00A54964"/>
    <w:rsid w:val="00A54970"/>
    <w:rsid w:val="00A54A4D"/>
    <w:rsid w:val="00A54B2C"/>
    <w:rsid w:val="00A54B75"/>
    <w:rsid w:val="00A54CE6"/>
    <w:rsid w:val="00A54D3C"/>
    <w:rsid w:val="00A54D64"/>
    <w:rsid w:val="00A54EFF"/>
    <w:rsid w:val="00A55483"/>
    <w:rsid w:val="00A556E2"/>
    <w:rsid w:val="00A556FF"/>
    <w:rsid w:val="00A55AC4"/>
    <w:rsid w:val="00A55BCB"/>
    <w:rsid w:val="00A55BDD"/>
    <w:rsid w:val="00A55E2C"/>
    <w:rsid w:val="00A55E4B"/>
    <w:rsid w:val="00A560B5"/>
    <w:rsid w:val="00A56169"/>
    <w:rsid w:val="00A567FE"/>
    <w:rsid w:val="00A57049"/>
    <w:rsid w:val="00A5727C"/>
    <w:rsid w:val="00A5728E"/>
    <w:rsid w:val="00A5747B"/>
    <w:rsid w:val="00A57638"/>
    <w:rsid w:val="00A57642"/>
    <w:rsid w:val="00A5769B"/>
    <w:rsid w:val="00A57783"/>
    <w:rsid w:val="00A577CE"/>
    <w:rsid w:val="00A57AF0"/>
    <w:rsid w:val="00A57CAF"/>
    <w:rsid w:val="00A57D06"/>
    <w:rsid w:val="00A57DEC"/>
    <w:rsid w:val="00A57FDC"/>
    <w:rsid w:val="00A601F1"/>
    <w:rsid w:val="00A60339"/>
    <w:rsid w:val="00A60630"/>
    <w:rsid w:val="00A61358"/>
    <w:rsid w:val="00A613C3"/>
    <w:rsid w:val="00A61600"/>
    <w:rsid w:val="00A61895"/>
    <w:rsid w:val="00A61950"/>
    <w:rsid w:val="00A61D4B"/>
    <w:rsid w:val="00A61D62"/>
    <w:rsid w:val="00A61E07"/>
    <w:rsid w:val="00A62203"/>
    <w:rsid w:val="00A623FF"/>
    <w:rsid w:val="00A6244C"/>
    <w:rsid w:val="00A624C2"/>
    <w:rsid w:val="00A62539"/>
    <w:rsid w:val="00A626F2"/>
    <w:rsid w:val="00A628EE"/>
    <w:rsid w:val="00A62AC3"/>
    <w:rsid w:val="00A62B48"/>
    <w:rsid w:val="00A62C51"/>
    <w:rsid w:val="00A637F3"/>
    <w:rsid w:val="00A63A0D"/>
    <w:rsid w:val="00A63A3A"/>
    <w:rsid w:val="00A63E6F"/>
    <w:rsid w:val="00A63F73"/>
    <w:rsid w:val="00A64046"/>
    <w:rsid w:val="00A642FA"/>
    <w:rsid w:val="00A64394"/>
    <w:rsid w:val="00A645DC"/>
    <w:rsid w:val="00A6478E"/>
    <w:rsid w:val="00A64A5E"/>
    <w:rsid w:val="00A64ABD"/>
    <w:rsid w:val="00A64EE5"/>
    <w:rsid w:val="00A65064"/>
    <w:rsid w:val="00A651F3"/>
    <w:rsid w:val="00A65333"/>
    <w:rsid w:val="00A65360"/>
    <w:rsid w:val="00A653C9"/>
    <w:rsid w:val="00A6541C"/>
    <w:rsid w:val="00A654B8"/>
    <w:rsid w:val="00A65683"/>
    <w:rsid w:val="00A65FA8"/>
    <w:rsid w:val="00A66055"/>
    <w:rsid w:val="00A661ED"/>
    <w:rsid w:val="00A66998"/>
    <w:rsid w:val="00A66A11"/>
    <w:rsid w:val="00A66A23"/>
    <w:rsid w:val="00A66C43"/>
    <w:rsid w:val="00A672CA"/>
    <w:rsid w:val="00A67351"/>
    <w:rsid w:val="00A673A6"/>
    <w:rsid w:val="00A67445"/>
    <w:rsid w:val="00A674F7"/>
    <w:rsid w:val="00A67664"/>
    <w:rsid w:val="00A676C7"/>
    <w:rsid w:val="00A67892"/>
    <w:rsid w:val="00A679B6"/>
    <w:rsid w:val="00A67A55"/>
    <w:rsid w:val="00A67B33"/>
    <w:rsid w:val="00A67C92"/>
    <w:rsid w:val="00A67CFD"/>
    <w:rsid w:val="00A67D1F"/>
    <w:rsid w:val="00A67D50"/>
    <w:rsid w:val="00A70391"/>
    <w:rsid w:val="00A704CA"/>
    <w:rsid w:val="00A7055B"/>
    <w:rsid w:val="00A705C2"/>
    <w:rsid w:val="00A705C4"/>
    <w:rsid w:val="00A7083C"/>
    <w:rsid w:val="00A708C6"/>
    <w:rsid w:val="00A70937"/>
    <w:rsid w:val="00A709FF"/>
    <w:rsid w:val="00A70A44"/>
    <w:rsid w:val="00A70B36"/>
    <w:rsid w:val="00A70C41"/>
    <w:rsid w:val="00A70DC0"/>
    <w:rsid w:val="00A70F45"/>
    <w:rsid w:val="00A70F69"/>
    <w:rsid w:val="00A7127B"/>
    <w:rsid w:val="00A712CE"/>
    <w:rsid w:val="00A7139E"/>
    <w:rsid w:val="00A719B5"/>
    <w:rsid w:val="00A71A28"/>
    <w:rsid w:val="00A71AB1"/>
    <w:rsid w:val="00A71DA5"/>
    <w:rsid w:val="00A71F92"/>
    <w:rsid w:val="00A720DE"/>
    <w:rsid w:val="00A72375"/>
    <w:rsid w:val="00A72432"/>
    <w:rsid w:val="00A7247E"/>
    <w:rsid w:val="00A724D2"/>
    <w:rsid w:val="00A724F1"/>
    <w:rsid w:val="00A7254F"/>
    <w:rsid w:val="00A725F2"/>
    <w:rsid w:val="00A72600"/>
    <w:rsid w:val="00A7276E"/>
    <w:rsid w:val="00A72CF2"/>
    <w:rsid w:val="00A72D7E"/>
    <w:rsid w:val="00A72E43"/>
    <w:rsid w:val="00A72FB5"/>
    <w:rsid w:val="00A73107"/>
    <w:rsid w:val="00A732BF"/>
    <w:rsid w:val="00A734BC"/>
    <w:rsid w:val="00A7379A"/>
    <w:rsid w:val="00A73E56"/>
    <w:rsid w:val="00A741D7"/>
    <w:rsid w:val="00A7428A"/>
    <w:rsid w:val="00A744AD"/>
    <w:rsid w:val="00A74516"/>
    <w:rsid w:val="00A745E5"/>
    <w:rsid w:val="00A74676"/>
    <w:rsid w:val="00A7467A"/>
    <w:rsid w:val="00A74AF0"/>
    <w:rsid w:val="00A74F2F"/>
    <w:rsid w:val="00A75264"/>
    <w:rsid w:val="00A75620"/>
    <w:rsid w:val="00A75AC5"/>
    <w:rsid w:val="00A75D08"/>
    <w:rsid w:val="00A75DA5"/>
    <w:rsid w:val="00A75E60"/>
    <w:rsid w:val="00A75F54"/>
    <w:rsid w:val="00A75F91"/>
    <w:rsid w:val="00A75FC4"/>
    <w:rsid w:val="00A76098"/>
    <w:rsid w:val="00A7618E"/>
    <w:rsid w:val="00A76386"/>
    <w:rsid w:val="00A76389"/>
    <w:rsid w:val="00A766C7"/>
    <w:rsid w:val="00A768BA"/>
    <w:rsid w:val="00A76B90"/>
    <w:rsid w:val="00A7711A"/>
    <w:rsid w:val="00A77486"/>
    <w:rsid w:val="00A77A33"/>
    <w:rsid w:val="00A77C2E"/>
    <w:rsid w:val="00A77CC7"/>
    <w:rsid w:val="00A77FBB"/>
    <w:rsid w:val="00A77FF4"/>
    <w:rsid w:val="00A8023F"/>
    <w:rsid w:val="00A805D3"/>
    <w:rsid w:val="00A805DB"/>
    <w:rsid w:val="00A807FC"/>
    <w:rsid w:val="00A80A8C"/>
    <w:rsid w:val="00A80B0A"/>
    <w:rsid w:val="00A80DC6"/>
    <w:rsid w:val="00A80E97"/>
    <w:rsid w:val="00A80EF8"/>
    <w:rsid w:val="00A8122C"/>
    <w:rsid w:val="00A814CA"/>
    <w:rsid w:val="00A815CC"/>
    <w:rsid w:val="00A8177B"/>
    <w:rsid w:val="00A819FF"/>
    <w:rsid w:val="00A81B7A"/>
    <w:rsid w:val="00A81CD2"/>
    <w:rsid w:val="00A81E6B"/>
    <w:rsid w:val="00A821EB"/>
    <w:rsid w:val="00A82977"/>
    <w:rsid w:val="00A82A64"/>
    <w:rsid w:val="00A83130"/>
    <w:rsid w:val="00A83217"/>
    <w:rsid w:val="00A833CD"/>
    <w:rsid w:val="00A83477"/>
    <w:rsid w:val="00A8364D"/>
    <w:rsid w:val="00A83933"/>
    <w:rsid w:val="00A839C7"/>
    <w:rsid w:val="00A83B88"/>
    <w:rsid w:val="00A83B96"/>
    <w:rsid w:val="00A83D65"/>
    <w:rsid w:val="00A83F08"/>
    <w:rsid w:val="00A841E8"/>
    <w:rsid w:val="00A8431B"/>
    <w:rsid w:val="00A84758"/>
    <w:rsid w:val="00A848F4"/>
    <w:rsid w:val="00A84D1E"/>
    <w:rsid w:val="00A84F21"/>
    <w:rsid w:val="00A84F54"/>
    <w:rsid w:val="00A8506A"/>
    <w:rsid w:val="00A855A0"/>
    <w:rsid w:val="00A855AB"/>
    <w:rsid w:val="00A85624"/>
    <w:rsid w:val="00A856B3"/>
    <w:rsid w:val="00A85A98"/>
    <w:rsid w:val="00A85DAC"/>
    <w:rsid w:val="00A8601B"/>
    <w:rsid w:val="00A86094"/>
    <w:rsid w:val="00A8638F"/>
    <w:rsid w:val="00A8646A"/>
    <w:rsid w:val="00A86645"/>
    <w:rsid w:val="00A8665F"/>
    <w:rsid w:val="00A86817"/>
    <w:rsid w:val="00A86864"/>
    <w:rsid w:val="00A86A76"/>
    <w:rsid w:val="00A86B59"/>
    <w:rsid w:val="00A86DF1"/>
    <w:rsid w:val="00A86DFB"/>
    <w:rsid w:val="00A86E1C"/>
    <w:rsid w:val="00A86F1B"/>
    <w:rsid w:val="00A87185"/>
    <w:rsid w:val="00A87312"/>
    <w:rsid w:val="00A87A83"/>
    <w:rsid w:val="00A87ACA"/>
    <w:rsid w:val="00A87D43"/>
    <w:rsid w:val="00A87E3B"/>
    <w:rsid w:val="00A87F04"/>
    <w:rsid w:val="00A90370"/>
    <w:rsid w:val="00A90379"/>
    <w:rsid w:val="00A9072E"/>
    <w:rsid w:val="00A90CFB"/>
    <w:rsid w:val="00A910EA"/>
    <w:rsid w:val="00A915D6"/>
    <w:rsid w:val="00A9160B"/>
    <w:rsid w:val="00A9172D"/>
    <w:rsid w:val="00A918DA"/>
    <w:rsid w:val="00A9199F"/>
    <w:rsid w:val="00A9212D"/>
    <w:rsid w:val="00A921EC"/>
    <w:rsid w:val="00A92464"/>
    <w:rsid w:val="00A92574"/>
    <w:rsid w:val="00A927B7"/>
    <w:rsid w:val="00A92B3B"/>
    <w:rsid w:val="00A92BB2"/>
    <w:rsid w:val="00A9315F"/>
    <w:rsid w:val="00A93204"/>
    <w:rsid w:val="00A932CB"/>
    <w:rsid w:val="00A93514"/>
    <w:rsid w:val="00A935D8"/>
    <w:rsid w:val="00A93EBE"/>
    <w:rsid w:val="00A9408D"/>
    <w:rsid w:val="00A942F0"/>
    <w:rsid w:val="00A94499"/>
    <w:rsid w:val="00A9450E"/>
    <w:rsid w:val="00A948CA"/>
    <w:rsid w:val="00A949E9"/>
    <w:rsid w:val="00A94B08"/>
    <w:rsid w:val="00A94D48"/>
    <w:rsid w:val="00A9515E"/>
    <w:rsid w:val="00A951A9"/>
    <w:rsid w:val="00A95440"/>
    <w:rsid w:val="00A95630"/>
    <w:rsid w:val="00A956C3"/>
    <w:rsid w:val="00A95AD0"/>
    <w:rsid w:val="00A95E4F"/>
    <w:rsid w:val="00A95F8A"/>
    <w:rsid w:val="00A960BA"/>
    <w:rsid w:val="00A96B89"/>
    <w:rsid w:val="00A97304"/>
    <w:rsid w:val="00A9733A"/>
    <w:rsid w:val="00A974F5"/>
    <w:rsid w:val="00A975A7"/>
    <w:rsid w:val="00A9766F"/>
    <w:rsid w:val="00A978D8"/>
    <w:rsid w:val="00A979E2"/>
    <w:rsid w:val="00A97D54"/>
    <w:rsid w:val="00A97DAB"/>
    <w:rsid w:val="00A97EFE"/>
    <w:rsid w:val="00AA0309"/>
    <w:rsid w:val="00AA0434"/>
    <w:rsid w:val="00AA070B"/>
    <w:rsid w:val="00AA0E4D"/>
    <w:rsid w:val="00AA0E6D"/>
    <w:rsid w:val="00AA0EB5"/>
    <w:rsid w:val="00AA1509"/>
    <w:rsid w:val="00AA15F2"/>
    <w:rsid w:val="00AA199B"/>
    <w:rsid w:val="00AA1A0C"/>
    <w:rsid w:val="00AA1C27"/>
    <w:rsid w:val="00AA1D5D"/>
    <w:rsid w:val="00AA1E4F"/>
    <w:rsid w:val="00AA207D"/>
    <w:rsid w:val="00AA20C1"/>
    <w:rsid w:val="00AA2423"/>
    <w:rsid w:val="00AA24F0"/>
    <w:rsid w:val="00AA29F3"/>
    <w:rsid w:val="00AA2B76"/>
    <w:rsid w:val="00AA2D07"/>
    <w:rsid w:val="00AA3086"/>
    <w:rsid w:val="00AA30C5"/>
    <w:rsid w:val="00AA35D9"/>
    <w:rsid w:val="00AA3619"/>
    <w:rsid w:val="00AA3762"/>
    <w:rsid w:val="00AA385B"/>
    <w:rsid w:val="00AA38AA"/>
    <w:rsid w:val="00AA3A45"/>
    <w:rsid w:val="00AA3AE1"/>
    <w:rsid w:val="00AA3F0E"/>
    <w:rsid w:val="00AA41DC"/>
    <w:rsid w:val="00AA4216"/>
    <w:rsid w:val="00AA4249"/>
    <w:rsid w:val="00AA42E5"/>
    <w:rsid w:val="00AA4447"/>
    <w:rsid w:val="00AA4948"/>
    <w:rsid w:val="00AA495F"/>
    <w:rsid w:val="00AA4C4D"/>
    <w:rsid w:val="00AA4F31"/>
    <w:rsid w:val="00AA5391"/>
    <w:rsid w:val="00AA5683"/>
    <w:rsid w:val="00AA587B"/>
    <w:rsid w:val="00AA5885"/>
    <w:rsid w:val="00AA5C8E"/>
    <w:rsid w:val="00AA5E56"/>
    <w:rsid w:val="00AA5EE0"/>
    <w:rsid w:val="00AA5FBE"/>
    <w:rsid w:val="00AA6263"/>
    <w:rsid w:val="00AA6597"/>
    <w:rsid w:val="00AA6733"/>
    <w:rsid w:val="00AA69E8"/>
    <w:rsid w:val="00AA6CEF"/>
    <w:rsid w:val="00AA6D79"/>
    <w:rsid w:val="00AA6DF9"/>
    <w:rsid w:val="00AA6E8F"/>
    <w:rsid w:val="00AA6EB6"/>
    <w:rsid w:val="00AA7240"/>
    <w:rsid w:val="00AA73AB"/>
    <w:rsid w:val="00AA7532"/>
    <w:rsid w:val="00AA75AC"/>
    <w:rsid w:val="00AA7BCB"/>
    <w:rsid w:val="00AA7C28"/>
    <w:rsid w:val="00AA7CF1"/>
    <w:rsid w:val="00AA7F24"/>
    <w:rsid w:val="00AB0080"/>
    <w:rsid w:val="00AB02B7"/>
    <w:rsid w:val="00AB044B"/>
    <w:rsid w:val="00AB04CE"/>
    <w:rsid w:val="00AB073D"/>
    <w:rsid w:val="00AB0AD6"/>
    <w:rsid w:val="00AB11FD"/>
    <w:rsid w:val="00AB1518"/>
    <w:rsid w:val="00AB151D"/>
    <w:rsid w:val="00AB17DD"/>
    <w:rsid w:val="00AB1BED"/>
    <w:rsid w:val="00AB1DEA"/>
    <w:rsid w:val="00AB24B3"/>
    <w:rsid w:val="00AB255F"/>
    <w:rsid w:val="00AB27C5"/>
    <w:rsid w:val="00AB2A32"/>
    <w:rsid w:val="00AB34F3"/>
    <w:rsid w:val="00AB366E"/>
    <w:rsid w:val="00AB3794"/>
    <w:rsid w:val="00AB381F"/>
    <w:rsid w:val="00AB38F7"/>
    <w:rsid w:val="00AB3B3B"/>
    <w:rsid w:val="00AB3C92"/>
    <w:rsid w:val="00AB3DDD"/>
    <w:rsid w:val="00AB4244"/>
    <w:rsid w:val="00AB476E"/>
    <w:rsid w:val="00AB4AF6"/>
    <w:rsid w:val="00AB4DAC"/>
    <w:rsid w:val="00AB51DE"/>
    <w:rsid w:val="00AB5428"/>
    <w:rsid w:val="00AB5572"/>
    <w:rsid w:val="00AB56BC"/>
    <w:rsid w:val="00AB575A"/>
    <w:rsid w:val="00AB5FA3"/>
    <w:rsid w:val="00AB6118"/>
    <w:rsid w:val="00AB6492"/>
    <w:rsid w:val="00AB68E0"/>
    <w:rsid w:val="00AB69B5"/>
    <w:rsid w:val="00AB6CA6"/>
    <w:rsid w:val="00AB6D3F"/>
    <w:rsid w:val="00AB6E86"/>
    <w:rsid w:val="00AB720C"/>
    <w:rsid w:val="00AB73B4"/>
    <w:rsid w:val="00AB75FA"/>
    <w:rsid w:val="00AB7935"/>
    <w:rsid w:val="00AB7976"/>
    <w:rsid w:val="00AB79E0"/>
    <w:rsid w:val="00AB7ADA"/>
    <w:rsid w:val="00AB7B40"/>
    <w:rsid w:val="00AB7C42"/>
    <w:rsid w:val="00AB7D4C"/>
    <w:rsid w:val="00AC0341"/>
    <w:rsid w:val="00AC0961"/>
    <w:rsid w:val="00AC0965"/>
    <w:rsid w:val="00AC09AC"/>
    <w:rsid w:val="00AC100E"/>
    <w:rsid w:val="00AC1084"/>
    <w:rsid w:val="00AC1171"/>
    <w:rsid w:val="00AC1342"/>
    <w:rsid w:val="00AC1666"/>
    <w:rsid w:val="00AC16A0"/>
    <w:rsid w:val="00AC1750"/>
    <w:rsid w:val="00AC191C"/>
    <w:rsid w:val="00AC1B59"/>
    <w:rsid w:val="00AC1B87"/>
    <w:rsid w:val="00AC1D55"/>
    <w:rsid w:val="00AC1DDA"/>
    <w:rsid w:val="00AC1E97"/>
    <w:rsid w:val="00AC21B3"/>
    <w:rsid w:val="00AC2464"/>
    <w:rsid w:val="00AC28BF"/>
    <w:rsid w:val="00AC293A"/>
    <w:rsid w:val="00AC29E4"/>
    <w:rsid w:val="00AC2A0A"/>
    <w:rsid w:val="00AC2B02"/>
    <w:rsid w:val="00AC2D12"/>
    <w:rsid w:val="00AC2E1B"/>
    <w:rsid w:val="00AC2E9B"/>
    <w:rsid w:val="00AC3019"/>
    <w:rsid w:val="00AC3450"/>
    <w:rsid w:val="00AC363D"/>
    <w:rsid w:val="00AC36A6"/>
    <w:rsid w:val="00AC38C7"/>
    <w:rsid w:val="00AC3CBB"/>
    <w:rsid w:val="00AC3CFA"/>
    <w:rsid w:val="00AC3DC9"/>
    <w:rsid w:val="00AC3E12"/>
    <w:rsid w:val="00AC3EEA"/>
    <w:rsid w:val="00AC4217"/>
    <w:rsid w:val="00AC42C3"/>
    <w:rsid w:val="00AC44C4"/>
    <w:rsid w:val="00AC46C9"/>
    <w:rsid w:val="00AC46D6"/>
    <w:rsid w:val="00AC4927"/>
    <w:rsid w:val="00AC4982"/>
    <w:rsid w:val="00AC4C6C"/>
    <w:rsid w:val="00AC50C8"/>
    <w:rsid w:val="00AC516D"/>
    <w:rsid w:val="00AC5315"/>
    <w:rsid w:val="00AC53B3"/>
    <w:rsid w:val="00AC54CE"/>
    <w:rsid w:val="00AC56AE"/>
    <w:rsid w:val="00AC56E8"/>
    <w:rsid w:val="00AC5892"/>
    <w:rsid w:val="00AC5E02"/>
    <w:rsid w:val="00AC5FBF"/>
    <w:rsid w:val="00AC6216"/>
    <w:rsid w:val="00AC66E5"/>
    <w:rsid w:val="00AC6F44"/>
    <w:rsid w:val="00AC7295"/>
    <w:rsid w:val="00AC7583"/>
    <w:rsid w:val="00AC77F1"/>
    <w:rsid w:val="00AC7908"/>
    <w:rsid w:val="00AD0074"/>
    <w:rsid w:val="00AD00B8"/>
    <w:rsid w:val="00AD01EF"/>
    <w:rsid w:val="00AD033B"/>
    <w:rsid w:val="00AD07F5"/>
    <w:rsid w:val="00AD0A64"/>
    <w:rsid w:val="00AD0BD9"/>
    <w:rsid w:val="00AD0D45"/>
    <w:rsid w:val="00AD0FCD"/>
    <w:rsid w:val="00AD1018"/>
    <w:rsid w:val="00AD10DF"/>
    <w:rsid w:val="00AD1224"/>
    <w:rsid w:val="00AD1296"/>
    <w:rsid w:val="00AD15B3"/>
    <w:rsid w:val="00AD17DB"/>
    <w:rsid w:val="00AD185F"/>
    <w:rsid w:val="00AD1925"/>
    <w:rsid w:val="00AD1C87"/>
    <w:rsid w:val="00AD1F17"/>
    <w:rsid w:val="00AD2395"/>
    <w:rsid w:val="00AD23D0"/>
    <w:rsid w:val="00AD24FC"/>
    <w:rsid w:val="00AD269A"/>
    <w:rsid w:val="00AD27F7"/>
    <w:rsid w:val="00AD286A"/>
    <w:rsid w:val="00AD29EA"/>
    <w:rsid w:val="00AD2A54"/>
    <w:rsid w:val="00AD2B17"/>
    <w:rsid w:val="00AD2CFD"/>
    <w:rsid w:val="00AD2D80"/>
    <w:rsid w:val="00AD2D9E"/>
    <w:rsid w:val="00AD2DDC"/>
    <w:rsid w:val="00AD335D"/>
    <w:rsid w:val="00AD3367"/>
    <w:rsid w:val="00AD3490"/>
    <w:rsid w:val="00AD355E"/>
    <w:rsid w:val="00AD3627"/>
    <w:rsid w:val="00AD38D0"/>
    <w:rsid w:val="00AD3B5F"/>
    <w:rsid w:val="00AD3C70"/>
    <w:rsid w:val="00AD3C9A"/>
    <w:rsid w:val="00AD3CA8"/>
    <w:rsid w:val="00AD4258"/>
    <w:rsid w:val="00AD435C"/>
    <w:rsid w:val="00AD4583"/>
    <w:rsid w:val="00AD45D3"/>
    <w:rsid w:val="00AD493E"/>
    <w:rsid w:val="00AD4A17"/>
    <w:rsid w:val="00AD4D9B"/>
    <w:rsid w:val="00AD5088"/>
    <w:rsid w:val="00AD5185"/>
    <w:rsid w:val="00AD51A3"/>
    <w:rsid w:val="00AD523A"/>
    <w:rsid w:val="00AD5545"/>
    <w:rsid w:val="00AD5C69"/>
    <w:rsid w:val="00AD5E5D"/>
    <w:rsid w:val="00AD5F9B"/>
    <w:rsid w:val="00AD5FA5"/>
    <w:rsid w:val="00AD60A7"/>
    <w:rsid w:val="00AD669C"/>
    <w:rsid w:val="00AD67A8"/>
    <w:rsid w:val="00AD67DD"/>
    <w:rsid w:val="00AD6D3A"/>
    <w:rsid w:val="00AD7008"/>
    <w:rsid w:val="00AD705C"/>
    <w:rsid w:val="00AD725D"/>
    <w:rsid w:val="00AD73D4"/>
    <w:rsid w:val="00AD763A"/>
    <w:rsid w:val="00AD772A"/>
    <w:rsid w:val="00AD786E"/>
    <w:rsid w:val="00AD7B54"/>
    <w:rsid w:val="00AD7CF8"/>
    <w:rsid w:val="00AD7D59"/>
    <w:rsid w:val="00AD7DA5"/>
    <w:rsid w:val="00AD7E05"/>
    <w:rsid w:val="00AD7FD6"/>
    <w:rsid w:val="00AE002C"/>
    <w:rsid w:val="00AE01D0"/>
    <w:rsid w:val="00AE0242"/>
    <w:rsid w:val="00AE025C"/>
    <w:rsid w:val="00AE05BD"/>
    <w:rsid w:val="00AE05F2"/>
    <w:rsid w:val="00AE06A3"/>
    <w:rsid w:val="00AE06FB"/>
    <w:rsid w:val="00AE0B29"/>
    <w:rsid w:val="00AE0C58"/>
    <w:rsid w:val="00AE0CE3"/>
    <w:rsid w:val="00AE110A"/>
    <w:rsid w:val="00AE1193"/>
    <w:rsid w:val="00AE1437"/>
    <w:rsid w:val="00AE16EC"/>
    <w:rsid w:val="00AE17A6"/>
    <w:rsid w:val="00AE19D7"/>
    <w:rsid w:val="00AE1A71"/>
    <w:rsid w:val="00AE1EE6"/>
    <w:rsid w:val="00AE221B"/>
    <w:rsid w:val="00AE22BA"/>
    <w:rsid w:val="00AE22C9"/>
    <w:rsid w:val="00AE2368"/>
    <w:rsid w:val="00AE2721"/>
    <w:rsid w:val="00AE299A"/>
    <w:rsid w:val="00AE30BE"/>
    <w:rsid w:val="00AE32A2"/>
    <w:rsid w:val="00AE351C"/>
    <w:rsid w:val="00AE3721"/>
    <w:rsid w:val="00AE3A38"/>
    <w:rsid w:val="00AE3AE5"/>
    <w:rsid w:val="00AE3B77"/>
    <w:rsid w:val="00AE3DBF"/>
    <w:rsid w:val="00AE3F1A"/>
    <w:rsid w:val="00AE3F8B"/>
    <w:rsid w:val="00AE3FEF"/>
    <w:rsid w:val="00AE43EA"/>
    <w:rsid w:val="00AE4412"/>
    <w:rsid w:val="00AE45EA"/>
    <w:rsid w:val="00AE4832"/>
    <w:rsid w:val="00AE4854"/>
    <w:rsid w:val="00AE492F"/>
    <w:rsid w:val="00AE4B03"/>
    <w:rsid w:val="00AE4D40"/>
    <w:rsid w:val="00AE4ECD"/>
    <w:rsid w:val="00AE5125"/>
    <w:rsid w:val="00AE5904"/>
    <w:rsid w:val="00AE5932"/>
    <w:rsid w:val="00AE59BD"/>
    <w:rsid w:val="00AE59C6"/>
    <w:rsid w:val="00AE5B23"/>
    <w:rsid w:val="00AE5CF7"/>
    <w:rsid w:val="00AE5DE3"/>
    <w:rsid w:val="00AE5E41"/>
    <w:rsid w:val="00AE5E5A"/>
    <w:rsid w:val="00AE5FA1"/>
    <w:rsid w:val="00AE654C"/>
    <w:rsid w:val="00AE65E0"/>
    <w:rsid w:val="00AE6726"/>
    <w:rsid w:val="00AE6816"/>
    <w:rsid w:val="00AE699A"/>
    <w:rsid w:val="00AE6D01"/>
    <w:rsid w:val="00AE73BF"/>
    <w:rsid w:val="00AE7471"/>
    <w:rsid w:val="00AE76CE"/>
    <w:rsid w:val="00AE7780"/>
    <w:rsid w:val="00AE7944"/>
    <w:rsid w:val="00AE90E2"/>
    <w:rsid w:val="00AF0B8A"/>
    <w:rsid w:val="00AF0DA3"/>
    <w:rsid w:val="00AF1036"/>
    <w:rsid w:val="00AF1187"/>
    <w:rsid w:val="00AF16E6"/>
    <w:rsid w:val="00AF1761"/>
    <w:rsid w:val="00AF17C6"/>
    <w:rsid w:val="00AF17EB"/>
    <w:rsid w:val="00AF18D8"/>
    <w:rsid w:val="00AF198D"/>
    <w:rsid w:val="00AF1CA2"/>
    <w:rsid w:val="00AF1DE7"/>
    <w:rsid w:val="00AF1FEB"/>
    <w:rsid w:val="00AF2255"/>
    <w:rsid w:val="00AF2752"/>
    <w:rsid w:val="00AF279F"/>
    <w:rsid w:val="00AF2840"/>
    <w:rsid w:val="00AF288D"/>
    <w:rsid w:val="00AF28E9"/>
    <w:rsid w:val="00AF2A3B"/>
    <w:rsid w:val="00AF2B15"/>
    <w:rsid w:val="00AF2C89"/>
    <w:rsid w:val="00AF2E4C"/>
    <w:rsid w:val="00AF319F"/>
    <w:rsid w:val="00AF3DD1"/>
    <w:rsid w:val="00AF3DF2"/>
    <w:rsid w:val="00AF3DFB"/>
    <w:rsid w:val="00AF3F5C"/>
    <w:rsid w:val="00AF40BB"/>
    <w:rsid w:val="00AF40C2"/>
    <w:rsid w:val="00AF40F9"/>
    <w:rsid w:val="00AF411E"/>
    <w:rsid w:val="00AF43A1"/>
    <w:rsid w:val="00AF465E"/>
    <w:rsid w:val="00AF4791"/>
    <w:rsid w:val="00AF4AD7"/>
    <w:rsid w:val="00AF4B69"/>
    <w:rsid w:val="00AF4C3D"/>
    <w:rsid w:val="00AF4D55"/>
    <w:rsid w:val="00AF4E45"/>
    <w:rsid w:val="00AF517E"/>
    <w:rsid w:val="00AF52D9"/>
    <w:rsid w:val="00AF55B6"/>
    <w:rsid w:val="00AF58BF"/>
    <w:rsid w:val="00AF5B67"/>
    <w:rsid w:val="00AF6047"/>
    <w:rsid w:val="00AF60D2"/>
    <w:rsid w:val="00AF60FF"/>
    <w:rsid w:val="00AF640A"/>
    <w:rsid w:val="00AF6880"/>
    <w:rsid w:val="00AF6A02"/>
    <w:rsid w:val="00AF6DDF"/>
    <w:rsid w:val="00AF6EFA"/>
    <w:rsid w:val="00AF7564"/>
    <w:rsid w:val="00AF7942"/>
    <w:rsid w:val="00AF79A6"/>
    <w:rsid w:val="00AF7A1E"/>
    <w:rsid w:val="00AF7EBA"/>
    <w:rsid w:val="00AF7F48"/>
    <w:rsid w:val="00AF7FD8"/>
    <w:rsid w:val="00B008DE"/>
    <w:rsid w:val="00B009CA"/>
    <w:rsid w:val="00B00D0A"/>
    <w:rsid w:val="00B00D23"/>
    <w:rsid w:val="00B00D90"/>
    <w:rsid w:val="00B0114E"/>
    <w:rsid w:val="00B012C4"/>
    <w:rsid w:val="00B0188B"/>
    <w:rsid w:val="00B019BD"/>
    <w:rsid w:val="00B01E67"/>
    <w:rsid w:val="00B01F6E"/>
    <w:rsid w:val="00B022A9"/>
    <w:rsid w:val="00B022D2"/>
    <w:rsid w:val="00B025D0"/>
    <w:rsid w:val="00B0262E"/>
    <w:rsid w:val="00B0280E"/>
    <w:rsid w:val="00B02854"/>
    <w:rsid w:val="00B02A30"/>
    <w:rsid w:val="00B02CB2"/>
    <w:rsid w:val="00B02D72"/>
    <w:rsid w:val="00B02D7D"/>
    <w:rsid w:val="00B02DDC"/>
    <w:rsid w:val="00B02E2E"/>
    <w:rsid w:val="00B02F7C"/>
    <w:rsid w:val="00B03034"/>
    <w:rsid w:val="00B03248"/>
    <w:rsid w:val="00B03854"/>
    <w:rsid w:val="00B03C29"/>
    <w:rsid w:val="00B04031"/>
    <w:rsid w:val="00B041AD"/>
    <w:rsid w:val="00B041D3"/>
    <w:rsid w:val="00B042DF"/>
    <w:rsid w:val="00B04313"/>
    <w:rsid w:val="00B04414"/>
    <w:rsid w:val="00B04436"/>
    <w:rsid w:val="00B04717"/>
    <w:rsid w:val="00B048F6"/>
    <w:rsid w:val="00B04963"/>
    <w:rsid w:val="00B04966"/>
    <w:rsid w:val="00B04D74"/>
    <w:rsid w:val="00B04DFA"/>
    <w:rsid w:val="00B04EF8"/>
    <w:rsid w:val="00B04FE2"/>
    <w:rsid w:val="00B0517A"/>
    <w:rsid w:val="00B05623"/>
    <w:rsid w:val="00B05735"/>
    <w:rsid w:val="00B05EAD"/>
    <w:rsid w:val="00B06946"/>
    <w:rsid w:val="00B06A15"/>
    <w:rsid w:val="00B06B40"/>
    <w:rsid w:val="00B0715E"/>
    <w:rsid w:val="00B0722D"/>
    <w:rsid w:val="00B072AF"/>
    <w:rsid w:val="00B074BB"/>
    <w:rsid w:val="00B0796C"/>
    <w:rsid w:val="00B07A23"/>
    <w:rsid w:val="00B07A35"/>
    <w:rsid w:val="00B07AB6"/>
    <w:rsid w:val="00B07AFB"/>
    <w:rsid w:val="00B07CE1"/>
    <w:rsid w:val="00B07D2A"/>
    <w:rsid w:val="00B07D2C"/>
    <w:rsid w:val="00B07E7B"/>
    <w:rsid w:val="00B07FC2"/>
    <w:rsid w:val="00B10103"/>
    <w:rsid w:val="00B1048C"/>
    <w:rsid w:val="00B10707"/>
    <w:rsid w:val="00B10714"/>
    <w:rsid w:val="00B10935"/>
    <w:rsid w:val="00B109F1"/>
    <w:rsid w:val="00B10DEE"/>
    <w:rsid w:val="00B10E0B"/>
    <w:rsid w:val="00B10F60"/>
    <w:rsid w:val="00B10FA8"/>
    <w:rsid w:val="00B10FC6"/>
    <w:rsid w:val="00B1129D"/>
    <w:rsid w:val="00B115EA"/>
    <w:rsid w:val="00B1178E"/>
    <w:rsid w:val="00B11A3B"/>
    <w:rsid w:val="00B11EDA"/>
    <w:rsid w:val="00B12430"/>
    <w:rsid w:val="00B1266E"/>
    <w:rsid w:val="00B12719"/>
    <w:rsid w:val="00B12CB2"/>
    <w:rsid w:val="00B12DC7"/>
    <w:rsid w:val="00B12FF8"/>
    <w:rsid w:val="00B13122"/>
    <w:rsid w:val="00B135F6"/>
    <w:rsid w:val="00B13654"/>
    <w:rsid w:val="00B13810"/>
    <w:rsid w:val="00B1389F"/>
    <w:rsid w:val="00B138A6"/>
    <w:rsid w:val="00B13A25"/>
    <w:rsid w:val="00B13A4F"/>
    <w:rsid w:val="00B13BA3"/>
    <w:rsid w:val="00B13DF0"/>
    <w:rsid w:val="00B13E77"/>
    <w:rsid w:val="00B14146"/>
    <w:rsid w:val="00B142D4"/>
    <w:rsid w:val="00B144C7"/>
    <w:rsid w:val="00B144D8"/>
    <w:rsid w:val="00B1474E"/>
    <w:rsid w:val="00B14856"/>
    <w:rsid w:val="00B14B67"/>
    <w:rsid w:val="00B14DF9"/>
    <w:rsid w:val="00B15089"/>
    <w:rsid w:val="00B15273"/>
    <w:rsid w:val="00B1549E"/>
    <w:rsid w:val="00B156B4"/>
    <w:rsid w:val="00B15730"/>
    <w:rsid w:val="00B1585A"/>
    <w:rsid w:val="00B159D1"/>
    <w:rsid w:val="00B15DC1"/>
    <w:rsid w:val="00B15F26"/>
    <w:rsid w:val="00B163BC"/>
    <w:rsid w:val="00B16419"/>
    <w:rsid w:val="00B1660B"/>
    <w:rsid w:val="00B1679D"/>
    <w:rsid w:val="00B1680F"/>
    <w:rsid w:val="00B16AC7"/>
    <w:rsid w:val="00B16B79"/>
    <w:rsid w:val="00B16D6B"/>
    <w:rsid w:val="00B16E11"/>
    <w:rsid w:val="00B170DB"/>
    <w:rsid w:val="00B17124"/>
    <w:rsid w:val="00B171BF"/>
    <w:rsid w:val="00B1763D"/>
    <w:rsid w:val="00B17817"/>
    <w:rsid w:val="00B1798D"/>
    <w:rsid w:val="00B17D0B"/>
    <w:rsid w:val="00B20169"/>
    <w:rsid w:val="00B20184"/>
    <w:rsid w:val="00B201F7"/>
    <w:rsid w:val="00B2020E"/>
    <w:rsid w:val="00B204E5"/>
    <w:rsid w:val="00B20511"/>
    <w:rsid w:val="00B2083E"/>
    <w:rsid w:val="00B20D6D"/>
    <w:rsid w:val="00B20DA5"/>
    <w:rsid w:val="00B21035"/>
    <w:rsid w:val="00B2109A"/>
    <w:rsid w:val="00B2116E"/>
    <w:rsid w:val="00B211E7"/>
    <w:rsid w:val="00B213A8"/>
    <w:rsid w:val="00B213EF"/>
    <w:rsid w:val="00B215D4"/>
    <w:rsid w:val="00B21A51"/>
    <w:rsid w:val="00B21A89"/>
    <w:rsid w:val="00B21AE9"/>
    <w:rsid w:val="00B21C28"/>
    <w:rsid w:val="00B21D63"/>
    <w:rsid w:val="00B21DE4"/>
    <w:rsid w:val="00B21E71"/>
    <w:rsid w:val="00B21E9A"/>
    <w:rsid w:val="00B21F3D"/>
    <w:rsid w:val="00B220B4"/>
    <w:rsid w:val="00B22214"/>
    <w:rsid w:val="00B226A5"/>
    <w:rsid w:val="00B2299A"/>
    <w:rsid w:val="00B22BB2"/>
    <w:rsid w:val="00B22BBF"/>
    <w:rsid w:val="00B22F1E"/>
    <w:rsid w:val="00B22FF0"/>
    <w:rsid w:val="00B230A9"/>
    <w:rsid w:val="00B231CD"/>
    <w:rsid w:val="00B23A68"/>
    <w:rsid w:val="00B23A6A"/>
    <w:rsid w:val="00B23B04"/>
    <w:rsid w:val="00B24231"/>
    <w:rsid w:val="00B2434F"/>
    <w:rsid w:val="00B246FD"/>
    <w:rsid w:val="00B24D59"/>
    <w:rsid w:val="00B24D96"/>
    <w:rsid w:val="00B24EBC"/>
    <w:rsid w:val="00B24EFE"/>
    <w:rsid w:val="00B24F70"/>
    <w:rsid w:val="00B25017"/>
    <w:rsid w:val="00B2549F"/>
    <w:rsid w:val="00B255CE"/>
    <w:rsid w:val="00B2581E"/>
    <w:rsid w:val="00B25B37"/>
    <w:rsid w:val="00B25C44"/>
    <w:rsid w:val="00B25D90"/>
    <w:rsid w:val="00B25EC1"/>
    <w:rsid w:val="00B25FE3"/>
    <w:rsid w:val="00B26040"/>
    <w:rsid w:val="00B26045"/>
    <w:rsid w:val="00B26058"/>
    <w:rsid w:val="00B260DA"/>
    <w:rsid w:val="00B261D9"/>
    <w:rsid w:val="00B26285"/>
    <w:rsid w:val="00B262C8"/>
    <w:rsid w:val="00B2632F"/>
    <w:rsid w:val="00B263B0"/>
    <w:rsid w:val="00B26624"/>
    <w:rsid w:val="00B267DC"/>
    <w:rsid w:val="00B26969"/>
    <w:rsid w:val="00B269A0"/>
    <w:rsid w:val="00B269B1"/>
    <w:rsid w:val="00B269E3"/>
    <w:rsid w:val="00B26A6F"/>
    <w:rsid w:val="00B26B3C"/>
    <w:rsid w:val="00B26C04"/>
    <w:rsid w:val="00B26E3F"/>
    <w:rsid w:val="00B26EC5"/>
    <w:rsid w:val="00B2751A"/>
    <w:rsid w:val="00B27671"/>
    <w:rsid w:val="00B27851"/>
    <w:rsid w:val="00B2786A"/>
    <w:rsid w:val="00B27CC7"/>
    <w:rsid w:val="00B27E1D"/>
    <w:rsid w:val="00B27E29"/>
    <w:rsid w:val="00B27E38"/>
    <w:rsid w:val="00B27ED2"/>
    <w:rsid w:val="00B27F46"/>
    <w:rsid w:val="00B30789"/>
    <w:rsid w:val="00B30835"/>
    <w:rsid w:val="00B30DB6"/>
    <w:rsid w:val="00B30F9E"/>
    <w:rsid w:val="00B310B7"/>
    <w:rsid w:val="00B3115B"/>
    <w:rsid w:val="00B3165E"/>
    <w:rsid w:val="00B3174E"/>
    <w:rsid w:val="00B317E3"/>
    <w:rsid w:val="00B317EC"/>
    <w:rsid w:val="00B3195D"/>
    <w:rsid w:val="00B321C0"/>
    <w:rsid w:val="00B322C8"/>
    <w:rsid w:val="00B322E4"/>
    <w:rsid w:val="00B32557"/>
    <w:rsid w:val="00B32672"/>
    <w:rsid w:val="00B32760"/>
    <w:rsid w:val="00B329CD"/>
    <w:rsid w:val="00B32A7B"/>
    <w:rsid w:val="00B32C54"/>
    <w:rsid w:val="00B330B2"/>
    <w:rsid w:val="00B330F8"/>
    <w:rsid w:val="00B3363A"/>
    <w:rsid w:val="00B337A8"/>
    <w:rsid w:val="00B337C9"/>
    <w:rsid w:val="00B33A59"/>
    <w:rsid w:val="00B33B9D"/>
    <w:rsid w:val="00B33FFC"/>
    <w:rsid w:val="00B34060"/>
    <w:rsid w:val="00B3428D"/>
    <w:rsid w:val="00B34388"/>
    <w:rsid w:val="00B34DE7"/>
    <w:rsid w:val="00B35187"/>
    <w:rsid w:val="00B353B2"/>
    <w:rsid w:val="00B3566A"/>
    <w:rsid w:val="00B3581B"/>
    <w:rsid w:val="00B35855"/>
    <w:rsid w:val="00B35902"/>
    <w:rsid w:val="00B35B48"/>
    <w:rsid w:val="00B35B50"/>
    <w:rsid w:val="00B35BA2"/>
    <w:rsid w:val="00B35BC0"/>
    <w:rsid w:val="00B367E2"/>
    <w:rsid w:val="00B369C6"/>
    <w:rsid w:val="00B36A5B"/>
    <w:rsid w:val="00B36F6D"/>
    <w:rsid w:val="00B37201"/>
    <w:rsid w:val="00B37272"/>
    <w:rsid w:val="00B37453"/>
    <w:rsid w:val="00B37609"/>
    <w:rsid w:val="00B37772"/>
    <w:rsid w:val="00B37A00"/>
    <w:rsid w:val="00B37AFF"/>
    <w:rsid w:val="00B37B13"/>
    <w:rsid w:val="00B37CAE"/>
    <w:rsid w:val="00B401ED"/>
    <w:rsid w:val="00B401F1"/>
    <w:rsid w:val="00B40254"/>
    <w:rsid w:val="00B40944"/>
    <w:rsid w:val="00B40D4F"/>
    <w:rsid w:val="00B40EC0"/>
    <w:rsid w:val="00B41E9F"/>
    <w:rsid w:val="00B41FE5"/>
    <w:rsid w:val="00B42279"/>
    <w:rsid w:val="00B424CF"/>
    <w:rsid w:val="00B4275B"/>
    <w:rsid w:val="00B42C16"/>
    <w:rsid w:val="00B42CE4"/>
    <w:rsid w:val="00B42FA4"/>
    <w:rsid w:val="00B42FAC"/>
    <w:rsid w:val="00B4302C"/>
    <w:rsid w:val="00B43085"/>
    <w:rsid w:val="00B43117"/>
    <w:rsid w:val="00B4372D"/>
    <w:rsid w:val="00B43766"/>
    <w:rsid w:val="00B43E2F"/>
    <w:rsid w:val="00B44652"/>
    <w:rsid w:val="00B4494A"/>
    <w:rsid w:val="00B449EE"/>
    <w:rsid w:val="00B44B39"/>
    <w:rsid w:val="00B44DD5"/>
    <w:rsid w:val="00B45242"/>
    <w:rsid w:val="00B453AC"/>
    <w:rsid w:val="00B4547E"/>
    <w:rsid w:val="00B4550A"/>
    <w:rsid w:val="00B459D5"/>
    <w:rsid w:val="00B45A9D"/>
    <w:rsid w:val="00B45C47"/>
    <w:rsid w:val="00B45D24"/>
    <w:rsid w:val="00B45DE1"/>
    <w:rsid w:val="00B45E06"/>
    <w:rsid w:val="00B46153"/>
    <w:rsid w:val="00B4629B"/>
    <w:rsid w:val="00B46795"/>
    <w:rsid w:val="00B46828"/>
    <w:rsid w:val="00B469F1"/>
    <w:rsid w:val="00B46CDC"/>
    <w:rsid w:val="00B47521"/>
    <w:rsid w:val="00B47C73"/>
    <w:rsid w:val="00B47D95"/>
    <w:rsid w:val="00B47FC0"/>
    <w:rsid w:val="00B5042C"/>
    <w:rsid w:val="00B504CE"/>
    <w:rsid w:val="00B508F7"/>
    <w:rsid w:val="00B50A1E"/>
    <w:rsid w:val="00B50A4B"/>
    <w:rsid w:val="00B50A88"/>
    <w:rsid w:val="00B50BDC"/>
    <w:rsid w:val="00B50DE7"/>
    <w:rsid w:val="00B515A1"/>
    <w:rsid w:val="00B51713"/>
    <w:rsid w:val="00B51B66"/>
    <w:rsid w:val="00B51C53"/>
    <w:rsid w:val="00B51FDE"/>
    <w:rsid w:val="00B52121"/>
    <w:rsid w:val="00B52188"/>
    <w:rsid w:val="00B52598"/>
    <w:rsid w:val="00B525CA"/>
    <w:rsid w:val="00B525ED"/>
    <w:rsid w:val="00B526AC"/>
    <w:rsid w:val="00B526BF"/>
    <w:rsid w:val="00B529B6"/>
    <w:rsid w:val="00B52A3E"/>
    <w:rsid w:val="00B52A76"/>
    <w:rsid w:val="00B52C1B"/>
    <w:rsid w:val="00B52D32"/>
    <w:rsid w:val="00B52DE6"/>
    <w:rsid w:val="00B531E0"/>
    <w:rsid w:val="00B532C1"/>
    <w:rsid w:val="00B533B8"/>
    <w:rsid w:val="00B53505"/>
    <w:rsid w:val="00B536A4"/>
    <w:rsid w:val="00B536BE"/>
    <w:rsid w:val="00B537B3"/>
    <w:rsid w:val="00B53C0E"/>
    <w:rsid w:val="00B53CDA"/>
    <w:rsid w:val="00B5410C"/>
    <w:rsid w:val="00B541A4"/>
    <w:rsid w:val="00B54329"/>
    <w:rsid w:val="00B54590"/>
    <w:rsid w:val="00B5474E"/>
    <w:rsid w:val="00B54777"/>
    <w:rsid w:val="00B549F6"/>
    <w:rsid w:val="00B54AFF"/>
    <w:rsid w:val="00B54BCC"/>
    <w:rsid w:val="00B551D1"/>
    <w:rsid w:val="00B5526C"/>
    <w:rsid w:val="00B55417"/>
    <w:rsid w:val="00B554A4"/>
    <w:rsid w:val="00B555A3"/>
    <w:rsid w:val="00B555C5"/>
    <w:rsid w:val="00B55628"/>
    <w:rsid w:val="00B55707"/>
    <w:rsid w:val="00B55771"/>
    <w:rsid w:val="00B557F0"/>
    <w:rsid w:val="00B55D62"/>
    <w:rsid w:val="00B5603F"/>
    <w:rsid w:val="00B56257"/>
    <w:rsid w:val="00B5635A"/>
    <w:rsid w:val="00B5685D"/>
    <w:rsid w:val="00B56888"/>
    <w:rsid w:val="00B56C01"/>
    <w:rsid w:val="00B56C07"/>
    <w:rsid w:val="00B56CF0"/>
    <w:rsid w:val="00B570EC"/>
    <w:rsid w:val="00B572AD"/>
    <w:rsid w:val="00B57414"/>
    <w:rsid w:val="00B57782"/>
    <w:rsid w:val="00B57B89"/>
    <w:rsid w:val="00B57C36"/>
    <w:rsid w:val="00B6006E"/>
    <w:rsid w:val="00B601D2"/>
    <w:rsid w:val="00B6022E"/>
    <w:rsid w:val="00B60585"/>
    <w:rsid w:val="00B60992"/>
    <w:rsid w:val="00B60E16"/>
    <w:rsid w:val="00B60F6C"/>
    <w:rsid w:val="00B60FE6"/>
    <w:rsid w:val="00B61035"/>
    <w:rsid w:val="00B6133F"/>
    <w:rsid w:val="00B6140B"/>
    <w:rsid w:val="00B6143C"/>
    <w:rsid w:val="00B614AE"/>
    <w:rsid w:val="00B614CC"/>
    <w:rsid w:val="00B615F8"/>
    <w:rsid w:val="00B6163E"/>
    <w:rsid w:val="00B618C6"/>
    <w:rsid w:val="00B61938"/>
    <w:rsid w:val="00B61A0F"/>
    <w:rsid w:val="00B61A63"/>
    <w:rsid w:val="00B61BE5"/>
    <w:rsid w:val="00B61DC9"/>
    <w:rsid w:val="00B620D9"/>
    <w:rsid w:val="00B621A1"/>
    <w:rsid w:val="00B62269"/>
    <w:rsid w:val="00B6229A"/>
    <w:rsid w:val="00B6241F"/>
    <w:rsid w:val="00B62453"/>
    <w:rsid w:val="00B62552"/>
    <w:rsid w:val="00B62841"/>
    <w:rsid w:val="00B63520"/>
    <w:rsid w:val="00B63A3E"/>
    <w:rsid w:val="00B63B66"/>
    <w:rsid w:val="00B63C3E"/>
    <w:rsid w:val="00B63DF3"/>
    <w:rsid w:val="00B63F37"/>
    <w:rsid w:val="00B63FC9"/>
    <w:rsid w:val="00B641FB"/>
    <w:rsid w:val="00B64448"/>
    <w:rsid w:val="00B64500"/>
    <w:rsid w:val="00B6457D"/>
    <w:rsid w:val="00B646C8"/>
    <w:rsid w:val="00B647F7"/>
    <w:rsid w:val="00B64C60"/>
    <w:rsid w:val="00B64DAE"/>
    <w:rsid w:val="00B64EB7"/>
    <w:rsid w:val="00B64FDF"/>
    <w:rsid w:val="00B65294"/>
    <w:rsid w:val="00B653BD"/>
    <w:rsid w:val="00B65516"/>
    <w:rsid w:val="00B65600"/>
    <w:rsid w:val="00B65634"/>
    <w:rsid w:val="00B658A4"/>
    <w:rsid w:val="00B65A01"/>
    <w:rsid w:val="00B65D07"/>
    <w:rsid w:val="00B65D85"/>
    <w:rsid w:val="00B65DE4"/>
    <w:rsid w:val="00B65FCF"/>
    <w:rsid w:val="00B66000"/>
    <w:rsid w:val="00B660C7"/>
    <w:rsid w:val="00B66220"/>
    <w:rsid w:val="00B6674C"/>
    <w:rsid w:val="00B66B2E"/>
    <w:rsid w:val="00B66C7F"/>
    <w:rsid w:val="00B671CA"/>
    <w:rsid w:val="00B672FD"/>
    <w:rsid w:val="00B67468"/>
    <w:rsid w:val="00B67540"/>
    <w:rsid w:val="00B67564"/>
    <w:rsid w:val="00B6759B"/>
    <w:rsid w:val="00B6760A"/>
    <w:rsid w:val="00B6763E"/>
    <w:rsid w:val="00B67980"/>
    <w:rsid w:val="00B67B16"/>
    <w:rsid w:val="00B67C3C"/>
    <w:rsid w:val="00B67C42"/>
    <w:rsid w:val="00B700BB"/>
    <w:rsid w:val="00B705DB"/>
    <w:rsid w:val="00B70668"/>
    <w:rsid w:val="00B707DD"/>
    <w:rsid w:val="00B70A8F"/>
    <w:rsid w:val="00B70CF2"/>
    <w:rsid w:val="00B70D30"/>
    <w:rsid w:val="00B70EBF"/>
    <w:rsid w:val="00B70F35"/>
    <w:rsid w:val="00B71212"/>
    <w:rsid w:val="00B71217"/>
    <w:rsid w:val="00B71286"/>
    <w:rsid w:val="00B7131F"/>
    <w:rsid w:val="00B716A9"/>
    <w:rsid w:val="00B717FA"/>
    <w:rsid w:val="00B718C1"/>
    <w:rsid w:val="00B71A3A"/>
    <w:rsid w:val="00B71CA7"/>
    <w:rsid w:val="00B71DD5"/>
    <w:rsid w:val="00B71F1A"/>
    <w:rsid w:val="00B71FC0"/>
    <w:rsid w:val="00B72240"/>
    <w:rsid w:val="00B7227C"/>
    <w:rsid w:val="00B72326"/>
    <w:rsid w:val="00B723FF"/>
    <w:rsid w:val="00B72510"/>
    <w:rsid w:val="00B72B2A"/>
    <w:rsid w:val="00B732A2"/>
    <w:rsid w:val="00B733C3"/>
    <w:rsid w:val="00B733E5"/>
    <w:rsid w:val="00B734C6"/>
    <w:rsid w:val="00B73505"/>
    <w:rsid w:val="00B73731"/>
    <w:rsid w:val="00B73807"/>
    <w:rsid w:val="00B73B72"/>
    <w:rsid w:val="00B73E93"/>
    <w:rsid w:val="00B74218"/>
    <w:rsid w:val="00B745A5"/>
    <w:rsid w:val="00B745B9"/>
    <w:rsid w:val="00B746D9"/>
    <w:rsid w:val="00B7485B"/>
    <w:rsid w:val="00B74A3A"/>
    <w:rsid w:val="00B74B32"/>
    <w:rsid w:val="00B74B3A"/>
    <w:rsid w:val="00B74C82"/>
    <w:rsid w:val="00B75124"/>
    <w:rsid w:val="00B75453"/>
    <w:rsid w:val="00B75543"/>
    <w:rsid w:val="00B75701"/>
    <w:rsid w:val="00B75D54"/>
    <w:rsid w:val="00B75DFE"/>
    <w:rsid w:val="00B75E11"/>
    <w:rsid w:val="00B75E8A"/>
    <w:rsid w:val="00B760E6"/>
    <w:rsid w:val="00B761B1"/>
    <w:rsid w:val="00B76305"/>
    <w:rsid w:val="00B765CE"/>
    <w:rsid w:val="00B7690B"/>
    <w:rsid w:val="00B76A8B"/>
    <w:rsid w:val="00B76B3D"/>
    <w:rsid w:val="00B76BE2"/>
    <w:rsid w:val="00B76E1A"/>
    <w:rsid w:val="00B76E2E"/>
    <w:rsid w:val="00B7712B"/>
    <w:rsid w:val="00B772F9"/>
    <w:rsid w:val="00B77362"/>
    <w:rsid w:val="00B77459"/>
    <w:rsid w:val="00B7751C"/>
    <w:rsid w:val="00B77521"/>
    <w:rsid w:val="00B77767"/>
    <w:rsid w:val="00B77B97"/>
    <w:rsid w:val="00B77FEE"/>
    <w:rsid w:val="00B80216"/>
    <w:rsid w:val="00B80573"/>
    <w:rsid w:val="00B80A92"/>
    <w:rsid w:val="00B80CE0"/>
    <w:rsid w:val="00B81145"/>
    <w:rsid w:val="00B8133C"/>
    <w:rsid w:val="00B8153B"/>
    <w:rsid w:val="00B81585"/>
    <w:rsid w:val="00B81737"/>
    <w:rsid w:val="00B817FB"/>
    <w:rsid w:val="00B819CF"/>
    <w:rsid w:val="00B81A62"/>
    <w:rsid w:val="00B81C6C"/>
    <w:rsid w:val="00B82086"/>
    <w:rsid w:val="00B8244C"/>
    <w:rsid w:val="00B82589"/>
    <w:rsid w:val="00B828BD"/>
    <w:rsid w:val="00B82B07"/>
    <w:rsid w:val="00B82CA4"/>
    <w:rsid w:val="00B82E9D"/>
    <w:rsid w:val="00B8313E"/>
    <w:rsid w:val="00B83440"/>
    <w:rsid w:val="00B83895"/>
    <w:rsid w:val="00B838B1"/>
    <w:rsid w:val="00B838D7"/>
    <w:rsid w:val="00B83ACE"/>
    <w:rsid w:val="00B83BC9"/>
    <w:rsid w:val="00B83DA5"/>
    <w:rsid w:val="00B83DB9"/>
    <w:rsid w:val="00B84092"/>
    <w:rsid w:val="00B8429A"/>
    <w:rsid w:val="00B843DB"/>
    <w:rsid w:val="00B84626"/>
    <w:rsid w:val="00B84727"/>
    <w:rsid w:val="00B8499D"/>
    <w:rsid w:val="00B84AB2"/>
    <w:rsid w:val="00B84AC6"/>
    <w:rsid w:val="00B84B4C"/>
    <w:rsid w:val="00B84C7A"/>
    <w:rsid w:val="00B84F88"/>
    <w:rsid w:val="00B850B9"/>
    <w:rsid w:val="00B8515D"/>
    <w:rsid w:val="00B85487"/>
    <w:rsid w:val="00B8574D"/>
    <w:rsid w:val="00B85C07"/>
    <w:rsid w:val="00B85D0C"/>
    <w:rsid w:val="00B85F17"/>
    <w:rsid w:val="00B862C4"/>
    <w:rsid w:val="00B86465"/>
    <w:rsid w:val="00B865CF"/>
    <w:rsid w:val="00B86871"/>
    <w:rsid w:val="00B8691F"/>
    <w:rsid w:val="00B86ACB"/>
    <w:rsid w:val="00B86D48"/>
    <w:rsid w:val="00B86EA4"/>
    <w:rsid w:val="00B86EA7"/>
    <w:rsid w:val="00B86FE1"/>
    <w:rsid w:val="00B873AC"/>
    <w:rsid w:val="00B873EE"/>
    <w:rsid w:val="00B8749F"/>
    <w:rsid w:val="00B87588"/>
    <w:rsid w:val="00B87715"/>
    <w:rsid w:val="00B87886"/>
    <w:rsid w:val="00B879B5"/>
    <w:rsid w:val="00B87A0C"/>
    <w:rsid w:val="00B87AAD"/>
    <w:rsid w:val="00B87B01"/>
    <w:rsid w:val="00B87B2A"/>
    <w:rsid w:val="00B87C04"/>
    <w:rsid w:val="00B87DD6"/>
    <w:rsid w:val="00B87E16"/>
    <w:rsid w:val="00B90216"/>
    <w:rsid w:val="00B9062A"/>
    <w:rsid w:val="00B906A3"/>
    <w:rsid w:val="00B90731"/>
    <w:rsid w:val="00B909E0"/>
    <w:rsid w:val="00B90B70"/>
    <w:rsid w:val="00B90F14"/>
    <w:rsid w:val="00B90FED"/>
    <w:rsid w:val="00B918A8"/>
    <w:rsid w:val="00B91981"/>
    <w:rsid w:val="00B91B55"/>
    <w:rsid w:val="00B91B56"/>
    <w:rsid w:val="00B91EDF"/>
    <w:rsid w:val="00B92174"/>
    <w:rsid w:val="00B92213"/>
    <w:rsid w:val="00B924A3"/>
    <w:rsid w:val="00B92502"/>
    <w:rsid w:val="00B92506"/>
    <w:rsid w:val="00B92A46"/>
    <w:rsid w:val="00B92C1A"/>
    <w:rsid w:val="00B93217"/>
    <w:rsid w:val="00B93287"/>
    <w:rsid w:val="00B9346A"/>
    <w:rsid w:val="00B9347A"/>
    <w:rsid w:val="00B93655"/>
    <w:rsid w:val="00B936A1"/>
    <w:rsid w:val="00B93851"/>
    <w:rsid w:val="00B939FC"/>
    <w:rsid w:val="00B93C0A"/>
    <w:rsid w:val="00B93C0D"/>
    <w:rsid w:val="00B93C5D"/>
    <w:rsid w:val="00B93E91"/>
    <w:rsid w:val="00B93FAA"/>
    <w:rsid w:val="00B946F8"/>
    <w:rsid w:val="00B9476F"/>
    <w:rsid w:val="00B94846"/>
    <w:rsid w:val="00B94E35"/>
    <w:rsid w:val="00B9519A"/>
    <w:rsid w:val="00B951BD"/>
    <w:rsid w:val="00B951CC"/>
    <w:rsid w:val="00B95264"/>
    <w:rsid w:val="00B95286"/>
    <w:rsid w:val="00B95711"/>
    <w:rsid w:val="00B95751"/>
    <w:rsid w:val="00B95E12"/>
    <w:rsid w:val="00B95E38"/>
    <w:rsid w:val="00B95E54"/>
    <w:rsid w:val="00B95EE0"/>
    <w:rsid w:val="00B960BE"/>
    <w:rsid w:val="00B9620B"/>
    <w:rsid w:val="00B9625B"/>
    <w:rsid w:val="00B96C3F"/>
    <w:rsid w:val="00B96D7F"/>
    <w:rsid w:val="00B96DC3"/>
    <w:rsid w:val="00B96E42"/>
    <w:rsid w:val="00B96EAA"/>
    <w:rsid w:val="00B96F4E"/>
    <w:rsid w:val="00B97349"/>
    <w:rsid w:val="00B97561"/>
    <w:rsid w:val="00B9770E"/>
    <w:rsid w:val="00B977DA"/>
    <w:rsid w:val="00B97832"/>
    <w:rsid w:val="00B97A4A"/>
    <w:rsid w:val="00B97C6D"/>
    <w:rsid w:val="00B97CBB"/>
    <w:rsid w:val="00B97DD5"/>
    <w:rsid w:val="00B97EB5"/>
    <w:rsid w:val="00B97F43"/>
    <w:rsid w:val="00BA00FA"/>
    <w:rsid w:val="00BA06E4"/>
    <w:rsid w:val="00BA0775"/>
    <w:rsid w:val="00BA084A"/>
    <w:rsid w:val="00BA0AD2"/>
    <w:rsid w:val="00BA0C3C"/>
    <w:rsid w:val="00BA0C96"/>
    <w:rsid w:val="00BA0EA3"/>
    <w:rsid w:val="00BA13AB"/>
    <w:rsid w:val="00BA1459"/>
    <w:rsid w:val="00BA14C6"/>
    <w:rsid w:val="00BA15B6"/>
    <w:rsid w:val="00BA1B7C"/>
    <w:rsid w:val="00BA1C8C"/>
    <w:rsid w:val="00BA1DA7"/>
    <w:rsid w:val="00BA212D"/>
    <w:rsid w:val="00BA24A9"/>
    <w:rsid w:val="00BA252D"/>
    <w:rsid w:val="00BA291C"/>
    <w:rsid w:val="00BA2C2D"/>
    <w:rsid w:val="00BA2FBC"/>
    <w:rsid w:val="00BA3512"/>
    <w:rsid w:val="00BA37EB"/>
    <w:rsid w:val="00BA3933"/>
    <w:rsid w:val="00BA3AD1"/>
    <w:rsid w:val="00BA3F58"/>
    <w:rsid w:val="00BA3F66"/>
    <w:rsid w:val="00BA40EE"/>
    <w:rsid w:val="00BA43CD"/>
    <w:rsid w:val="00BA454A"/>
    <w:rsid w:val="00BA4722"/>
    <w:rsid w:val="00BA473E"/>
    <w:rsid w:val="00BA4AB5"/>
    <w:rsid w:val="00BA4BD6"/>
    <w:rsid w:val="00BA4D3D"/>
    <w:rsid w:val="00BA4E09"/>
    <w:rsid w:val="00BA4F9C"/>
    <w:rsid w:val="00BA50C6"/>
    <w:rsid w:val="00BA555D"/>
    <w:rsid w:val="00BA5FAD"/>
    <w:rsid w:val="00BA6051"/>
    <w:rsid w:val="00BA61EC"/>
    <w:rsid w:val="00BA62FC"/>
    <w:rsid w:val="00BA662F"/>
    <w:rsid w:val="00BA6ECB"/>
    <w:rsid w:val="00BA7106"/>
    <w:rsid w:val="00BA7138"/>
    <w:rsid w:val="00BA71B2"/>
    <w:rsid w:val="00BA726C"/>
    <w:rsid w:val="00BA726E"/>
    <w:rsid w:val="00BA776B"/>
    <w:rsid w:val="00BA78D9"/>
    <w:rsid w:val="00BB00B8"/>
    <w:rsid w:val="00BB050D"/>
    <w:rsid w:val="00BB0994"/>
    <w:rsid w:val="00BB0A9A"/>
    <w:rsid w:val="00BB0F3B"/>
    <w:rsid w:val="00BB101A"/>
    <w:rsid w:val="00BB103C"/>
    <w:rsid w:val="00BB119E"/>
    <w:rsid w:val="00BB1260"/>
    <w:rsid w:val="00BB13CA"/>
    <w:rsid w:val="00BB1407"/>
    <w:rsid w:val="00BB1437"/>
    <w:rsid w:val="00BB197A"/>
    <w:rsid w:val="00BB1AA9"/>
    <w:rsid w:val="00BB1FF1"/>
    <w:rsid w:val="00BB218E"/>
    <w:rsid w:val="00BB21C6"/>
    <w:rsid w:val="00BB24C5"/>
    <w:rsid w:val="00BB2597"/>
    <w:rsid w:val="00BB266A"/>
    <w:rsid w:val="00BB28EF"/>
    <w:rsid w:val="00BB2DE5"/>
    <w:rsid w:val="00BB2E12"/>
    <w:rsid w:val="00BB305E"/>
    <w:rsid w:val="00BB3107"/>
    <w:rsid w:val="00BB3117"/>
    <w:rsid w:val="00BB3244"/>
    <w:rsid w:val="00BB33F9"/>
    <w:rsid w:val="00BB3A9D"/>
    <w:rsid w:val="00BB3E62"/>
    <w:rsid w:val="00BB405B"/>
    <w:rsid w:val="00BB4224"/>
    <w:rsid w:val="00BB4709"/>
    <w:rsid w:val="00BB499A"/>
    <w:rsid w:val="00BB4B46"/>
    <w:rsid w:val="00BB4B6E"/>
    <w:rsid w:val="00BB4B7D"/>
    <w:rsid w:val="00BB4D04"/>
    <w:rsid w:val="00BB4EE0"/>
    <w:rsid w:val="00BB4EF3"/>
    <w:rsid w:val="00BB5351"/>
    <w:rsid w:val="00BB583A"/>
    <w:rsid w:val="00BB5BC8"/>
    <w:rsid w:val="00BB5E43"/>
    <w:rsid w:val="00BB5EBF"/>
    <w:rsid w:val="00BB6030"/>
    <w:rsid w:val="00BB614C"/>
    <w:rsid w:val="00BB6166"/>
    <w:rsid w:val="00BB65FD"/>
    <w:rsid w:val="00BB6640"/>
    <w:rsid w:val="00BB683F"/>
    <w:rsid w:val="00BB6CCD"/>
    <w:rsid w:val="00BB7090"/>
    <w:rsid w:val="00BB7687"/>
    <w:rsid w:val="00BB7854"/>
    <w:rsid w:val="00BB78C2"/>
    <w:rsid w:val="00BB78FB"/>
    <w:rsid w:val="00BB7968"/>
    <w:rsid w:val="00BB7D8E"/>
    <w:rsid w:val="00BB7DB7"/>
    <w:rsid w:val="00BC03B6"/>
    <w:rsid w:val="00BC0448"/>
    <w:rsid w:val="00BC049E"/>
    <w:rsid w:val="00BC04F3"/>
    <w:rsid w:val="00BC0804"/>
    <w:rsid w:val="00BC08C2"/>
    <w:rsid w:val="00BC0969"/>
    <w:rsid w:val="00BC09B5"/>
    <w:rsid w:val="00BC0F7F"/>
    <w:rsid w:val="00BC108A"/>
    <w:rsid w:val="00BC1178"/>
    <w:rsid w:val="00BC13EB"/>
    <w:rsid w:val="00BC1460"/>
    <w:rsid w:val="00BC1655"/>
    <w:rsid w:val="00BC179E"/>
    <w:rsid w:val="00BC17B7"/>
    <w:rsid w:val="00BC1D8F"/>
    <w:rsid w:val="00BC1E6C"/>
    <w:rsid w:val="00BC2162"/>
    <w:rsid w:val="00BC2292"/>
    <w:rsid w:val="00BC23FA"/>
    <w:rsid w:val="00BC2788"/>
    <w:rsid w:val="00BC2A10"/>
    <w:rsid w:val="00BC2C2E"/>
    <w:rsid w:val="00BC2DD0"/>
    <w:rsid w:val="00BC2E06"/>
    <w:rsid w:val="00BC2F92"/>
    <w:rsid w:val="00BC30A8"/>
    <w:rsid w:val="00BC3547"/>
    <w:rsid w:val="00BC398F"/>
    <w:rsid w:val="00BC39DA"/>
    <w:rsid w:val="00BC3A04"/>
    <w:rsid w:val="00BC3C1B"/>
    <w:rsid w:val="00BC3CC0"/>
    <w:rsid w:val="00BC3DE6"/>
    <w:rsid w:val="00BC3EEC"/>
    <w:rsid w:val="00BC406C"/>
    <w:rsid w:val="00BC4283"/>
    <w:rsid w:val="00BC4405"/>
    <w:rsid w:val="00BC48BD"/>
    <w:rsid w:val="00BC5197"/>
    <w:rsid w:val="00BC5994"/>
    <w:rsid w:val="00BC5E3B"/>
    <w:rsid w:val="00BC5E6F"/>
    <w:rsid w:val="00BC618A"/>
    <w:rsid w:val="00BC6438"/>
    <w:rsid w:val="00BC65B4"/>
    <w:rsid w:val="00BC66AD"/>
    <w:rsid w:val="00BC66B0"/>
    <w:rsid w:val="00BC674B"/>
    <w:rsid w:val="00BC693D"/>
    <w:rsid w:val="00BC69A0"/>
    <w:rsid w:val="00BC6AD8"/>
    <w:rsid w:val="00BC6D24"/>
    <w:rsid w:val="00BC6DA7"/>
    <w:rsid w:val="00BC7211"/>
    <w:rsid w:val="00BC7246"/>
    <w:rsid w:val="00BC74C4"/>
    <w:rsid w:val="00BC793A"/>
    <w:rsid w:val="00BC79EA"/>
    <w:rsid w:val="00BC7C18"/>
    <w:rsid w:val="00BC7E88"/>
    <w:rsid w:val="00BC7ED0"/>
    <w:rsid w:val="00BC7FA4"/>
    <w:rsid w:val="00BD0180"/>
    <w:rsid w:val="00BD02C9"/>
    <w:rsid w:val="00BD02F1"/>
    <w:rsid w:val="00BD0315"/>
    <w:rsid w:val="00BD0367"/>
    <w:rsid w:val="00BD045F"/>
    <w:rsid w:val="00BD0852"/>
    <w:rsid w:val="00BD0888"/>
    <w:rsid w:val="00BD0903"/>
    <w:rsid w:val="00BD0A7E"/>
    <w:rsid w:val="00BD0CB1"/>
    <w:rsid w:val="00BD0D96"/>
    <w:rsid w:val="00BD0F55"/>
    <w:rsid w:val="00BD0F83"/>
    <w:rsid w:val="00BD1140"/>
    <w:rsid w:val="00BD125B"/>
    <w:rsid w:val="00BD184C"/>
    <w:rsid w:val="00BD18B3"/>
    <w:rsid w:val="00BD19E1"/>
    <w:rsid w:val="00BD20D9"/>
    <w:rsid w:val="00BD2858"/>
    <w:rsid w:val="00BD2A5F"/>
    <w:rsid w:val="00BD2C83"/>
    <w:rsid w:val="00BD2D22"/>
    <w:rsid w:val="00BD32E4"/>
    <w:rsid w:val="00BD3385"/>
    <w:rsid w:val="00BD34DF"/>
    <w:rsid w:val="00BD34E6"/>
    <w:rsid w:val="00BD376D"/>
    <w:rsid w:val="00BD37BC"/>
    <w:rsid w:val="00BD3862"/>
    <w:rsid w:val="00BD387E"/>
    <w:rsid w:val="00BD3919"/>
    <w:rsid w:val="00BD3BC4"/>
    <w:rsid w:val="00BD3C0F"/>
    <w:rsid w:val="00BD40DE"/>
    <w:rsid w:val="00BD44DA"/>
    <w:rsid w:val="00BD4CD4"/>
    <w:rsid w:val="00BD4D24"/>
    <w:rsid w:val="00BD50EC"/>
    <w:rsid w:val="00BD50FA"/>
    <w:rsid w:val="00BD51E9"/>
    <w:rsid w:val="00BD52E3"/>
    <w:rsid w:val="00BD5859"/>
    <w:rsid w:val="00BD58B2"/>
    <w:rsid w:val="00BD58E0"/>
    <w:rsid w:val="00BD5B7F"/>
    <w:rsid w:val="00BD5C47"/>
    <w:rsid w:val="00BD5CF1"/>
    <w:rsid w:val="00BD6054"/>
    <w:rsid w:val="00BD63CD"/>
    <w:rsid w:val="00BD655F"/>
    <w:rsid w:val="00BD6A2D"/>
    <w:rsid w:val="00BD6E25"/>
    <w:rsid w:val="00BD6E56"/>
    <w:rsid w:val="00BD6F23"/>
    <w:rsid w:val="00BD7115"/>
    <w:rsid w:val="00BD7224"/>
    <w:rsid w:val="00BD752F"/>
    <w:rsid w:val="00BD7671"/>
    <w:rsid w:val="00BD76D0"/>
    <w:rsid w:val="00BD776A"/>
    <w:rsid w:val="00BD7968"/>
    <w:rsid w:val="00BD7A53"/>
    <w:rsid w:val="00BD7E14"/>
    <w:rsid w:val="00BD7E65"/>
    <w:rsid w:val="00BD7E77"/>
    <w:rsid w:val="00BE0459"/>
    <w:rsid w:val="00BE07B6"/>
    <w:rsid w:val="00BE08C5"/>
    <w:rsid w:val="00BE0A2D"/>
    <w:rsid w:val="00BE0B11"/>
    <w:rsid w:val="00BE0DC7"/>
    <w:rsid w:val="00BE0E3E"/>
    <w:rsid w:val="00BE0FA4"/>
    <w:rsid w:val="00BE1308"/>
    <w:rsid w:val="00BE14B3"/>
    <w:rsid w:val="00BE160A"/>
    <w:rsid w:val="00BE19DC"/>
    <w:rsid w:val="00BE1A9B"/>
    <w:rsid w:val="00BE1B50"/>
    <w:rsid w:val="00BE1C47"/>
    <w:rsid w:val="00BE21C0"/>
    <w:rsid w:val="00BE21C4"/>
    <w:rsid w:val="00BE2253"/>
    <w:rsid w:val="00BE23C6"/>
    <w:rsid w:val="00BE28C1"/>
    <w:rsid w:val="00BE2AB2"/>
    <w:rsid w:val="00BE2AB8"/>
    <w:rsid w:val="00BE2B50"/>
    <w:rsid w:val="00BE2C4E"/>
    <w:rsid w:val="00BE2D13"/>
    <w:rsid w:val="00BE3061"/>
    <w:rsid w:val="00BE32C3"/>
    <w:rsid w:val="00BE339A"/>
    <w:rsid w:val="00BE33F0"/>
    <w:rsid w:val="00BE3409"/>
    <w:rsid w:val="00BE36AE"/>
    <w:rsid w:val="00BE38E8"/>
    <w:rsid w:val="00BE3A02"/>
    <w:rsid w:val="00BE3A29"/>
    <w:rsid w:val="00BE3A2D"/>
    <w:rsid w:val="00BE3C3E"/>
    <w:rsid w:val="00BE3C85"/>
    <w:rsid w:val="00BE3E0A"/>
    <w:rsid w:val="00BE3EE9"/>
    <w:rsid w:val="00BE41D7"/>
    <w:rsid w:val="00BE4228"/>
    <w:rsid w:val="00BE429D"/>
    <w:rsid w:val="00BE442F"/>
    <w:rsid w:val="00BE44B6"/>
    <w:rsid w:val="00BE47B0"/>
    <w:rsid w:val="00BE498E"/>
    <w:rsid w:val="00BE4A30"/>
    <w:rsid w:val="00BE4CC3"/>
    <w:rsid w:val="00BE4D27"/>
    <w:rsid w:val="00BE4EA7"/>
    <w:rsid w:val="00BE4FD4"/>
    <w:rsid w:val="00BE532D"/>
    <w:rsid w:val="00BE54E4"/>
    <w:rsid w:val="00BE56EB"/>
    <w:rsid w:val="00BE57C3"/>
    <w:rsid w:val="00BE5961"/>
    <w:rsid w:val="00BE5A63"/>
    <w:rsid w:val="00BE5BA8"/>
    <w:rsid w:val="00BE61C5"/>
    <w:rsid w:val="00BE652F"/>
    <w:rsid w:val="00BE6727"/>
    <w:rsid w:val="00BE683C"/>
    <w:rsid w:val="00BE69F1"/>
    <w:rsid w:val="00BE6A13"/>
    <w:rsid w:val="00BE6C99"/>
    <w:rsid w:val="00BE6DE9"/>
    <w:rsid w:val="00BE7B3B"/>
    <w:rsid w:val="00BE7BCC"/>
    <w:rsid w:val="00BE7DC8"/>
    <w:rsid w:val="00BE7F73"/>
    <w:rsid w:val="00BF0214"/>
    <w:rsid w:val="00BF0359"/>
    <w:rsid w:val="00BF04F9"/>
    <w:rsid w:val="00BF052C"/>
    <w:rsid w:val="00BF06B4"/>
    <w:rsid w:val="00BF0808"/>
    <w:rsid w:val="00BF0B52"/>
    <w:rsid w:val="00BF0BB5"/>
    <w:rsid w:val="00BF0D13"/>
    <w:rsid w:val="00BF0EA5"/>
    <w:rsid w:val="00BF0F2C"/>
    <w:rsid w:val="00BF1001"/>
    <w:rsid w:val="00BF175E"/>
    <w:rsid w:val="00BF1E78"/>
    <w:rsid w:val="00BF1F9F"/>
    <w:rsid w:val="00BF2141"/>
    <w:rsid w:val="00BF2263"/>
    <w:rsid w:val="00BF2277"/>
    <w:rsid w:val="00BF2340"/>
    <w:rsid w:val="00BF2502"/>
    <w:rsid w:val="00BF2A61"/>
    <w:rsid w:val="00BF2BB0"/>
    <w:rsid w:val="00BF2C2F"/>
    <w:rsid w:val="00BF33A0"/>
    <w:rsid w:val="00BF3590"/>
    <w:rsid w:val="00BF381D"/>
    <w:rsid w:val="00BF3A78"/>
    <w:rsid w:val="00BF3B82"/>
    <w:rsid w:val="00BF3B8B"/>
    <w:rsid w:val="00BF3D73"/>
    <w:rsid w:val="00BF3F5B"/>
    <w:rsid w:val="00BF40B8"/>
    <w:rsid w:val="00BF4144"/>
    <w:rsid w:val="00BF41E5"/>
    <w:rsid w:val="00BF4394"/>
    <w:rsid w:val="00BF43CE"/>
    <w:rsid w:val="00BF4411"/>
    <w:rsid w:val="00BF4496"/>
    <w:rsid w:val="00BF44D8"/>
    <w:rsid w:val="00BF499E"/>
    <w:rsid w:val="00BF4F79"/>
    <w:rsid w:val="00BF53E0"/>
    <w:rsid w:val="00BF5663"/>
    <w:rsid w:val="00BF56A0"/>
    <w:rsid w:val="00BF56D0"/>
    <w:rsid w:val="00BF58C3"/>
    <w:rsid w:val="00BF5D86"/>
    <w:rsid w:val="00BF5FFC"/>
    <w:rsid w:val="00BF606D"/>
    <w:rsid w:val="00BF62DC"/>
    <w:rsid w:val="00BF6381"/>
    <w:rsid w:val="00BF6408"/>
    <w:rsid w:val="00BF712E"/>
    <w:rsid w:val="00BF713A"/>
    <w:rsid w:val="00BF718C"/>
    <w:rsid w:val="00BF7232"/>
    <w:rsid w:val="00BF7264"/>
    <w:rsid w:val="00BF7523"/>
    <w:rsid w:val="00BF7691"/>
    <w:rsid w:val="00BF7C5B"/>
    <w:rsid w:val="00BF7D98"/>
    <w:rsid w:val="00BF7F8F"/>
    <w:rsid w:val="00C0005F"/>
    <w:rsid w:val="00C00137"/>
    <w:rsid w:val="00C00722"/>
    <w:rsid w:val="00C00BCE"/>
    <w:rsid w:val="00C00CCF"/>
    <w:rsid w:val="00C00FC7"/>
    <w:rsid w:val="00C010DB"/>
    <w:rsid w:val="00C0119D"/>
    <w:rsid w:val="00C015EB"/>
    <w:rsid w:val="00C01C49"/>
    <w:rsid w:val="00C01E9C"/>
    <w:rsid w:val="00C01F02"/>
    <w:rsid w:val="00C020BD"/>
    <w:rsid w:val="00C020CD"/>
    <w:rsid w:val="00C0214B"/>
    <w:rsid w:val="00C022F6"/>
    <w:rsid w:val="00C02375"/>
    <w:rsid w:val="00C0240B"/>
    <w:rsid w:val="00C02451"/>
    <w:rsid w:val="00C025FB"/>
    <w:rsid w:val="00C02710"/>
    <w:rsid w:val="00C029BC"/>
    <w:rsid w:val="00C02A40"/>
    <w:rsid w:val="00C02FAC"/>
    <w:rsid w:val="00C0324B"/>
    <w:rsid w:val="00C03544"/>
    <w:rsid w:val="00C03629"/>
    <w:rsid w:val="00C03733"/>
    <w:rsid w:val="00C039BC"/>
    <w:rsid w:val="00C03B63"/>
    <w:rsid w:val="00C041CB"/>
    <w:rsid w:val="00C04390"/>
    <w:rsid w:val="00C045A1"/>
    <w:rsid w:val="00C04A78"/>
    <w:rsid w:val="00C04AC3"/>
    <w:rsid w:val="00C04E75"/>
    <w:rsid w:val="00C04E7D"/>
    <w:rsid w:val="00C05311"/>
    <w:rsid w:val="00C05727"/>
    <w:rsid w:val="00C05892"/>
    <w:rsid w:val="00C05A62"/>
    <w:rsid w:val="00C05AB4"/>
    <w:rsid w:val="00C05C1F"/>
    <w:rsid w:val="00C05C6E"/>
    <w:rsid w:val="00C06CDE"/>
    <w:rsid w:val="00C06D5A"/>
    <w:rsid w:val="00C06E37"/>
    <w:rsid w:val="00C06F08"/>
    <w:rsid w:val="00C06FA1"/>
    <w:rsid w:val="00C07110"/>
    <w:rsid w:val="00C0751F"/>
    <w:rsid w:val="00C075FD"/>
    <w:rsid w:val="00C07630"/>
    <w:rsid w:val="00C07863"/>
    <w:rsid w:val="00C07A5A"/>
    <w:rsid w:val="00C07BFC"/>
    <w:rsid w:val="00C07D66"/>
    <w:rsid w:val="00C10175"/>
    <w:rsid w:val="00C102C1"/>
    <w:rsid w:val="00C10412"/>
    <w:rsid w:val="00C1084D"/>
    <w:rsid w:val="00C108C0"/>
    <w:rsid w:val="00C10931"/>
    <w:rsid w:val="00C10AE9"/>
    <w:rsid w:val="00C10C3C"/>
    <w:rsid w:val="00C10C8E"/>
    <w:rsid w:val="00C10C92"/>
    <w:rsid w:val="00C11114"/>
    <w:rsid w:val="00C11215"/>
    <w:rsid w:val="00C11231"/>
    <w:rsid w:val="00C11BDB"/>
    <w:rsid w:val="00C11C94"/>
    <w:rsid w:val="00C11D18"/>
    <w:rsid w:val="00C11D3E"/>
    <w:rsid w:val="00C11D46"/>
    <w:rsid w:val="00C11D89"/>
    <w:rsid w:val="00C11FC6"/>
    <w:rsid w:val="00C123F4"/>
    <w:rsid w:val="00C12591"/>
    <w:rsid w:val="00C12810"/>
    <w:rsid w:val="00C1291E"/>
    <w:rsid w:val="00C12A05"/>
    <w:rsid w:val="00C12A28"/>
    <w:rsid w:val="00C12BB8"/>
    <w:rsid w:val="00C13137"/>
    <w:rsid w:val="00C133FB"/>
    <w:rsid w:val="00C13615"/>
    <w:rsid w:val="00C13887"/>
    <w:rsid w:val="00C138D0"/>
    <w:rsid w:val="00C138F4"/>
    <w:rsid w:val="00C13933"/>
    <w:rsid w:val="00C13A5D"/>
    <w:rsid w:val="00C13AA1"/>
    <w:rsid w:val="00C13CE8"/>
    <w:rsid w:val="00C13E92"/>
    <w:rsid w:val="00C14388"/>
    <w:rsid w:val="00C14676"/>
    <w:rsid w:val="00C146AF"/>
    <w:rsid w:val="00C149E2"/>
    <w:rsid w:val="00C14A3F"/>
    <w:rsid w:val="00C14AC3"/>
    <w:rsid w:val="00C14D00"/>
    <w:rsid w:val="00C14EB2"/>
    <w:rsid w:val="00C14ED7"/>
    <w:rsid w:val="00C14F36"/>
    <w:rsid w:val="00C14F5B"/>
    <w:rsid w:val="00C15334"/>
    <w:rsid w:val="00C15837"/>
    <w:rsid w:val="00C1591D"/>
    <w:rsid w:val="00C1596F"/>
    <w:rsid w:val="00C15AA2"/>
    <w:rsid w:val="00C164AF"/>
    <w:rsid w:val="00C1676E"/>
    <w:rsid w:val="00C16956"/>
    <w:rsid w:val="00C16D1A"/>
    <w:rsid w:val="00C16D86"/>
    <w:rsid w:val="00C16F75"/>
    <w:rsid w:val="00C16F97"/>
    <w:rsid w:val="00C16FB4"/>
    <w:rsid w:val="00C16FBC"/>
    <w:rsid w:val="00C17003"/>
    <w:rsid w:val="00C170CD"/>
    <w:rsid w:val="00C1737A"/>
    <w:rsid w:val="00C174DB"/>
    <w:rsid w:val="00C17767"/>
    <w:rsid w:val="00C178C7"/>
    <w:rsid w:val="00C1797B"/>
    <w:rsid w:val="00C200A7"/>
    <w:rsid w:val="00C20517"/>
    <w:rsid w:val="00C2058A"/>
    <w:rsid w:val="00C20C79"/>
    <w:rsid w:val="00C21919"/>
    <w:rsid w:val="00C21A12"/>
    <w:rsid w:val="00C21B76"/>
    <w:rsid w:val="00C21F67"/>
    <w:rsid w:val="00C21FC6"/>
    <w:rsid w:val="00C220C6"/>
    <w:rsid w:val="00C221E9"/>
    <w:rsid w:val="00C223F8"/>
    <w:rsid w:val="00C2248F"/>
    <w:rsid w:val="00C2258C"/>
    <w:rsid w:val="00C227BC"/>
    <w:rsid w:val="00C228D4"/>
    <w:rsid w:val="00C22B89"/>
    <w:rsid w:val="00C22CE2"/>
    <w:rsid w:val="00C22D85"/>
    <w:rsid w:val="00C22E72"/>
    <w:rsid w:val="00C233EC"/>
    <w:rsid w:val="00C235E1"/>
    <w:rsid w:val="00C2366A"/>
    <w:rsid w:val="00C238CC"/>
    <w:rsid w:val="00C23BC7"/>
    <w:rsid w:val="00C23C05"/>
    <w:rsid w:val="00C23CEC"/>
    <w:rsid w:val="00C24114"/>
    <w:rsid w:val="00C242B6"/>
    <w:rsid w:val="00C24914"/>
    <w:rsid w:val="00C250DD"/>
    <w:rsid w:val="00C250E7"/>
    <w:rsid w:val="00C2515D"/>
    <w:rsid w:val="00C2522E"/>
    <w:rsid w:val="00C25392"/>
    <w:rsid w:val="00C25417"/>
    <w:rsid w:val="00C25648"/>
    <w:rsid w:val="00C2584E"/>
    <w:rsid w:val="00C25E79"/>
    <w:rsid w:val="00C25F3D"/>
    <w:rsid w:val="00C26245"/>
    <w:rsid w:val="00C26290"/>
    <w:rsid w:val="00C264A7"/>
    <w:rsid w:val="00C266D1"/>
    <w:rsid w:val="00C268EF"/>
    <w:rsid w:val="00C26A1B"/>
    <w:rsid w:val="00C26A67"/>
    <w:rsid w:val="00C26ECA"/>
    <w:rsid w:val="00C26EED"/>
    <w:rsid w:val="00C27327"/>
    <w:rsid w:val="00C2733F"/>
    <w:rsid w:val="00C27667"/>
    <w:rsid w:val="00C27819"/>
    <w:rsid w:val="00C300A6"/>
    <w:rsid w:val="00C30108"/>
    <w:rsid w:val="00C30117"/>
    <w:rsid w:val="00C301A2"/>
    <w:rsid w:val="00C3037D"/>
    <w:rsid w:val="00C303F5"/>
    <w:rsid w:val="00C30416"/>
    <w:rsid w:val="00C308C2"/>
    <w:rsid w:val="00C309F0"/>
    <w:rsid w:val="00C30B4F"/>
    <w:rsid w:val="00C30F0D"/>
    <w:rsid w:val="00C30F1F"/>
    <w:rsid w:val="00C3108C"/>
    <w:rsid w:val="00C31588"/>
    <w:rsid w:val="00C3161B"/>
    <w:rsid w:val="00C31799"/>
    <w:rsid w:val="00C319F1"/>
    <w:rsid w:val="00C32056"/>
    <w:rsid w:val="00C323B7"/>
    <w:rsid w:val="00C3268C"/>
    <w:rsid w:val="00C3295C"/>
    <w:rsid w:val="00C32C47"/>
    <w:rsid w:val="00C32D49"/>
    <w:rsid w:val="00C33300"/>
    <w:rsid w:val="00C33348"/>
    <w:rsid w:val="00C33411"/>
    <w:rsid w:val="00C3342A"/>
    <w:rsid w:val="00C334E7"/>
    <w:rsid w:val="00C335A6"/>
    <w:rsid w:val="00C33AAD"/>
    <w:rsid w:val="00C33AC9"/>
    <w:rsid w:val="00C33BBF"/>
    <w:rsid w:val="00C33C29"/>
    <w:rsid w:val="00C33D0F"/>
    <w:rsid w:val="00C33EC6"/>
    <w:rsid w:val="00C3425A"/>
    <w:rsid w:val="00C34633"/>
    <w:rsid w:val="00C348DE"/>
    <w:rsid w:val="00C349F2"/>
    <w:rsid w:val="00C34ABC"/>
    <w:rsid w:val="00C34F44"/>
    <w:rsid w:val="00C34F93"/>
    <w:rsid w:val="00C3501B"/>
    <w:rsid w:val="00C3578C"/>
    <w:rsid w:val="00C35867"/>
    <w:rsid w:val="00C3594B"/>
    <w:rsid w:val="00C359A4"/>
    <w:rsid w:val="00C35C12"/>
    <w:rsid w:val="00C35CCA"/>
    <w:rsid w:val="00C35D30"/>
    <w:rsid w:val="00C35DBF"/>
    <w:rsid w:val="00C35E52"/>
    <w:rsid w:val="00C35E9F"/>
    <w:rsid w:val="00C360C0"/>
    <w:rsid w:val="00C36341"/>
    <w:rsid w:val="00C363AA"/>
    <w:rsid w:val="00C36409"/>
    <w:rsid w:val="00C36416"/>
    <w:rsid w:val="00C365B5"/>
    <w:rsid w:val="00C366C2"/>
    <w:rsid w:val="00C36733"/>
    <w:rsid w:val="00C3678A"/>
    <w:rsid w:val="00C3682B"/>
    <w:rsid w:val="00C36EDF"/>
    <w:rsid w:val="00C370D2"/>
    <w:rsid w:val="00C371B7"/>
    <w:rsid w:val="00C374A2"/>
    <w:rsid w:val="00C37551"/>
    <w:rsid w:val="00C377AA"/>
    <w:rsid w:val="00C37AB2"/>
    <w:rsid w:val="00C37B0F"/>
    <w:rsid w:val="00C37D1C"/>
    <w:rsid w:val="00C4005F"/>
    <w:rsid w:val="00C40196"/>
    <w:rsid w:val="00C40547"/>
    <w:rsid w:val="00C4055F"/>
    <w:rsid w:val="00C409FD"/>
    <w:rsid w:val="00C40BE6"/>
    <w:rsid w:val="00C40E28"/>
    <w:rsid w:val="00C40E6B"/>
    <w:rsid w:val="00C41054"/>
    <w:rsid w:val="00C41407"/>
    <w:rsid w:val="00C4160C"/>
    <w:rsid w:val="00C41632"/>
    <w:rsid w:val="00C41742"/>
    <w:rsid w:val="00C41985"/>
    <w:rsid w:val="00C41A6C"/>
    <w:rsid w:val="00C41BEA"/>
    <w:rsid w:val="00C41C00"/>
    <w:rsid w:val="00C41DAF"/>
    <w:rsid w:val="00C41DDF"/>
    <w:rsid w:val="00C41E64"/>
    <w:rsid w:val="00C41EDE"/>
    <w:rsid w:val="00C422BD"/>
    <w:rsid w:val="00C422F7"/>
    <w:rsid w:val="00C42AA3"/>
    <w:rsid w:val="00C42CBF"/>
    <w:rsid w:val="00C4304E"/>
    <w:rsid w:val="00C430B8"/>
    <w:rsid w:val="00C43211"/>
    <w:rsid w:val="00C43578"/>
    <w:rsid w:val="00C43582"/>
    <w:rsid w:val="00C442BC"/>
    <w:rsid w:val="00C44749"/>
    <w:rsid w:val="00C44778"/>
    <w:rsid w:val="00C44E62"/>
    <w:rsid w:val="00C4502E"/>
    <w:rsid w:val="00C45107"/>
    <w:rsid w:val="00C451DB"/>
    <w:rsid w:val="00C4587B"/>
    <w:rsid w:val="00C45A00"/>
    <w:rsid w:val="00C45B05"/>
    <w:rsid w:val="00C45CE5"/>
    <w:rsid w:val="00C45EFC"/>
    <w:rsid w:val="00C460BD"/>
    <w:rsid w:val="00C465E6"/>
    <w:rsid w:val="00C4674D"/>
    <w:rsid w:val="00C46796"/>
    <w:rsid w:val="00C46A15"/>
    <w:rsid w:val="00C46A1C"/>
    <w:rsid w:val="00C46B5C"/>
    <w:rsid w:val="00C46CDE"/>
    <w:rsid w:val="00C46D15"/>
    <w:rsid w:val="00C46DB0"/>
    <w:rsid w:val="00C46ECF"/>
    <w:rsid w:val="00C46F27"/>
    <w:rsid w:val="00C471E1"/>
    <w:rsid w:val="00C472F8"/>
    <w:rsid w:val="00C474FC"/>
    <w:rsid w:val="00C4750A"/>
    <w:rsid w:val="00C476E4"/>
    <w:rsid w:val="00C47A28"/>
    <w:rsid w:val="00C47F19"/>
    <w:rsid w:val="00C50106"/>
    <w:rsid w:val="00C5036B"/>
    <w:rsid w:val="00C50446"/>
    <w:rsid w:val="00C504D8"/>
    <w:rsid w:val="00C50574"/>
    <w:rsid w:val="00C5063D"/>
    <w:rsid w:val="00C506F2"/>
    <w:rsid w:val="00C507D9"/>
    <w:rsid w:val="00C507E9"/>
    <w:rsid w:val="00C50818"/>
    <w:rsid w:val="00C509EA"/>
    <w:rsid w:val="00C50ADB"/>
    <w:rsid w:val="00C50CAE"/>
    <w:rsid w:val="00C50EF2"/>
    <w:rsid w:val="00C50F37"/>
    <w:rsid w:val="00C51021"/>
    <w:rsid w:val="00C5119B"/>
    <w:rsid w:val="00C51217"/>
    <w:rsid w:val="00C516B5"/>
    <w:rsid w:val="00C516F1"/>
    <w:rsid w:val="00C518ED"/>
    <w:rsid w:val="00C519E8"/>
    <w:rsid w:val="00C51A40"/>
    <w:rsid w:val="00C51A89"/>
    <w:rsid w:val="00C51BA0"/>
    <w:rsid w:val="00C51C72"/>
    <w:rsid w:val="00C51E63"/>
    <w:rsid w:val="00C51E9C"/>
    <w:rsid w:val="00C51FC1"/>
    <w:rsid w:val="00C52411"/>
    <w:rsid w:val="00C525CE"/>
    <w:rsid w:val="00C5276E"/>
    <w:rsid w:val="00C527D3"/>
    <w:rsid w:val="00C529A1"/>
    <w:rsid w:val="00C52C56"/>
    <w:rsid w:val="00C52E39"/>
    <w:rsid w:val="00C52EEC"/>
    <w:rsid w:val="00C53619"/>
    <w:rsid w:val="00C53671"/>
    <w:rsid w:val="00C53790"/>
    <w:rsid w:val="00C53A8C"/>
    <w:rsid w:val="00C5404D"/>
    <w:rsid w:val="00C541A7"/>
    <w:rsid w:val="00C541A9"/>
    <w:rsid w:val="00C54463"/>
    <w:rsid w:val="00C54471"/>
    <w:rsid w:val="00C54699"/>
    <w:rsid w:val="00C548BD"/>
    <w:rsid w:val="00C550AA"/>
    <w:rsid w:val="00C550D0"/>
    <w:rsid w:val="00C55177"/>
    <w:rsid w:val="00C55313"/>
    <w:rsid w:val="00C554CA"/>
    <w:rsid w:val="00C554F1"/>
    <w:rsid w:val="00C55711"/>
    <w:rsid w:val="00C557E4"/>
    <w:rsid w:val="00C55880"/>
    <w:rsid w:val="00C55B19"/>
    <w:rsid w:val="00C55F72"/>
    <w:rsid w:val="00C560EA"/>
    <w:rsid w:val="00C5625C"/>
    <w:rsid w:val="00C56264"/>
    <w:rsid w:val="00C56322"/>
    <w:rsid w:val="00C564CA"/>
    <w:rsid w:val="00C564F8"/>
    <w:rsid w:val="00C56643"/>
    <w:rsid w:val="00C568C1"/>
    <w:rsid w:val="00C569AA"/>
    <w:rsid w:val="00C56DCA"/>
    <w:rsid w:val="00C57016"/>
    <w:rsid w:val="00C5720A"/>
    <w:rsid w:val="00C5726F"/>
    <w:rsid w:val="00C572BB"/>
    <w:rsid w:val="00C573AA"/>
    <w:rsid w:val="00C574B3"/>
    <w:rsid w:val="00C578AC"/>
    <w:rsid w:val="00C578BB"/>
    <w:rsid w:val="00C5791C"/>
    <w:rsid w:val="00C5791F"/>
    <w:rsid w:val="00C57E34"/>
    <w:rsid w:val="00C601D4"/>
    <w:rsid w:val="00C60326"/>
    <w:rsid w:val="00C60520"/>
    <w:rsid w:val="00C60A39"/>
    <w:rsid w:val="00C60B9D"/>
    <w:rsid w:val="00C60C5C"/>
    <w:rsid w:val="00C60E8F"/>
    <w:rsid w:val="00C60FED"/>
    <w:rsid w:val="00C611F8"/>
    <w:rsid w:val="00C612DA"/>
    <w:rsid w:val="00C612EE"/>
    <w:rsid w:val="00C6140C"/>
    <w:rsid w:val="00C61669"/>
    <w:rsid w:val="00C61775"/>
    <w:rsid w:val="00C61859"/>
    <w:rsid w:val="00C62293"/>
    <w:rsid w:val="00C62336"/>
    <w:rsid w:val="00C62341"/>
    <w:rsid w:val="00C62351"/>
    <w:rsid w:val="00C624BF"/>
    <w:rsid w:val="00C6265A"/>
    <w:rsid w:val="00C6286D"/>
    <w:rsid w:val="00C62B9D"/>
    <w:rsid w:val="00C62CD9"/>
    <w:rsid w:val="00C62D6E"/>
    <w:rsid w:val="00C62DE9"/>
    <w:rsid w:val="00C6303C"/>
    <w:rsid w:val="00C631B1"/>
    <w:rsid w:val="00C638B6"/>
    <w:rsid w:val="00C63C45"/>
    <w:rsid w:val="00C63DE1"/>
    <w:rsid w:val="00C63E9E"/>
    <w:rsid w:val="00C63F50"/>
    <w:rsid w:val="00C63F61"/>
    <w:rsid w:val="00C64182"/>
    <w:rsid w:val="00C644A5"/>
    <w:rsid w:val="00C64762"/>
    <w:rsid w:val="00C64A73"/>
    <w:rsid w:val="00C64E1C"/>
    <w:rsid w:val="00C64E4B"/>
    <w:rsid w:val="00C64E51"/>
    <w:rsid w:val="00C64FB9"/>
    <w:rsid w:val="00C6526E"/>
    <w:rsid w:val="00C653DD"/>
    <w:rsid w:val="00C65B8F"/>
    <w:rsid w:val="00C65EBD"/>
    <w:rsid w:val="00C6614A"/>
    <w:rsid w:val="00C66518"/>
    <w:rsid w:val="00C66521"/>
    <w:rsid w:val="00C6671C"/>
    <w:rsid w:val="00C668D7"/>
    <w:rsid w:val="00C66C73"/>
    <w:rsid w:val="00C66E85"/>
    <w:rsid w:val="00C6708E"/>
    <w:rsid w:val="00C6741F"/>
    <w:rsid w:val="00C67526"/>
    <w:rsid w:val="00C676ED"/>
    <w:rsid w:val="00C6777F"/>
    <w:rsid w:val="00C677F1"/>
    <w:rsid w:val="00C67974"/>
    <w:rsid w:val="00C67A1F"/>
    <w:rsid w:val="00C67D3B"/>
    <w:rsid w:val="00C67DBB"/>
    <w:rsid w:val="00C70056"/>
    <w:rsid w:val="00C7029C"/>
    <w:rsid w:val="00C70390"/>
    <w:rsid w:val="00C709EF"/>
    <w:rsid w:val="00C70A4A"/>
    <w:rsid w:val="00C70D50"/>
    <w:rsid w:val="00C70E64"/>
    <w:rsid w:val="00C70EE8"/>
    <w:rsid w:val="00C712E4"/>
    <w:rsid w:val="00C712F8"/>
    <w:rsid w:val="00C714E6"/>
    <w:rsid w:val="00C71660"/>
    <w:rsid w:val="00C71685"/>
    <w:rsid w:val="00C71C9D"/>
    <w:rsid w:val="00C723D2"/>
    <w:rsid w:val="00C72437"/>
    <w:rsid w:val="00C72468"/>
    <w:rsid w:val="00C72484"/>
    <w:rsid w:val="00C72565"/>
    <w:rsid w:val="00C725C3"/>
    <w:rsid w:val="00C72601"/>
    <w:rsid w:val="00C726E6"/>
    <w:rsid w:val="00C728E6"/>
    <w:rsid w:val="00C72997"/>
    <w:rsid w:val="00C729E3"/>
    <w:rsid w:val="00C72B68"/>
    <w:rsid w:val="00C72B94"/>
    <w:rsid w:val="00C72C66"/>
    <w:rsid w:val="00C72CB1"/>
    <w:rsid w:val="00C731AB"/>
    <w:rsid w:val="00C731F7"/>
    <w:rsid w:val="00C73263"/>
    <w:rsid w:val="00C733E9"/>
    <w:rsid w:val="00C73451"/>
    <w:rsid w:val="00C73A03"/>
    <w:rsid w:val="00C73D81"/>
    <w:rsid w:val="00C7414A"/>
    <w:rsid w:val="00C74449"/>
    <w:rsid w:val="00C74764"/>
    <w:rsid w:val="00C74812"/>
    <w:rsid w:val="00C74926"/>
    <w:rsid w:val="00C74DEB"/>
    <w:rsid w:val="00C74E67"/>
    <w:rsid w:val="00C74EF9"/>
    <w:rsid w:val="00C7501F"/>
    <w:rsid w:val="00C7578D"/>
    <w:rsid w:val="00C7588A"/>
    <w:rsid w:val="00C75A2D"/>
    <w:rsid w:val="00C75CC6"/>
    <w:rsid w:val="00C76229"/>
    <w:rsid w:val="00C765DF"/>
    <w:rsid w:val="00C7680A"/>
    <w:rsid w:val="00C7691B"/>
    <w:rsid w:val="00C76CBA"/>
    <w:rsid w:val="00C76D2C"/>
    <w:rsid w:val="00C76F72"/>
    <w:rsid w:val="00C7708E"/>
    <w:rsid w:val="00C77103"/>
    <w:rsid w:val="00C77717"/>
    <w:rsid w:val="00C77842"/>
    <w:rsid w:val="00C778DB"/>
    <w:rsid w:val="00C77B9C"/>
    <w:rsid w:val="00C77EEB"/>
    <w:rsid w:val="00C80035"/>
    <w:rsid w:val="00C8015C"/>
    <w:rsid w:val="00C802E0"/>
    <w:rsid w:val="00C809EE"/>
    <w:rsid w:val="00C80B2F"/>
    <w:rsid w:val="00C80C8D"/>
    <w:rsid w:val="00C80D2B"/>
    <w:rsid w:val="00C80E43"/>
    <w:rsid w:val="00C80F81"/>
    <w:rsid w:val="00C8123B"/>
    <w:rsid w:val="00C81840"/>
    <w:rsid w:val="00C8191D"/>
    <w:rsid w:val="00C819D3"/>
    <w:rsid w:val="00C81A58"/>
    <w:rsid w:val="00C81C59"/>
    <w:rsid w:val="00C81E54"/>
    <w:rsid w:val="00C820FF"/>
    <w:rsid w:val="00C822EA"/>
    <w:rsid w:val="00C822F7"/>
    <w:rsid w:val="00C82303"/>
    <w:rsid w:val="00C823A6"/>
    <w:rsid w:val="00C823B2"/>
    <w:rsid w:val="00C82845"/>
    <w:rsid w:val="00C829EA"/>
    <w:rsid w:val="00C82AB3"/>
    <w:rsid w:val="00C82BFF"/>
    <w:rsid w:val="00C82CF2"/>
    <w:rsid w:val="00C83033"/>
    <w:rsid w:val="00C83180"/>
    <w:rsid w:val="00C831A2"/>
    <w:rsid w:val="00C83393"/>
    <w:rsid w:val="00C83434"/>
    <w:rsid w:val="00C83B5C"/>
    <w:rsid w:val="00C83BFC"/>
    <w:rsid w:val="00C83C25"/>
    <w:rsid w:val="00C83D84"/>
    <w:rsid w:val="00C84010"/>
    <w:rsid w:val="00C84052"/>
    <w:rsid w:val="00C840B4"/>
    <w:rsid w:val="00C842A5"/>
    <w:rsid w:val="00C84476"/>
    <w:rsid w:val="00C849DE"/>
    <w:rsid w:val="00C84BC9"/>
    <w:rsid w:val="00C84D9E"/>
    <w:rsid w:val="00C84F56"/>
    <w:rsid w:val="00C84F65"/>
    <w:rsid w:val="00C85027"/>
    <w:rsid w:val="00C85514"/>
    <w:rsid w:val="00C85648"/>
    <w:rsid w:val="00C8576D"/>
    <w:rsid w:val="00C8582E"/>
    <w:rsid w:val="00C85B62"/>
    <w:rsid w:val="00C85BA9"/>
    <w:rsid w:val="00C85C2A"/>
    <w:rsid w:val="00C85C9D"/>
    <w:rsid w:val="00C85CE8"/>
    <w:rsid w:val="00C85D21"/>
    <w:rsid w:val="00C85FFF"/>
    <w:rsid w:val="00C860F8"/>
    <w:rsid w:val="00C861B0"/>
    <w:rsid w:val="00C86286"/>
    <w:rsid w:val="00C86376"/>
    <w:rsid w:val="00C865FF"/>
    <w:rsid w:val="00C86B76"/>
    <w:rsid w:val="00C873AA"/>
    <w:rsid w:val="00C874F6"/>
    <w:rsid w:val="00C878AF"/>
    <w:rsid w:val="00C87B41"/>
    <w:rsid w:val="00C87C0B"/>
    <w:rsid w:val="00C87F32"/>
    <w:rsid w:val="00C90057"/>
    <w:rsid w:val="00C902E8"/>
    <w:rsid w:val="00C9048D"/>
    <w:rsid w:val="00C904D9"/>
    <w:rsid w:val="00C9063C"/>
    <w:rsid w:val="00C907A3"/>
    <w:rsid w:val="00C90A03"/>
    <w:rsid w:val="00C90A50"/>
    <w:rsid w:val="00C90CCE"/>
    <w:rsid w:val="00C91002"/>
    <w:rsid w:val="00C9114D"/>
    <w:rsid w:val="00C912C7"/>
    <w:rsid w:val="00C912D4"/>
    <w:rsid w:val="00C91631"/>
    <w:rsid w:val="00C9194D"/>
    <w:rsid w:val="00C91979"/>
    <w:rsid w:val="00C91A7B"/>
    <w:rsid w:val="00C91C2B"/>
    <w:rsid w:val="00C91F17"/>
    <w:rsid w:val="00C920D3"/>
    <w:rsid w:val="00C921FD"/>
    <w:rsid w:val="00C92238"/>
    <w:rsid w:val="00C926CB"/>
    <w:rsid w:val="00C928C3"/>
    <w:rsid w:val="00C92FF1"/>
    <w:rsid w:val="00C932B6"/>
    <w:rsid w:val="00C9392D"/>
    <w:rsid w:val="00C93A8C"/>
    <w:rsid w:val="00C93B92"/>
    <w:rsid w:val="00C93E1F"/>
    <w:rsid w:val="00C93E73"/>
    <w:rsid w:val="00C93E8D"/>
    <w:rsid w:val="00C93F19"/>
    <w:rsid w:val="00C940E7"/>
    <w:rsid w:val="00C94C2A"/>
    <w:rsid w:val="00C94EB8"/>
    <w:rsid w:val="00C958F4"/>
    <w:rsid w:val="00C95A5F"/>
    <w:rsid w:val="00C95AD5"/>
    <w:rsid w:val="00C95CF9"/>
    <w:rsid w:val="00C962A3"/>
    <w:rsid w:val="00C962C5"/>
    <w:rsid w:val="00C96536"/>
    <w:rsid w:val="00C96569"/>
    <w:rsid w:val="00C9668C"/>
    <w:rsid w:val="00C96750"/>
    <w:rsid w:val="00C96993"/>
    <w:rsid w:val="00C96A9B"/>
    <w:rsid w:val="00C96F8E"/>
    <w:rsid w:val="00C9708F"/>
    <w:rsid w:val="00C97177"/>
    <w:rsid w:val="00C97323"/>
    <w:rsid w:val="00C977D1"/>
    <w:rsid w:val="00CA00F2"/>
    <w:rsid w:val="00CA0477"/>
    <w:rsid w:val="00CA0648"/>
    <w:rsid w:val="00CA06E0"/>
    <w:rsid w:val="00CA0C50"/>
    <w:rsid w:val="00CA0CA9"/>
    <w:rsid w:val="00CA125F"/>
    <w:rsid w:val="00CA129B"/>
    <w:rsid w:val="00CA12D1"/>
    <w:rsid w:val="00CA1325"/>
    <w:rsid w:val="00CA133A"/>
    <w:rsid w:val="00CA14E2"/>
    <w:rsid w:val="00CA1EEE"/>
    <w:rsid w:val="00CA22E3"/>
    <w:rsid w:val="00CA2CBB"/>
    <w:rsid w:val="00CA2FC3"/>
    <w:rsid w:val="00CA32B1"/>
    <w:rsid w:val="00CA3477"/>
    <w:rsid w:val="00CA3598"/>
    <w:rsid w:val="00CA35CB"/>
    <w:rsid w:val="00CA3791"/>
    <w:rsid w:val="00CA3891"/>
    <w:rsid w:val="00CA38D9"/>
    <w:rsid w:val="00CA3AFD"/>
    <w:rsid w:val="00CA3ED0"/>
    <w:rsid w:val="00CA3F05"/>
    <w:rsid w:val="00CA4000"/>
    <w:rsid w:val="00CA4CAB"/>
    <w:rsid w:val="00CA4E4C"/>
    <w:rsid w:val="00CA4F8D"/>
    <w:rsid w:val="00CA5031"/>
    <w:rsid w:val="00CA56F4"/>
    <w:rsid w:val="00CA57CD"/>
    <w:rsid w:val="00CA5999"/>
    <w:rsid w:val="00CA5A41"/>
    <w:rsid w:val="00CA5D14"/>
    <w:rsid w:val="00CA6218"/>
    <w:rsid w:val="00CA6286"/>
    <w:rsid w:val="00CA6461"/>
    <w:rsid w:val="00CA68BF"/>
    <w:rsid w:val="00CA6979"/>
    <w:rsid w:val="00CA6A1B"/>
    <w:rsid w:val="00CA6BEC"/>
    <w:rsid w:val="00CA6F77"/>
    <w:rsid w:val="00CA6FC6"/>
    <w:rsid w:val="00CA71BC"/>
    <w:rsid w:val="00CA7364"/>
    <w:rsid w:val="00CA737A"/>
    <w:rsid w:val="00CA73B8"/>
    <w:rsid w:val="00CA742F"/>
    <w:rsid w:val="00CA7464"/>
    <w:rsid w:val="00CA747A"/>
    <w:rsid w:val="00CA76F0"/>
    <w:rsid w:val="00CA7873"/>
    <w:rsid w:val="00CA78DB"/>
    <w:rsid w:val="00CA7B18"/>
    <w:rsid w:val="00CA7B53"/>
    <w:rsid w:val="00CB009C"/>
    <w:rsid w:val="00CB022C"/>
    <w:rsid w:val="00CB054C"/>
    <w:rsid w:val="00CB0627"/>
    <w:rsid w:val="00CB07FF"/>
    <w:rsid w:val="00CB0852"/>
    <w:rsid w:val="00CB09CD"/>
    <w:rsid w:val="00CB0A60"/>
    <w:rsid w:val="00CB0A8C"/>
    <w:rsid w:val="00CB0B27"/>
    <w:rsid w:val="00CB0D0C"/>
    <w:rsid w:val="00CB0FFB"/>
    <w:rsid w:val="00CB1289"/>
    <w:rsid w:val="00CB146C"/>
    <w:rsid w:val="00CB1554"/>
    <w:rsid w:val="00CB1679"/>
    <w:rsid w:val="00CB1814"/>
    <w:rsid w:val="00CB18D5"/>
    <w:rsid w:val="00CB18DC"/>
    <w:rsid w:val="00CB195F"/>
    <w:rsid w:val="00CB1A4E"/>
    <w:rsid w:val="00CB1CBF"/>
    <w:rsid w:val="00CB21EF"/>
    <w:rsid w:val="00CB22F2"/>
    <w:rsid w:val="00CB2360"/>
    <w:rsid w:val="00CB244D"/>
    <w:rsid w:val="00CB2F0E"/>
    <w:rsid w:val="00CB3753"/>
    <w:rsid w:val="00CB3810"/>
    <w:rsid w:val="00CB38B0"/>
    <w:rsid w:val="00CB39A6"/>
    <w:rsid w:val="00CB39C8"/>
    <w:rsid w:val="00CB3FDC"/>
    <w:rsid w:val="00CB4047"/>
    <w:rsid w:val="00CB4050"/>
    <w:rsid w:val="00CB4084"/>
    <w:rsid w:val="00CB40BC"/>
    <w:rsid w:val="00CB4190"/>
    <w:rsid w:val="00CB4212"/>
    <w:rsid w:val="00CB4455"/>
    <w:rsid w:val="00CB44D7"/>
    <w:rsid w:val="00CB46D2"/>
    <w:rsid w:val="00CB4954"/>
    <w:rsid w:val="00CB4A2C"/>
    <w:rsid w:val="00CB4B1C"/>
    <w:rsid w:val="00CB4B59"/>
    <w:rsid w:val="00CB4B9B"/>
    <w:rsid w:val="00CB4E11"/>
    <w:rsid w:val="00CB4EDA"/>
    <w:rsid w:val="00CB52AA"/>
    <w:rsid w:val="00CB5499"/>
    <w:rsid w:val="00CB561F"/>
    <w:rsid w:val="00CB5676"/>
    <w:rsid w:val="00CB572A"/>
    <w:rsid w:val="00CB59D5"/>
    <w:rsid w:val="00CB5A5A"/>
    <w:rsid w:val="00CB5C72"/>
    <w:rsid w:val="00CB5CE0"/>
    <w:rsid w:val="00CB5E2B"/>
    <w:rsid w:val="00CB5EA3"/>
    <w:rsid w:val="00CB5EF9"/>
    <w:rsid w:val="00CB602E"/>
    <w:rsid w:val="00CB688D"/>
    <w:rsid w:val="00CB6D05"/>
    <w:rsid w:val="00CB7057"/>
    <w:rsid w:val="00CB738C"/>
    <w:rsid w:val="00CB7452"/>
    <w:rsid w:val="00CB757F"/>
    <w:rsid w:val="00CB76C0"/>
    <w:rsid w:val="00CB7969"/>
    <w:rsid w:val="00CB7B9A"/>
    <w:rsid w:val="00CB7BDF"/>
    <w:rsid w:val="00CB7C27"/>
    <w:rsid w:val="00CC0385"/>
    <w:rsid w:val="00CC0875"/>
    <w:rsid w:val="00CC0992"/>
    <w:rsid w:val="00CC0A25"/>
    <w:rsid w:val="00CC0D0D"/>
    <w:rsid w:val="00CC0D6F"/>
    <w:rsid w:val="00CC0EA4"/>
    <w:rsid w:val="00CC102C"/>
    <w:rsid w:val="00CC1225"/>
    <w:rsid w:val="00CC14BE"/>
    <w:rsid w:val="00CC15C3"/>
    <w:rsid w:val="00CC1743"/>
    <w:rsid w:val="00CC19E4"/>
    <w:rsid w:val="00CC1B57"/>
    <w:rsid w:val="00CC1B8A"/>
    <w:rsid w:val="00CC1E49"/>
    <w:rsid w:val="00CC1F5B"/>
    <w:rsid w:val="00CC2012"/>
    <w:rsid w:val="00CC2550"/>
    <w:rsid w:val="00CC269A"/>
    <w:rsid w:val="00CC2A39"/>
    <w:rsid w:val="00CC2AC1"/>
    <w:rsid w:val="00CC2C46"/>
    <w:rsid w:val="00CC2D77"/>
    <w:rsid w:val="00CC2DCA"/>
    <w:rsid w:val="00CC2EB8"/>
    <w:rsid w:val="00CC2FAF"/>
    <w:rsid w:val="00CC3196"/>
    <w:rsid w:val="00CC3202"/>
    <w:rsid w:val="00CC32B1"/>
    <w:rsid w:val="00CC347C"/>
    <w:rsid w:val="00CC35E1"/>
    <w:rsid w:val="00CC35E6"/>
    <w:rsid w:val="00CC372E"/>
    <w:rsid w:val="00CC38F1"/>
    <w:rsid w:val="00CC3DB1"/>
    <w:rsid w:val="00CC3E37"/>
    <w:rsid w:val="00CC3EE5"/>
    <w:rsid w:val="00CC4059"/>
    <w:rsid w:val="00CC4168"/>
    <w:rsid w:val="00CC42EC"/>
    <w:rsid w:val="00CC43DD"/>
    <w:rsid w:val="00CC4698"/>
    <w:rsid w:val="00CC4DD3"/>
    <w:rsid w:val="00CC51CE"/>
    <w:rsid w:val="00CC53CA"/>
    <w:rsid w:val="00CC55A8"/>
    <w:rsid w:val="00CC55BF"/>
    <w:rsid w:val="00CC5A3C"/>
    <w:rsid w:val="00CC5A83"/>
    <w:rsid w:val="00CC5D58"/>
    <w:rsid w:val="00CC5E5A"/>
    <w:rsid w:val="00CC5F75"/>
    <w:rsid w:val="00CC6321"/>
    <w:rsid w:val="00CC65E8"/>
    <w:rsid w:val="00CC65E9"/>
    <w:rsid w:val="00CC66AE"/>
    <w:rsid w:val="00CC6ADD"/>
    <w:rsid w:val="00CC6D77"/>
    <w:rsid w:val="00CC7065"/>
    <w:rsid w:val="00CC7152"/>
    <w:rsid w:val="00CC71ED"/>
    <w:rsid w:val="00CC73B3"/>
    <w:rsid w:val="00CC761B"/>
    <w:rsid w:val="00CC765B"/>
    <w:rsid w:val="00CC768A"/>
    <w:rsid w:val="00CC7779"/>
    <w:rsid w:val="00CC77E9"/>
    <w:rsid w:val="00CC78E9"/>
    <w:rsid w:val="00CC795B"/>
    <w:rsid w:val="00CC7CFA"/>
    <w:rsid w:val="00CD0477"/>
    <w:rsid w:val="00CD04CE"/>
    <w:rsid w:val="00CD0F36"/>
    <w:rsid w:val="00CD118E"/>
    <w:rsid w:val="00CD1583"/>
    <w:rsid w:val="00CD1AAD"/>
    <w:rsid w:val="00CD1B92"/>
    <w:rsid w:val="00CD1BD4"/>
    <w:rsid w:val="00CD1E56"/>
    <w:rsid w:val="00CD21D3"/>
    <w:rsid w:val="00CD24E2"/>
    <w:rsid w:val="00CD258C"/>
    <w:rsid w:val="00CD25F1"/>
    <w:rsid w:val="00CD30CA"/>
    <w:rsid w:val="00CD3264"/>
    <w:rsid w:val="00CD332F"/>
    <w:rsid w:val="00CD333A"/>
    <w:rsid w:val="00CD3790"/>
    <w:rsid w:val="00CD3A28"/>
    <w:rsid w:val="00CD3A36"/>
    <w:rsid w:val="00CD3DBD"/>
    <w:rsid w:val="00CD3DD6"/>
    <w:rsid w:val="00CD3E5D"/>
    <w:rsid w:val="00CD3F5F"/>
    <w:rsid w:val="00CD3F67"/>
    <w:rsid w:val="00CD408A"/>
    <w:rsid w:val="00CD4309"/>
    <w:rsid w:val="00CD44DB"/>
    <w:rsid w:val="00CD4528"/>
    <w:rsid w:val="00CD453F"/>
    <w:rsid w:val="00CD4619"/>
    <w:rsid w:val="00CD4701"/>
    <w:rsid w:val="00CD4B65"/>
    <w:rsid w:val="00CD4D16"/>
    <w:rsid w:val="00CD4D81"/>
    <w:rsid w:val="00CD4DA4"/>
    <w:rsid w:val="00CD4E4B"/>
    <w:rsid w:val="00CD515F"/>
    <w:rsid w:val="00CD52B1"/>
    <w:rsid w:val="00CD532E"/>
    <w:rsid w:val="00CD5529"/>
    <w:rsid w:val="00CD5727"/>
    <w:rsid w:val="00CD5733"/>
    <w:rsid w:val="00CD5764"/>
    <w:rsid w:val="00CD5800"/>
    <w:rsid w:val="00CD5D2E"/>
    <w:rsid w:val="00CD5D33"/>
    <w:rsid w:val="00CD5F8F"/>
    <w:rsid w:val="00CD6059"/>
    <w:rsid w:val="00CD6548"/>
    <w:rsid w:val="00CD68B0"/>
    <w:rsid w:val="00CD6B0A"/>
    <w:rsid w:val="00CD6BC4"/>
    <w:rsid w:val="00CD6E25"/>
    <w:rsid w:val="00CD7054"/>
    <w:rsid w:val="00CD712D"/>
    <w:rsid w:val="00CD715A"/>
    <w:rsid w:val="00CD74A4"/>
    <w:rsid w:val="00CD76AB"/>
    <w:rsid w:val="00CD7855"/>
    <w:rsid w:val="00CD78D5"/>
    <w:rsid w:val="00CD7BF2"/>
    <w:rsid w:val="00CD7D21"/>
    <w:rsid w:val="00CD7D27"/>
    <w:rsid w:val="00CE00F9"/>
    <w:rsid w:val="00CE029F"/>
    <w:rsid w:val="00CE0315"/>
    <w:rsid w:val="00CE03CC"/>
    <w:rsid w:val="00CE069F"/>
    <w:rsid w:val="00CE0CBD"/>
    <w:rsid w:val="00CE137E"/>
    <w:rsid w:val="00CE14BC"/>
    <w:rsid w:val="00CE16FC"/>
    <w:rsid w:val="00CE1709"/>
    <w:rsid w:val="00CE2397"/>
    <w:rsid w:val="00CE25B0"/>
    <w:rsid w:val="00CE283B"/>
    <w:rsid w:val="00CE294A"/>
    <w:rsid w:val="00CE2CFA"/>
    <w:rsid w:val="00CE2E26"/>
    <w:rsid w:val="00CE2E70"/>
    <w:rsid w:val="00CE2EDA"/>
    <w:rsid w:val="00CE301A"/>
    <w:rsid w:val="00CE304A"/>
    <w:rsid w:val="00CE3186"/>
    <w:rsid w:val="00CE32AB"/>
    <w:rsid w:val="00CE33AC"/>
    <w:rsid w:val="00CE3785"/>
    <w:rsid w:val="00CE3A04"/>
    <w:rsid w:val="00CE3D85"/>
    <w:rsid w:val="00CE3DC4"/>
    <w:rsid w:val="00CE3E31"/>
    <w:rsid w:val="00CE469E"/>
    <w:rsid w:val="00CE4789"/>
    <w:rsid w:val="00CE4FAF"/>
    <w:rsid w:val="00CE5058"/>
    <w:rsid w:val="00CE55A9"/>
    <w:rsid w:val="00CE55EC"/>
    <w:rsid w:val="00CE5768"/>
    <w:rsid w:val="00CE578B"/>
    <w:rsid w:val="00CE5815"/>
    <w:rsid w:val="00CE584A"/>
    <w:rsid w:val="00CE5D85"/>
    <w:rsid w:val="00CE6117"/>
    <w:rsid w:val="00CE6185"/>
    <w:rsid w:val="00CE6759"/>
    <w:rsid w:val="00CE696F"/>
    <w:rsid w:val="00CE6A09"/>
    <w:rsid w:val="00CE6B01"/>
    <w:rsid w:val="00CE7067"/>
    <w:rsid w:val="00CE706A"/>
    <w:rsid w:val="00CE711E"/>
    <w:rsid w:val="00CE7BB1"/>
    <w:rsid w:val="00CE7C1F"/>
    <w:rsid w:val="00CE7D2F"/>
    <w:rsid w:val="00CF01C1"/>
    <w:rsid w:val="00CF0211"/>
    <w:rsid w:val="00CF02AF"/>
    <w:rsid w:val="00CF049F"/>
    <w:rsid w:val="00CF05DE"/>
    <w:rsid w:val="00CF0772"/>
    <w:rsid w:val="00CF07AB"/>
    <w:rsid w:val="00CF0A42"/>
    <w:rsid w:val="00CF0BEB"/>
    <w:rsid w:val="00CF0FA5"/>
    <w:rsid w:val="00CF1146"/>
    <w:rsid w:val="00CF1188"/>
    <w:rsid w:val="00CF1404"/>
    <w:rsid w:val="00CF1503"/>
    <w:rsid w:val="00CF161C"/>
    <w:rsid w:val="00CF18BD"/>
    <w:rsid w:val="00CF1C60"/>
    <w:rsid w:val="00CF1C80"/>
    <w:rsid w:val="00CF1F90"/>
    <w:rsid w:val="00CF261D"/>
    <w:rsid w:val="00CF2855"/>
    <w:rsid w:val="00CF2DE2"/>
    <w:rsid w:val="00CF2E74"/>
    <w:rsid w:val="00CF2EB6"/>
    <w:rsid w:val="00CF31FE"/>
    <w:rsid w:val="00CF3226"/>
    <w:rsid w:val="00CF334E"/>
    <w:rsid w:val="00CF367F"/>
    <w:rsid w:val="00CF371C"/>
    <w:rsid w:val="00CF3CA7"/>
    <w:rsid w:val="00CF3D07"/>
    <w:rsid w:val="00CF46C6"/>
    <w:rsid w:val="00CF47AD"/>
    <w:rsid w:val="00CF47D1"/>
    <w:rsid w:val="00CF49FB"/>
    <w:rsid w:val="00CF4BFD"/>
    <w:rsid w:val="00CF4C45"/>
    <w:rsid w:val="00CF4EF5"/>
    <w:rsid w:val="00CF4FBB"/>
    <w:rsid w:val="00CF5587"/>
    <w:rsid w:val="00CF566B"/>
    <w:rsid w:val="00CF57AD"/>
    <w:rsid w:val="00CF58A1"/>
    <w:rsid w:val="00CF5C1F"/>
    <w:rsid w:val="00CF5C60"/>
    <w:rsid w:val="00CF626D"/>
    <w:rsid w:val="00CF6328"/>
    <w:rsid w:val="00CF6344"/>
    <w:rsid w:val="00CF64E3"/>
    <w:rsid w:val="00CF68CB"/>
    <w:rsid w:val="00CF696F"/>
    <w:rsid w:val="00CF6AE6"/>
    <w:rsid w:val="00CF6CF5"/>
    <w:rsid w:val="00CF6D19"/>
    <w:rsid w:val="00CF6E6E"/>
    <w:rsid w:val="00CF6F34"/>
    <w:rsid w:val="00CF70A1"/>
    <w:rsid w:val="00CF73BF"/>
    <w:rsid w:val="00CF743C"/>
    <w:rsid w:val="00CF756A"/>
    <w:rsid w:val="00CF75E0"/>
    <w:rsid w:val="00CF767D"/>
    <w:rsid w:val="00CF7713"/>
    <w:rsid w:val="00CF79F1"/>
    <w:rsid w:val="00CF7A22"/>
    <w:rsid w:val="00CF7C00"/>
    <w:rsid w:val="00CF7D1B"/>
    <w:rsid w:val="00CF7E77"/>
    <w:rsid w:val="00CF7EB0"/>
    <w:rsid w:val="00CF7FFD"/>
    <w:rsid w:val="00D000FE"/>
    <w:rsid w:val="00D00308"/>
    <w:rsid w:val="00D0052C"/>
    <w:rsid w:val="00D00678"/>
    <w:rsid w:val="00D0074B"/>
    <w:rsid w:val="00D00CFD"/>
    <w:rsid w:val="00D01168"/>
    <w:rsid w:val="00D011C8"/>
    <w:rsid w:val="00D01233"/>
    <w:rsid w:val="00D012A7"/>
    <w:rsid w:val="00D01538"/>
    <w:rsid w:val="00D01575"/>
    <w:rsid w:val="00D0157A"/>
    <w:rsid w:val="00D016C8"/>
    <w:rsid w:val="00D017B8"/>
    <w:rsid w:val="00D01866"/>
    <w:rsid w:val="00D019D4"/>
    <w:rsid w:val="00D01A77"/>
    <w:rsid w:val="00D01FCD"/>
    <w:rsid w:val="00D02132"/>
    <w:rsid w:val="00D02610"/>
    <w:rsid w:val="00D028C7"/>
    <w:rsid w:val="00D02E2B"/>
    <w:rsid w:val="00D0309C"/>
    <w:rsid w:val="00D03171"/>
    <w:rsid w:val="00D032AA"/>
    <w:rsid w:val="00D034E9"/>
    <w:rsid w:val="00D035C1"/>
    <w:rsid w:val="00D03670"/>
    <w:rsid w:val="00D03697"/>
    <w:rsid w:val="00D03883"/>
    <w:rsid w:val="00D03B06"/>
    <w:rsid w:val="00D03B8C"/>
    <w:rsid w:val="00D03BE7"/>
    <w:rsid w:val="00D041B5"/>
    <w:rsid w:val="00D042C2"/>
    <w:rsid w:val="00D04336"/>
    <w:rsid w:val="00D045CC"/>
    <w:rsid w:val="00D0488D"/>
    <w:rsid w:val="00D048B9"/>
    <w:rsid w:val="00D0497A"/>
    <w:rsid w:val="00D04BE4"/>
    <w:rsid w:val="00D04D4E"/>
    <w:rsid w:val="00D04F6E"/>
    <w:rsid w:val="00D052DA"/>
    <w:rsid w:val="00D0542B"/>
    <w:rsid w:val="00D0548C"/>
    <w:rsid w:val="00D05509"/>
    <w:rsid w:val="00D059E6"/>
    <w:rsid w:val="00D05A4E"/>
    <w:rsid w:val="00D05D59"/>
    <w:rsid w:val="00D05E33"/>
    <w:rsid w:val="00D065BA"/>
    <w:rsid w:val="00D0664E"/>
    <w:rsid w:val="00D067FB"/>
    <w:rsid w:val="00D0692A"/>
    <w:rsid w:val="00D06B63"/>
    <w:rsid w:val="00D06CC1"/>
    <w:rsid w:val="00D06D4F"/>
    <w:rsid w:val="00D06D66"/>
    <w:rsid w:val="00D07183"/>
    <w:rsid w:val="00D071E5"/>
    <w:rsid w:val="00D072C4"/>
    <w:rsid w:val="00D07428"/>
    <w:rsid w:val="00D074A3"/>
    <w:rsid w:val="00D075A4"/>
    <w:rsid w:val="00D0764D"/>
    <w:rsid w:val="00D076E1"/>
    <w:rsid w:val="00D07762"/>
    <w:rsid w:val="00D07874"/>
    <w:rsid w:val="00D07979"/>
    <w:rsid w:val="00D1007E"/>
    <w:rsid w:val="00D101FF"/>
    <w:rsid w:val="00D102BA"/>
    <w:rsid w:val="00D10834"/>
    <w:rsid w:val="00D10E60"/>
    <w:rsid w:val="00D11186"/>
    <w:rsid w:val="00D111FF"/>
    <w:rsid w:val="00D113BE"/>
    <w:rsid w:val="00D11807"/>
    <w:rsid w:val="00D11815"/>
    <w:rsid w:val="00D118A3"/>
    <w:rsid w:val="00D118E2"/>
    <w:rsid w:val="00D123EE"/>
    <w:rsid w:val="00D12568"/>
    <w:rsid w:val="00D127E3"/>
    <w:rsid w:val="00D129B3"/>
    <w:rsid w:val="00D12DF6"/>
    <w:rsid w:val="00D12F87"/>
    <w:rsid w:val="00D131A9"/>
    <w:rsid w:val="00D13491"/>
    <w:rsid w:val="00D13A3A"/>
    <w:rsid w:val="00D13A8E"/>
    <w:rsid w:val="00D13BB4"/>
    <w:rsid w:val="00D1408F"/>
    <w:rsid w:val="00D140D7"/>
    <w:rsid w:val="00D14121"/>
    <w:rsid w:val="00D1416D"/>
    <w:rsid w:val="00D1423B"/>
    <w:rsid w:val="00D1430E"/>
    <w:rsid w:val="00D14349"/>
    <w:rsid w:val="00D1448B"/>
    <w:rsid w:val="00D14664"/>
    <w:rsid w:val="00D1473A"/>
    <w:rsid w:val="00D149F3"/>
    <w:rsid w:val="00D14A41"/>
    <w:rsid w:val="00D14CD2"/>
    <w:rsid w:val="00D14D7E"/>
    <w:rsid w:val="00D14E0B"/>
    <w:rsid w:val="00D154BF"/>
    <w:rsid w:val="00D15A80"/>
    <w:rsid w:val="00D15AB6"/>
    <w:rsid w:val="00D15CD0"/>
    <w:rsid w:val="00D160C0"/>
    <w:rsid w:val="00D1615C"/>
    <w:rsid w:val="00D16621"/>
    <w:rsid w:val="00D169ED"/>
    <w:rsid w:val="00D16B04"/>
    <w:rsid w:val="00D16B58"/>
    <w:rsid w:val="00D16B7D"/>
    <w:rsid w:val="00D16C03"/>
    <w:rsid w:val="00D16C89"/>
    <w:rsid w:val="00D16CEF"/>
    <w:rsid w:val="00D16EFF"/>
    <w:rsid w:val="00D17022"/>
    <w:rsid w:val="00D17643"/>
    <w:rsid w:val="00D1776A"/>
    <w:rsid w:val="00D17930"/>
    <w:rsid w:val="00D17AB5"/>
    <w:rsid w:val="00D17BFA"/>
    <w:rsid w:val="00D17D71"/>
    <w:rsid w:val="00D17F80"/>
    <w:rsid w:val="00D20113"/>
    <w:rsid w:val="00D20169"/>
    <w:rsid w:val="00D2026C"/>
    <w:rsid w:val="00D20337"/>
    <w:rsid w:val="00D206DC"/>
    <w:rsid w:val="00D20834"/>
    <w:rsid w:val="00D20FDB"/>
    <w:rsid w:val="00D21016"/>
    <w:rsid w:val="00D21123"/>
    <w:rsid w:val="00D2125C"/>
    <w:rsid w:val="00D2136F"/>
    <w:rsid w:val="00D214F4"/>
    <w:rsid w:val="00D21651"/>
    <w:rsid w:val="00D216D6"/>
    <w:rsid w:val="00D217ED"/>
    <w:rsid w:val="00D218B0"/>
    <w:rsid w:val="00D218D3"/>
    <w:rsid w:val="00D21A6C"/>
    <w:rsid w:val="00D21B81"/>
    <w:rsid w:val="00D21B8B"/>
    <w:rsid w:val="00D21CB4"/>
    <w:rsid w:val="00D21ED8"/>
    <w:rsid w:val="00D22389"/>
    <w:rsid w:val="00D225B6"/>
    <w:rsid w:val="00D22772"/>
    <w:rsid w:val="00D229AE"/>
    <w:rsid w:val="00D22C68"/>
    <w:rsid w:val="00D22D1C"/>
    <w:rsid w:val="00D22DC6"/>
    <w:rsid w:val="00D22F94"/>
    <w:rsid w:val="00D23413"/>
    <w:rsid w:val="00D2358A"/>
    <w:rsid w:val="00D23711"/>
    <w:rsid w:val="00D238F4"/>
    <w:rsid w:val="00D239AE"/>
    <w:rsid w:val="00D23B2E"/>
    <w:rsid w:val="00D23E0E"/>
    <w:rsid w:val="00D23F28"/>
    <w:rsid w:val="00D23F53"/>
    <w:rsid w:val="00D2447B"/>
    <w:rsid w:val="00D244AE"/>
    <w:rsid w:val="00D24805"/>
    <w:rsid w:val="00D24B2C"/>
    <w:rsid w:val="00D24C8B"/>
    <w:rsid w:val="00D24DD4"/>
    <w:rsid w:val="00D24DF4"/>
    <w:rsid w:val="00D24F1C"/>
    <w:rsid w:val="00D2513F"/>
    <w:rsid w:val="00D252A2"/>
    <w:rsid w:val="00D25832"/>
    <w:rsid w:val="00D25956"/>
    <w:rsid w:val="00D25A28"/>
    <w:rsid w:val="00D25AA3"/>
    <w:rsid w:val="00D25CD7"/>
    <w:rsid w:val="00D25E3A"/>
    <w:rsid w:val="00D25F34"/>
    <w:rsid w:val="00D26084"/>
    <w:rsid w:val="00D26321"/>
    <w:rsid w:val="00D268A0"/>
    <w:rsid w:val="00D269D0"/>
    <w:rsid w:val="00D26DB7"/>
    <w:rsid w:val="00D26E72"/>
    <w:rsid w:val="00D271F0"/>
    <w:rsid w:val="00D27204"/>
    <w:rsid w:val="00D27270"/>
    <w:rsid w:val="00D2738A"/>
    <w:rsid w:val="00D273D4"/>
    <w:rsid w:val="00D27501"/>
    <w:rsid w:val="00D278C1"/>
    <w:rsid w:val="00D27F2D"/>
    <w:rsid w:val="00D30018"/>
    <w:rsid w:val="00D30236"/>
    <w:rsid w:val="00D3066E"/>
    <w:rsid w:val="00D30709"/>
    <w:rsid w:val="00D30751"/>
    <w:rsid w:val="00D308D0"/>
    <w:rsid w:val="00D30B36"/>
    <w:rsid w:val="00D30F28"/>
    <w:rsid w:val="00D30F90"/>
    <w:rsid w:val="00D31517"/>
    <w:rsid w:val="00D31659"/>
    <w:rsid w:val="00D317E0"/>
    <w:rsid w:val="00D31869"/>
    <w:rsid w:val="00D31E5E"/>
    <w:rsid w:val="00D31E9D"/>
    <w:rsid w:val="00D32157"/>
    <w:rsid w:val="00D3225F"/>
    <w:rsid w:val="00D324D7"/>
    <w:rsid w:val="00D32557"/>
    <w:rsid w:val="00D325E8"/>
    <w:rsid w:val="00D32828"/>
    <w:rsid w:val="00D3291E"/>
    <w:rsid w:val="00D32D08"/>
    <w:rsid w:val="00D33124"/>
    <w:rsid w:val="00D33635"/>
    <w:rsid w:val="00D33717"/>
    <w:rsid w:val="00D33783"/>
    <w:rsid w:val="00D33999"/>
    <w:rsid w:val="00D33DE1"/>
    <w:rsid w:val="00D33F3A"/>
    <w:rsid w:val="00D3407F"/>
    <w:rsid w:val="00D3436E"/>
    <w:rsid w:val="00D343F3"/>
    <w:rsid w:val="00D345F3"/>
    <w:rsid w:val="00D348C8"/>
    <w:rsid w:val="00D34AFA"/>
    <w:rsid w:val="00D34C47"/>
    <w:rsid w:val="00D34C53"/>
    <w:rsid w:val="00D34CD1"/>
    <w:rsid w:val="00D34F24"/>
    <w:rsid w:val="00D35070"/>
    <w:rsid w:val="00D35100"/>
    <w:rsid w:val="00D3553D"/>
    <w:rsid w:val="00D35668"/>
    <w:rsid w:val="00D356C6"/>
    <w:rsid w:val="00D35760"/>
    <w:rsid w:val="00D357D1"/>
    <w:rsid w:val="00D3595B"/>
    <w:rsid w:val="00D35D12"/>
    <w:rsid w:val="00D35D9A"/>
    <w:rsid w:val="00D35E02"/>
    <w:rsid w:val="00D361B5"/>
    <w:rsid w:val="00D362E5"/>
    <w:rsid w:val="00D3648E"/>
    <w:rsid w:val="00D36549"/>
    <w:rsid w:val="00D365B1"/>
    <w:rsid w:val="00D365DD"/>
    <w:rsid w:val="00D36815"/>
    <w:rsid w:val="00D36A68"/>
    <w:rsid w:val="00D36C04"/>
    <w:rsid w:val="00D36D7D"/>
    <w:rsid w:val="00D3747B"/>
    <w:rsid w:val="00D37689"/>
    <w:rsid w:val="00D3776F"/>
    <w:rsid w:val="00D379AB"/>
    <w:rsid w:val="00D4024A"/>
    <w:rsid w:val="00D40361"/>
    <w:rsid w:val="00D4046D"/>
    <w:rsid w:val="00D40F2A"/>
    <w:rsid w:val="00D40F3F"/>
    <w:rsid w:val="00D41337"/>
    <w:rsid w:val="00D413A3"/>
    <w:rsid w:val="00D413E6"/>
    <w:rsid w:val="00D4162E"/>
    <w:rsid w:val="00D41BF7"/>
    <w:rsid w:val="00D41D74"/>
    <w:rsid w:val="00D41F33"/>
    <w:rsid w:val="00D41F4A"/>
    <w:rsid w:val="00D4247B"/>
    <w:rsid w:val="00D4255A"/>
    <w:rsid w:val="00D4261C"/>
    <w:rsid w:val="00D427AC"/>
    <w:rsid w:val="00D42BD9"/>
    <w:rsid w:val="00D4333B"/>
    <w:rsid w:val="00D4361A"/>
    <w:rsid w:val="00D43AF3"/>
    <w:rsid w:val="00D43C0D"/>
    <w:rsid w:val="00D43D20"/>
    <w:rsid w:val="00D446D4"/>
    <w:rsid w:val="00D44714"/>
    <w:rsid w:val="00D4474A"/>
    <w:rsid w:val="00D44B46"/>
    <w:rsid w:val="00D44DAF"/>
    <w:rsid w:val="00D44F0B"/>
    <w:rsid w:val="00D45187"/>
    <w:rsid w:val="00D45943"/>
    <w:rsid w:val="00D45B16"/>
    <w:rsid w:val="00D45E9D"/>
    <w:rsid w:val="00D4601B"/>
    <w:rsid w:val="00D46030"/>
    <w:rsid w:val="00D4615E"/>
    <w:rsid w:val="00D46419"/>
    <w:rsid w:val="00D46616"/>
    <w:rsid w:val="00D46640"/>
    <w:rsid w:val="00D46936"/>
    <w:rsid w:val="00D46C88"/>
    <w:rsid w:val="00D46E96"/>
    <w:rsid w:val="00D46EF7"/>
    <w:rsid w:val="00D47248"/>
    <w:rsid w:val="00D4729B"/>
    <w:rsid w:val="00D47873"/>
    <w:rsid w:val="00D47A7D"/>
    <w:rsid w:val="00D47B98"/>
    <w:rsid w:val="00D47C22"/>
    <w:rsid w:val="00D47CF6"/>
    <w:rsid w:val="00D47D68"/>
    <w:rsid w:val="00D47EA0"/>
    <w:rsid w:val="00D5004E"/>
    <w:rsid w:val="00D501F4"/>
    <w:rsid w:val="00D50213"/>
    <w:rsid w:val="00D50364"/>
    <w:rsid w:val="00D50657"/>
    <w:rsid w:val="00D50685"/>
    <w:rsid w:val="00D506A8"/>
    <w:rsid w:val="00D50791"/>
    <w:rsid w:val="00D50884"/>
    <w:rsid w:val="00D50B15"/>
    <w:rsid w:val="00D50EAF"/>
    <w:rsid w:val="00D50F71"/>
    <w:rsid w:val="00D5114E"/>
    <w:rsid w:val="00D51285"/>
    <w:rsid w:val="00D5131C"/>
    <w:rsid w:val="00D515E5"/>
    <w:rsid w:val="00D51913"/>
    <w:rsid w:val="00D519C7"/>
    <w:rsid w:val="00D51B1C"/>
    <w:rsid w:val="00D51B39"/>
    <w:rsid w:val="00D51DF2"/>
    <w:rsid w:val="00D52055"/>
    <w:rsid w:val="00D523EE"/>
    <w:rsid w:val="00D52786"/>
    <w:rsid w:val="00D52B70"/>
    <w:rsid w:val="00D5322F"/>
    <w:rsid w:val="00D53351"/>
    <w:rsid w:val="00D533CC"/>
    <w:rsid w:val="00D53662"/>
    <w:rsid w:val="00D5373B"/>
    <w:rsid w:val="00D539F6"/>
    <w:rsid w:val="00D53A7D"/>
    <w:rsid w:val="00D53AFE"/>
    <w:rsid w:val="00D53D0D"/>
    <w:rsid w:val="00D53D9A"/>
    <w:rsid w:val="00D53DAE"/>
    <w:rsid w:val="00D541AB"/>
    <w:rsid w:val="00D542D4"/>
    <w:rsid w:val="00D546A4"/>
    <w:rsid w:val="00D54C6A"/>
    <w:rsid w:val="00D550C0"/>
    <w:rsid w:val="00D55136"/>
    <w:rsid w:val="00D5524C"/>
    <w:rsid w:val="00D5563A"/>
    <w:rsid w:val="00D557ED"/>
    <w:rsid w:val="00D55B9C"/>
    <w:rsid w:val="00D55C6C"/>
    <w:rsid w:val="00D55CB7"/>
    <w:rsid w:val="00D55D37"/>
    <w:rsid w:val="00D55D4A"/>
    <w:rsid w:val="00D55F33"/>
    <w:rsid w:val="00D56011"/>
    <w:rsid w:val="00D56134"/>
    <w:rsid w:val="00D563F1"/>
    <w:rsid w:val="00D563F6"/>
    <w:rsid w:val="00D5651B"/>
    <w:rsid w:val="00D56712"/>
    <w:rsid w:val="00D56977"/>
    <w:rsid w:val="00D56F23"/>
    <w:rsid w:val="00D56FC4"/>
    <w:rsid w:val="00D573BD"/>
    <w:rsid w:val="00D5741E"/>
    <w:rsid w:val="00D575F0"/>
    <w:rsid w:val="00D576D4"/>
    <w:rsid w:val="00D57803"/>
    <w:rsid w:val="00D57AC2"/>
    <w:rsid w:val="00D57C59"/>
    <w:rsid w:val="00D57C7C"/>
    <w:rsid w:val="00D57E67"/>
    <w:rsid w:val="00D57E88"/>
    <w:rsid w:val="00D600A7"/>
    <w:rsid w:val="00D6021A"/>
    <w:rsid w:val="00D60AE7"/>
    <w:rsid w:val="00D60B69"/>
    <w:rsid w:val="00D60B96"/>
    <w:rsid w:val="00D60E5D"/>
    <w:rsid w:val="00D611CD"/>
    <w:rsid w:val="00D6156F"/>
    <w:rsid w:val="00D61BBD"/>
    <w:rsid w:val="00D61D74"/>
    <w:rsid w:val="00D61FC2"/>
    <w:rsid w:val="00D62074"/>
    <w:rsid w:val="00D620F5"/>
    <w:rsid w:val="00D626B1"/>
    <w:rsid w:val="00D62797"/>
    <w:rsid w:val="00D628C3"/>
    <w:rsid w:val="00D628F9"/>
    <w:rsid w:val="00D629AA"/>
    <w:rsid w:val="00D62A3E"/>
    <w:rsid w:val="00D62D2A"/>
    <w:rsid w:val="00D6350D"/>
    <w:rsid w:val="00D6355F"/>
    <w:rsid w:val="00D63A74"/>
    <w:rsid w:val="00D63F55"/>
    <w:rsid w:val="00D63FC0"/>
    <w:rsid w:val="00D64016"/>
    <w:rsid w:val="00D640D5"/>
    <w:rsid w:val="00D640EA"/>
    <w:rsid w:val="00D6434B"/>
    <w:rsid w:val="00D643F0"/>
    <w:rsid w:val="00D64552"/>
    <w:rsid w:val="00D645D1"/>
    <w:rsid w:val="00D64FC9"/>
    <w:rsid w:val="00D65558"/>
    <w:rsid w:val="00D655CB"/>
    <w:rsid w:val="00D656A1"/>
    <w:rsid w:val="00D65D0C"/>
    <w:rsid w:val="00D65D50"/>
    <w:rsid w:val="00D65E2C"/>
    <w:rsid w:val="00D65FCE"/>
    <w:rsid w:val="00D6604C"/>
    <w:rsid w:val="00D66856"/>
    <w:rsid w:val="00D66876"/>
    <w:rsid w:val="00D66BD7"/>
    <w:rsid w:val="00D66E60"/>
    <w:rsid w:val="00D670AA"/>
    <w:rsid w:val="00D67409"/>
    <w:rsid w:val="00D6757F"/>
    <w:rsid w:val="00D675CD"/>
    <w:rsid w:val="00D676B8"/>
    <w:rsid w:val="00D6778B"/>
    <w:rsid w:val="00D67BF0"/>
    <w:rsid w:val="00D67C09"/>
    <w:rsid w:val="00D67CCD"/>
    <w:rsid w:val="00D67D3C"/>
    <w:rsid w:val="00D67F8B"/>
    <w:rsid w:val="00D7073D"/>
    <w:rsid w:val="00D70942"/>
    <w:rsid w:val="00D70950"/>
    <w:rsid w:val="00D70CDA"/>
    <w:rsid w:val="00D70DE9"/>
    <w:rsid w:val="00D70E3F"/>
    <w:rsid w:val="00D70F75"/>
    <w:rsid w:val="00D710C0"/>
    <w:rsid w:val="00D71157"/>
    <w:rsid w:val="00D716A0"/>
    <w:rsid w:val="00D717B8"/>
    <w:rsid w:val="00D71964"/>
    <w:rsid w:val="00D7202D"/>
    <w:rsid w:val="00D721E5"/>
    <w:rsid w:val="00D72246"/>
    <w:rsid w:val="00D722A2"/>
    <w:rsid w:val="00D7234E"/>
    <w:rsid w:val="00D72BE6"/>
    <w:rsid w:val="00D72E98"/>
    <w:rsid w:val="00D72EE8"/>
    <w:rsid w:val="00D72F9F"/>
    <w:rsid w:val="00D7343D"/>
    <w:rsid w:val="00D7344D"/>
    <w:rsid w:val="00D7371C"/>
    <w:rsid w:val="00D73798"/>
    <w:rsid w:val="00D73806"/>
    <w:rsid w:val="00D73B09"/>
    <w:rsid w:val="00D73CBE"/>
    <w:rsid w:val="00D73D99"/>
    <w:rsid w:val="00D7412C"/>
    <w:rsid w:val="00D7417B"/>
    <w:rsid w:val="00D744A5"/>
    <w:rsid w:val="00D74706"/>
    <w:rsid w:val="00D7488F"/>
    <w:rsid w:val="00D74949"/>
    <w:rsid w:val="00D749D4"/>
    <w:rsid w:val="00D74B5C"/>
    <w:rsid w:val="00D74C45"/>
    <w:rsid w:val="00D74EDC"/>
    <w:rsid w:val="00D74F8C"/>
    <w:rsid w:val="00D75321"/>
    <w:rsid w:val="00D753C8"/>
    <w:rsid w:val="00D75628"/>
    <w:rsid w:val="00D757AA"/>
    <w:rsid w:val="00D75BB1"/>
    <w:rsid w:val="00D75BC1"/>
    <w:rsid w:val="00D75C81"/>
    <w:rsid w:val="00D75F8E"/>
    <w:rsid w:val="00D75FDA"/>
    <w:rsid w:val="00D7603C"/>
    <w:rsid w:val="00D761B8"/>
    <w:rsid w:val="00D76353"/>
    <w:rsid w:val="00D76534"/>
    <w:rsid w:val="00D7660B"/>
    <w:rsid w:val="00D76B68"/>
    <w:rsid w:val="00D76E08"/>
    <w:rsid w:val="00D76EB4"/>
    <w:rsid w:val="00D771DE"/>
    <w:rsid w:val="00D775A0"/>
    <w:rsid w:val="00D77647"/>
    <w:rsid w:val="00D77907"/>
    <w:rsid w:val="00D77AFC"/>
    <w:rsid w:val="00D77B96"/>
    <w:rsid w:val="00D77BDC"/>
    <w:rsid w:val="00D77FC6"/>
    <w:rsid w:val="00D80000"/>
    <w:rsid w:val="00D80097"/>
    <w:rsid w:val="00D800CC"/>
    <w:rsid w:val="00D802BA"/>
    <w:rsid w:val="00D804A6"/>
    <w:rsid w:val="00D806D1"/>
    <w:rsid w:val="00D808CD"/>
    <w:rsid w:val="00D80B59"/>
    <w:rsid w:val="00D80CB8"/>
    <w:rsid w:val="00D80FC9"/>
    <w:rsid w:val="00D811CE"/>
    <w:rsid w:val="00D81360"/>
    <w:rsid w:val="00D8157E"/>
    <w:rsid w:val="00D81598"/>
    <w:rsid w:val="00D8170E"/>
    <w:rsid w:val="00D8180D"/>
    <w:rsid w:val="00D81825"/>
    <w:rsid w:val="00D818AC"/>
    <w:rsid w:val="00D818C7"/>
    <w:rsid w:val="00D81A3F"/>
    <w:rsid w:val="00D81CE5"/>
    <w:rsid w:val="00D81EC0"/>
    <w:rsid w:val="00D82181"/>
    <w:rsid w:val="00D821BD"/>
    <w:rsid w:val="00D82793"/>
    <w:rsid w:val="00D82B0D"/>
    <w:rsid w:val="00D82CAA"/>
    <w:rsid w:val="00D83013"/>
    <w:rsid w:val="00D8318C"/>
    <w:rsid w:val="00D83216"/>
    <w:rsid w:val="00D83AE6"/>
    <w:rsid w:val="00D83DF3"/>
    <w:rsid w:val="00D83E14"/>
    <w:rsid w:val="00D84216"/>
    <w:rsid w:val="00D84BCF"/>
    <w:rsid w:val="00D84BD2"/>
    <w:rsid w:val="00D8500E"/>
    <w:rsid w:val="00D85117"/>
    <w:rsid w:val="00D8517E"/>
    <w:rsid w:val="00D85386"/>
    <w:rsid w:val="00D85630"/>
    <w:rsid w:val="00D856D1"/>
    <w:rsid w:val="00D857F6"/>
    <w:rsid w:val="00D85F63"/>
    <w:rsid w:val="00D860FE"/>
    <w:rsid w:val="00D8626F"/>
    <w:rsid w:val="00D866AF"/>
    <w:rsid w:val="00D8676F"/>
    <w:rsid w:val="00D8686E"/>
    <w:rsid w:val="00D868EB"/>
    <w:rsid w:val="00D8695E"/>
    <w:rsid w:val="00D86CB4"/>
    <w:rsid w:val="00D86D50"/>
    <w:rsid w:val="00D86E4D"/>
    <w:rsid w:val="00D870BD"/>
    <w:rsid w:val="00D87951"/>
    <w:rsid w:val="00D87BC3"/>
    <w:rsid w:val="00D87BFD"/>
    <w:rsid w:val="00D87E76"/>
    <w:rsid w:val="00D90293"/>
    <w:rsid w:val="00D9051D"/>
    <w:rsid w:val="00D90632"/>
    <w:rsid w:val="00D907C0"/>
    <w:rsid w:val="00D908F9"/>
    <w:rsid w:val="00D90A74"/>
    <w:rsid w:val="00D90A93"/>
    <w:rsid w:val="00D90B20"/>
    <w:rsid w:val="00D90B54"/>
    <w:rsid w:val="00D90CA0"/>
    <w:rsid w:val="00D90DA4"/>
    <w:rsid w:val="00D9129F"/>
    <w:rsid w:val="00D912BD"/>
    <w:rsid w:val="00D91441"/>
    <w:rsid w:val="00D91450"/>
    <w:rsid w:val="00D91815"/>
    <w:rsid w:val="00D918A3"/>
    <w:rsid w:val="00D918F9"/>
    <w:rsid w:val="00D91D8A"/>
    <w:rsid w:val="00D91FD4"/>
    <w:rsid w:val="00D920B0"/>
    <w:rsid w:val="00D92209"/>
    <w:rsid w:val="00D9230F"/>
    <w:rsid w:val="00D9259D"/>
    <w:rsid w:val="00D9272C"/>
    <w:rsid w:val="00D92752"/>
    <w:rsid w:val="00D92CE9"/>
    <w:rsid w:val="00D92E1B"/>
    <w:rsid w:val="00D92E50"/>
    <w:rsid w:val="00D92F03"/>
    <w:rsid w:val="00D93050"/>
    <w:rsid w:val="00D9306C"/>
    <w:rsid w:val="00D93383"/>
    <w:rsid w:val="00D93725"/>
    <w:rsid w:val="00D93D30"/>
    <w:rsid w:val="00D93E1C"/>
    <w:rsid w:val="00D940D2"/>
    <w:rsid w:val="00D94276"/>
    <w:rsid w:val="00D943BF"/>
    <w:rsid w:val="00D944E0"/>
    <w:rsid w:val="00D9454C"/>
    <w:rsid w:val="00D94737"/>
    <w:rsid w:val="00D947A2"/>
    <w:rsid w:val="00D94AAD"/>
    <w:rsid w:val="00D94B13"/>
    <w:rsid w:val="00D94F73"/>
    <w:rsid w:val="00D9517D"/>
    <w:rsid w:val="00D9526A"/>
    <w:rsid w:val="00D9532F"/>
    <w:rsid w:val="00D953D8"/>
    <w:rsid w:val="00D9559C"/>
    <w:rsid w:val="00D955B9"/>
    <w:rsid w:val="00D957C2"/>
    <w:rsid w:val="00D95AEA"/>
    <w:rsid w:val="00D95BAC"/>
    <w:rsid w:val="00D95C09"/>
    <w:rsid w:val="00D95C3E"/>
    <w:rsid w:val="00D95E66"/>
    <w:rsid w:val="00D95FD5"/>
    <w:rsid w:val="00D96085"/>
    <w:rsid w:val="00D96932"/>
    <w:rsid w:val="00D96A4A"/>
    <w:rsid w:val="00D96A6E"/>
    <w:rsid w:val="00D96C3E"/>
    <w:rsid w:val="00D96D90"/>
    <w:rsid w:val="00D96E8E"/>
    <w:rsid w:val="00D96FA6"/>
    <w:rsid w:val="00D97266"/>
    <w:rsid w:val="00D976A0"/>
    <w:rsid w:val="00D97819"/>
    <w:rsid w:val="00D979FB"/>
    <w:rsid w:val="00D97B2C"/>
    <w:rsid w:val="00D97C14"/>
    <w:rsid w:val="00DA0283"/>
    <w:rsid w:val="00DA048F"/>
    <w:rsid w:val="00DA09EA"/>
    <w:rsid w:val="00DA0AA2"/>
    <w:rsid w:val="00DA0AA6"/>
    <w:rsid w:val="00DA0AA7"/>
    <w:rsid w:val="00DA0BFE"/>
    <w:rsid w:val="00DA0D5A"/>
    <w:rsid w:val="00DA0F01"/>
    <w:rsid w:val="00DA0F34"/>
    <w:rsid w:val="00DA14B3"/>
    <w:rsid w:val="00DA168E"/>
    <w:rsid w:val="00DA2088"/>
    <w:rsid w:val="00DA234E"/>
    <w:rsid w:val="00DA2536"/>
    <w:rsid w:val="00DA29C4"/>
    <w:rsid w:val="00DA2A49"/>
    <w:rsid w:val="00DA2C1F"/>
    <w:rsid w:val="00DA2C8B"/>
    <w:rsid w:val="00DA2CF8"/>
    <w:rsid w:val="00DA2FBD"/>
    <w:rsid w:val="00DA3161"/>
    <w:rsid w:val="00DA3363"/>
    <w:rsid w:val="00DA34D9"/>
    <w:rsid w:val="00DA35FF"/>
    <w:rsid w:val="00DA38B7"/>
    <w:rsid w:val="00DA39DE"/>
    <w:rsid w:val="00DA39E2"/>
    <w:rsid w:val="00DA3A00"/>
    <w:rsid w:val="00DA3E6C"/>
    <w:rsid w:val="00DA4003"/>
    <w:rsid w:val="00DA44EC"/>
    <w:rsid w:val="00DA4698"/>
    <w:rsid w:val="00DA46E4"/>
    <w:rsid w:val="00DA4B8A"/>
    <w:rsid w:val="00DA4E49"/>
    <w:rsid w:val="00DA4F29"/>
    <w:rsid w:val="00DA5194"/>
    <w:rsid w:val="00DA56B5"/>
    <w:rsid w:val="00DA5A31"/>
    <w:rsid w:val="00DA5CD1"/>
    <w:rsid w:val="00DA5D57"/>
    <w:rsid w:val="00DA5D72"/>
    <w:rsid w:val="00DA5DE3"/>
    <w:rsid w:val="00DA6085"/>
    <w:rsid w:val="00DA64CC"/>
    <w:rsid w:val="00DA66BA"/>
    <w:rsid w:val="00DA6818"/>
    <w:rsid w:val="00DA6959"/>
    <w:rsid w:val="00DA6BCC"/>
    <w:rsid w:val="00DA6DC2"/>
    <w:rsid w:val="00DA6F23"/>
    <w:rsid w:val="00DA70D9"/>
    <w:rsid w:val="00DA73EE"/>
    <w:rsid w:val="00DA73F0"/>
    <w:rsid w:val="00DA7417"/>
    <w:rsid w:val="00DA7545"/>
    <w:rsid w:val="00DA7655"/>
    <w:rsid w:val="00DA7DC6"/>
    <w:rsid w:val="00DA7E3D"/>
    <w:rsid w:val="00DB00CD"/>
    <w:rsid w:val="00DB034E"/>
    <w:rsid w:val="00DB034F"/>
    <w:rsid w:val="00DB04B1"/>
    <w:rsid w:val="00DB05C1"/>
    <w:rsid w:val="00DB075B"/>
    <w:rsid w:val="00DB0C13"/>
    <w:rsid w:val="00DB0C59"/>
    <w:rsid w:val="00DB0DDF"/>
    <w:rsid w:val="00DB11D1"/>
    <w:rsid w:val="00DB12E1"/>
    <w:rsid w:val="00DB1303"/>
    <w:rsid w:val="00DB13F4"/>
    <w:rsid w:val="00DB18ED"/>
    <w:rsid w:val="00DB1A4F"/>
    <w:rsid w:val="00DB1B59"/>
    <w:rsid w:val="00DB1BAF"/>
    <w:rsid w:val="00DB1D79"/>
    <w:rsid w:val="00DB1D90"/>
    <w:rsid w:val="00DB1DC6"/>
    <w:rsid w:val="00DB1ED7"/>
    <w:rsid w:val="00DB21A4"/>
    <w:rsid w:val="00DB2335"/>
    <w:rsid w:val="00DB2381"/>
    <w:rsid w:val="00DB2543"/>
    <w:rsid w:val="00DB2789"/>
    <w:rsid w:val="00DB27CD"/>
    <w:rsid w:val="00DB290F"/>
    <w:rsid w:val="00DB2A18"/>
    <w:rsid w:val="00DB30BD"/>
    <w:rsid w:val="00DB30CB"/>
    <w:rsid w:val="00DB3428"/>
    <w:rsid w:val="00DB34AA"/>
    <w:rsid w:val="00DB34D8"/>
    <w:rsid w:val="00DB35CB"/>
    <w:rsid w:val="00DB37E3"/>
    <w:rsid w:val="00DB38A3"/>
    <w:rsid w:val="00DB39CD"/>
    <w:rsid w:val="00DB3A0F"/>
    <w:rsid w:val="00DB3CB8"/>
    <w:rsid w:val="00DB400E"/>
    <w:rsid w:val="00DB4117"/>
    <w:rsid w:val="00DB4118"/>
    <w:rsid w:val="00DB414C"/>
    <w:rsid w:val="00DB4215"/>
    <w:rsid w:val="00DB42E9"/>
    <w:rsid w:val="00DB43E3"/>
    <w:rsid w:val="00DB4567"/>
    <w:rsid w:val="00DB463D"/>
    <w:rsid w:val="00DB474D"/>
    <w:rsid w:val="00DB4A26"/>
    <w:rsid w:val="00DB4A48"/>
    <w:rsid w:val="00DB4B63"/>
    <w:rsid w:val="00DB50DD"/>
    <w:rsid w:val="00DB55CC"/>
    <w:rsid w:val="00DB5625"/>
    <w:rsid w:val="00DB5832"/>
    <w:rsid w:val="00DB5AE0"/>
    <w:rsid w:val="00DB5FF1"/>
    <w:rsid w:val="00DB62E2"/>
    <w:rsid w:val="00DB65DB"/>
    <w:rsid w:val="00DB678E"/>
    <w:rsid w:val="00DB6BA6"/>
    <w:rsid w:val="00DB6CAA"/>
    <w:rsid w:val="00DB6F84"/>
    <w:rsid w:val="00DB705D"/>
    <w:rsid w:val="00DB7202"/>
    <w:rsid w:val="00DB7414"/>
    <w:rsid w:val="00DB7628"/>
    <w:rsid w:val="00DB7655"/>
    <w:rsid w:val="00DB78AF"/>
    <w:rsid w:val="00DB7947"/>
    <w:rsid w:val="00DB7A91"/>
    <w:rsid w:val="00DB7C0A"/>
    <w:rsid w:val="00DB7CF7"/>
    <w:rsid w:val="00DB7D03"/>
    <w:rsid w:val="00DB7DB9"/>
    <w:rsid w:val="00DC02C8"/>
    <w:rsid w:val="00DC02CD"/>
    <w:rsid w:val="00DC047B"/>
    <w:rsid w:val="00DC06FE"/>
    <w:rsid w:val="00DC0B75"/>
    <w:rsid w:val="00DC0C71"/>
    <w:rsid w:val="00DC0DA2"/>
    <w:rsid w:val="00DC0E0A"/>
    <w:rsid w:val="00DC0E1A"/>
    <w:rsid w:val="00DC124E"/>
    <w:rsid w:val="00DC1322"/>
    <w:rsid w:val="00DC14E9"/>
    <w:rsid w:val="00DC1685"/>
    <w:rsid w:val="00DC1952"/>
    <w:rsid w:val="00DC1AFF"/>
    <w:rsid w:val="00DC1CB9"/>
    <w:rsid w:val="00DC1D50"/>
    <w:rsid w:val="00DC1DA3"/>
    <w:rsid w:val="00DC1DEB"/>
    <w:rsid w:val="00DC1E86"/>
    <w:rsid w:val="00DC1EAA"/>
    <w:rsid w:val="00DC20A9"/>
    <w:rsid w:val="00DC2181"/>
    <w:rsid w:val="00DC2271"/>
    <w:rsid w:val="00DC285F"/>
    <w:rsid w:val="00DC28F6"/>
    <w:rsid w:val="00DC2AD0"/>
    <w:rsid w:val="00DC3879"/>
    <w:rsid w:val="00DC3896"/>
    <w:rsid w:val="00DC3DFE"/>
    <w:rsid w:val="00DC3EA4"/>
    <w:rsid w:val="00DC40F0"/>
    <w:rsid w:val="00DC448F"/>
    <w:rsid w:val="00DC44F1"/>
    <w:rsid w:val="00DC45F0"/>
    <w:rsid w:val="00DC47F6"/>
    <w:rsid w:val="00DC48AF"/>
    <w:rsid w:val="00DC492B"/>
    <w:rsid w:val="00DC4AEB"/>
    <w:rsid w:val="00DC4E05"/>
    <w:rsid w:val="00DC5197"/>
    <w:rsid w:val="00DC52F4"/>
    <w:rsid w:val="00DC5C8F"/>
    <w:rsid w:val="00DC5E4A"/>
    <w:rsid w:val="00DC6091"/>
    <w:rsid w:val="00DC609C"/>
    <w:rsid w:val="00DC6287"/>
    <w:rsid w:val="00DC62CF"/>
    <w:rsid w:val="00DC63D6"/>
    <w:rsid w:val="00DC671C"/>
    <w:rsid w:val="00DC67B3"/>
    <w:rsid w:val="00DC67F0"/>
    <w:rsid w:val="00DC6858"/>
    <w:rsid w:val="00DC6936"/>
    <w:rsid w:val="00DC6999"/>
    <w:rsid w:val="00DC6D43"/>
    <w:rsid w:val="00DC6E4E"/>
    <w:rsid w:val="00DC7200"/>
    <w:rsid w:val="00DC7360"/>
    <w:rsid w:val="00DC7B9B"/>
    <w:rsid w:val="00DD03B6"/>
    <w:rsid w:val="00DD05B3"/>
    <w:rsid w:val="00DD0AD7"/>
    <w:rsid w:val="00DD0E0A"/>
    <w:rsid w:val="00DD0F3C"/>
    <w:rsid w:val="00DD0FC4"/>
    <w:rsid w:val="00DD1269"/>
    <w:rsid w:val="00DD1A06"/>
    <w:rsid w:val="00DD2007"/>
    <w:rsid w:val="00DD23F3"/>
    <w:rsid w:val="00DD24F8"/>
    <w:rsid w:val="00DD252D"/>
    <w:rsid w:val="00DD255E"/>
    <w:rsid w:val="00DD27B3"/>
    <w:rsid w:val="00DD2802"/>
    <w:rsid w:val="00DD316E"/>
    <w:rsid w:val="00DD34E6"/>
    <w:rsid w:val="00DD35D7"/>
    <w:rsid w:val="00DD3818"/>
    <w:rsid w:val="00DD3F31"/>
    <w:rsid w:val="00DD40D7"/>
    <w:rsid w:val="00DD40F0"/>
    <w:rsid w:val="00DD417F"/>
    <w:rsid w:val="00DD42F5"/>
    <w:rsid w:val="00DD445E"/>
    <w:rsid w:val="00DD4589"/>
    <w:rsid w:val="00DD4801"/>
    <w:rsid w:val="00DD4BFA"/>
    <w:rsid w:val="00DD4FE0"/>
    <w:rsid w:val="00DD527A"/>
    <w:rsid w:val="00DD5383"/>
    <w:rsid w:val="00DD54DC"/>
    <w:rsid w:val="00DD5665"/>
    <w:rsid w:val="00DD59E5"/>
    <w:rsid w:val="00DD5F22"/>
    <w:rsid w:val="00DD5FA8"/>
    <w:rsid w:val="00DD6039"/>
    <w:rsid w:val="00DD61B8"/>
    <w:rsid w:val="00DD6442"/>
    <w:rsid w:val="00DD66FA"/>
    <w:rsid w:val="00DD6D47"/>
    <w:rsid w:val="00DD6F87"/>
    <w:rsid w:val="00DD7807"/>
    <w:rsid w:val="00DD7B0B"/>
    <w:rsid w:val="00DE0026"/>
    <w:rsid w:val="00DE01CB"/>
    <w:rsid w:val="00DE02C0"/>
    <w:rsid w:val="00DE058E"/>
    <w:rsid w:val="00DE099C"/>
    <w:rsid w:val="00DE09B9"/>
    <w:rsid w:val="00DE0BCB"/>
    <w:rsid w:val="00DE0D4B"/>
    <w:rsid w:val="00DE116F"/>
    <w:rsid w:val="00DE12BC"/>
    <w:rsid w:val="00DE157E"/>
    <w:rsid w:val="00DE15FC"/>
    <w:rsid w:val="00DE1670"/>
    <w:rsid w:val="00DE176C"/>
    <w:rsid w:val="00DE1823"/>
    <w:rsid w:val="00DE1A88"/>
    <w:rsid w:val="00DE1C12"/>
    <w:rsid w:val="00DE1CB7"/>
    <w:rsid w:val="00DE1D2A"/>
    <w:rsid w:val="00DE1EBD"/>
    <w:rsid w:val="00DE226A"/>
    <w:rsid w:val="00DE23D8"/>
    <w:rsid w:val="00DE253A"/>
    <w:rsid w:val="00DE2A1B"/>
    <w:rsid w:val="00DE2CD1"/>
    <w:rsid w:val="00DE2D48"/>
    <w:rsid w:val="00DE3213"/>
    <w:rsid w:val="00DE3614"/>
    <w:rsid w:val="00DE3770"/>
    <w:rsid w:val="00DE38BC"/>
    <w:rsid w:val="00DE3A21"/>
    <w:rsid w:val="00DE3E7D"/>
    <w:rsid w:val="00DE3E87"/>
    <w:rsid w:val="00DE3E93"/>
    <w:rsid w:val="00DE40A2"/>
    <w:rsid w:val="00DE4362"/>
    <w:rsid w:val="00DE4678"/>
    <w:rsid w:val="00DE4906"/>
    <w:rsid w:val="00DE4969"/>
    <w:rsid w:val="00DE4CBB"/>
    <w:rsid w:val="00DE4E2D"/>
    <w:rsid w:val="00DE503C"/>
    <w:rsid w:val="00DE51CA"/>
    <w:rsid w:val="00DE52A6"/>
    <w:rsid w:val="00DE5885"/>
    <w:rsid w:val="00DE594F"/>
    <w:rsid w:val="00DE5A37"/>
    <w:rsid w:val="00DE5BD8"/>
    <w:rsid w:val="00DE5EAA"/>
    <w:rsid w:val="00DE5FBC"/>
    <w:rsid w:val="00DE606A"/>
    <w:rsid w:val="00DE6116"/>
    <w:rsid w:val="00DE63DF"/>
    <w:rsid w:val="00DE6786"/>
    <w:rsid w:val="00DE6834"/>
    <w:rsid w:val="00DE698D"/>
    <w:rsid w:val="00DE6D62"/>
    <w:rsid w:val="00DE6ED3"/>
    <w:rsid w:val="00DE7143"/>
    <w:rsid w:val="00DE72A2"/>
    <w:rsid w:val="00DE7475"/>
    <w:rsid w:val="00DE78C1"/>
    <w:rsid w:val="00DE7951"/>
    <w:rsid w:val="00DE79A4"/>
    <w:rsid w:val="00DE7B09"/>
    <w:rsid w:val="00DE7BC1"/>
    <w:rsid w:val="00DE7D12"/>
    <w:rsid w:val="00DE7D62"/>
    <w:rsid w:val="00DE7FA7"/>
    <w:rsid w:val="00DF0352"/>
    <w:rsid w:val="00DF03A5"/>
    <w:rsid w:val="00DF0720"/>
    <w:rsid w:val="00DF0A09"/>
    <w:rsid w:val="00DF0E6C"/>
    <w:rsid w:val="00DF0EDB"/>
    <w:rsid w:val="00DF0F3D"/>
    <w:rsid w:val="00DF118C"/>
    <w:rsid w:val="00DF1357"/>
    <w:rsid w:val="00DF1D5E"/>
    <w:rsid w:val="00DF1EEB"/>
    <w:rsid w:val="00DF1FB9"/>
    <w:rsid w:val="00DF20C1"/>
    <w:rsid w:val="00DF20E2"/>
    <w:rsid w:val="00DF21A0"/>
    <w:rsid w:val="00DF23D8"/>
    <w:rsid w:val="00DF2515"/>
    <w:rsid w:val="00DF288D"/>
    <w:rsid w:val="00DF294C"/>
    <w:rsid w:val="00DF2CFB"/>
    <w:rsid w:val="00DF2E7C"/>
    <w:rsid w:val="00DF3205"/>
    <w:rsid w:val="00DF32E9"/>
    <w:rsid w:val="00DF362B"/>
    <w:rsid w:val="00DF36AD"/>
    <w:rsid w:val="00DF3775"/>
    <w:rsid w:val="00DF37D1"/>
    <w:rsid w:val="00DF3811"/>
    <w:rsid w:val="00DF3AC9"/>
    <w:rsid w:val="00DF3D1F"/>
    <w:rsid w:val="00DF3E1A"/>
    <w:rsid w:val="00DF3E87"/>
    <w:rsid w:val="00DF3FAA"/>
    <w:rsid w:val="00DF450C"/>
    <w:rsid w:val="00DF480E"/>
    <w:rsid w:val="00DF49A0"/>
    <w:rsid w:val="00DF49AD"/>
    <w:rsid w:val="00DF4A4C"/>
    <w:rsid w:val="00DF4C04"/>
    <w:rsid w:val="00DF4E97"/>
    <w:rsid w:val="00DF4F58"/>
    <w:rsid w:val="00DF4FC1"/>
    <w:rsid w:val="00DF52D1"/>
    <w:rsid w:val="00DF56AA"/>
    <w:rsid w:val="00DF57C2"/>
    <w:rsid w:val="00DF5851"/>
    <w:rsid w:val="00DF586F"/>
    <w:rsid w:val="00DF58FA"/>
    <w:rsid w:val="00DF5BA1"/>
    <w:rsid w:val="00DF6018"/>
    <w:rsid w:val="00DF605B"/>
    <w:rsid w:val="00DF6065"/>
    <w:rsid w:val="00DF6360"/>
    <w:rsid w:val="00DF6400"/>
    <w:rsid w:val="00DF6635"/>
    <w:rsid w:val="00DF6747"/>
    <w:rsid w:val="00DF68B7"/>
    <w:rsid w:val="00DF6B1A"/>
    <w:rsid w:val="00DF6BCB"/>
    <w:rsid w:val="00DF6CFC"/>
    <w:rsid w:val="00DF6E51"/>
    <w:rsid w:val="00DF7600"/>
    <w:rsid w:val="00DF7699"/>
    <w:rsid w:val="00DF7726"/>
    <w:rsid w:val="00DF7BFC"/>
    <w:rsid w:val="00DF7C03"/>
    <w:rsid w:val="00DF7CAA"/>
    <w:rsid w:val="00DF7F47"/>
    <w:rsid w:val="00E0068C"/>
    <w:rsid w:val="00E00910"/>
    <w:rsid w:val="00E00B8D"/>
    <w:rsid w:val="00E00BEF"/>
    <w:rsid w:val="00E00D30"/>
    <w:rsid w:val="00E00FF6"/>
    <w:rsid w:val="00E01051"/>
    <w:rsid w:val="00E01089"/>
    <w:rsid w:val="00E010A4"/>
    <w:rsid w:val="00E016A4"/>
    <w:rsid w:val="00E016A9"/>
    <w:rsid w:val="00E01786"/>
    <w:rsid w:val="00E0191C"/>
    <w:rsid w:val="00E01938"/>
    <w:rsid w:val="00E01B15"/>
    <w:rsid w:val="00E01D76"/>
    <w:rsid w:val="00E02097"/>
    <w:rsid w:val="00E02176"/>
    <w:rsid w:val="00E021DB"/>
    <w:rsid w:val="00E02326"/>
    <w:rsid w:val="00E02D74"/>
    <w:rsid w:val="00E02DA8"/>
    <w:rsid w:val="00E0326D"/>
    <w:rsid w:val="00E0372A"/>
    <w:rsid w:val="00E0388E"/>
    <w:rsid w:val="00E03899"/>
    <w:rsid w:val="00E03E82"/>
    <w:rsid w:val="00E03EFE"/>
    <w:rsid w:val="00E03F9D"/>
    <w:rsid w:val="00E04143"/>
    <w:rsid w:val="00E041D2"/>
    <w:rsid w:val="00E04262"/>
    <w:rsid w:val="00E0426B"/>
    <w:rsid w:val="00E04469"/>
    <w:rsid w:val="00E0491A"/>
    <w:rsid w:val="00E04948"/>
    <w:rsid w:val="00E04A59"/>
    <w:rsid w:val="00E04C9A"/>
    <w:rsid w:val="00E04CC6"/>
    <w:rsid w:val="00E04D35"/>
    <w:rsid w:val="00E04FB5"/>
    <w:rsid w:val="00E05714"/>
    <w:rsid w:val="00E05720"/>
    <w:rsid w:val="00E05A36"/>
    <w:rsid w:val="00E05AF8"/>
    <w:rsid w:val="00E05C08"/>
    <w:rsid w:val="00E05C86"/>
    <w:rsid w:val="00E05CC7"/>
    <w:rsid w:val="00E060CD"/>
    <w:rsid w:val="00E063D6"/>
    <w:rsid w:val="00E06ADD"/>
    <w:rsid w:val="00E06B9A"/>
    <w:rsid w:val="00E06C54"/>
    <w:rsid w:val="00E06C7A"/>
    <w:rsid w:val="00E06D6A"/>
    <w:rsid w:val="00E07108"/>
    <w:rsid w:val="00E0716F"/>
    <w:rsid w:val="00E071B1"/>
    <w:rsid w:val="00E07B7B"/>
    <w:rsid w:val="00E07D7B"/>
    <w:rsid w:val="00E07FA9"/>
    <w:rsid w:val="00E1040B"/>
    <w:rsid w:val="00E10B06"/>
    <w:rsid w:val="00E10C76"/>
    <w:rsid w:val="00E10F8A"/>
    <w:rsid w:val="00E1108F"/>
    <w:rsid w:val="00E11420"/>
    <w:rsid w:val="00E11BAD"/>
    <w:rsid w:val="00E12071"/>
    <w:rsid w:val="00E1210C"/>
    <w:rsid w:val="00E126AE"/>
    <w:rsid w:val="00E126C5"/>
    <w:rsid w:val="00E128C9"/>
    <w:rsid w:val="00E12ADD"/>
    <w:rsid w:val="00E12C35"/>
    <w:rsid w:val="00E1357B"/>
    <w:rsid w:val="00E1369A"/>
    <w:rsid w:val="00E13EF0"/>
    <w:rsid w:val="00E13F19"/>
    <w:rsid w:val="00E14A3C"/>
    <w:rsid w:val="00E14D38"/>
    <w:rsid w:val="00E1515C"/>
    <w:rsid w:val="00E151E4"/>
    <w:rsid w:val="00E157C2"/>
    <w:rsid w:val="00E1582C"/>
    <w:rsid w:val="00E15839"/>
    <w:rsid w:val="00E1584D"/>
    <w:rsid w:val="00E158FB"/>
    <w:rsid w:val="00E159FC"/>
    <w:rsid w:val="00E15A9C"/>
    <w:rsid w:val="00E15C5D"/>
    <w:rsid w:val="00E15D87"/>
    <w:rsid w:val="00E1659F"/>
    <w:rsid w:val="00E166DE"/>
    <w:rsid w:val="00E166F1"/>
    <w:rsid w:val="00E16DCD"/>
    <w:rsid w:val="00E1703B"/>
    <w:rsid w:val="00E1710E"/>
    <w:rsid w:val="00E17260"/>
    <w:rsid w:val="00E17456"/>
    <w:rsid w:val="00E1755B"/>
    <w:rsid w:val="00E175D7"/>
    <w:rsid w:val="00E17ABC"/>
    <w:rsid w:val="00E17E67"/>
    <w:rsid w:val="00E17FF6"/>
    <w:rsid w:val="00E2026C"/>
    <w:rsid w:val="00E2030C"/>
    <w:rsid w:val="00E20567"/>
    <w:rsid w:val="00E20578"/>
    <w:rsid w:val="00E2062D"/>
    <w:rsid w:val="00E207ED"/>
    <w:rsid w:val="00E207FC"/>
    <w:rsid w:val="00E20A62"/>
    <w:rsid w:val="00E20D7C"/>
    <w:rsid w:val="00E20DE5"/>
    <w:rsid w:val="00E20E58"/>
    <w:rsid w:val="00E20E86"/>
    <w:rsid w:val="00E20EEC"/>
    <w:rsid w:val="00E20FE3"/>
    <w:rsid w:val="00E21376"/>
    <w:rsid w:val="00E21473"/>
    <w:rsid w:val="00E21656"/>
    <w:rsid w:val="00E21A8C"/>
    <w:rsid w:val="00E21C0C"/>
    <w:rsid w:val="00E21CC9"/>
    <w:rsid w:val="00E21F88"/>
    <w:rsid w:val="00E22063"/>
    <w:rsid w:val="00E222BB"/>
    <w:rsid w:val="00E22445"/>
    <w:rsid w:val="00E226F1"/>
    <w:rsid w:val="00E228AB"/>
    <w:rsid w:val="00E229EF"/>
    <w:rsid w:val="00E22A00"/>
    <w:rsid w:val="00E22AF4"/>
    <w:rsid w:val="00E22D76"/>
    <w:rsid w:val="00E22E58"/>
    <w:rsid w:val="00E22EA2"/>
    <w:rsid w:val="00E23026"/>
    <w:rsid w:val="00E233F0"/>
    <w:rsid w:val="00E235BD"/>
    <w:rsid w:val="00E2369D"/>
    <w:rsid w:val="00E2372C"/>
    <w:rsid w:val="00E23BAC"/>
    <w:rsid w:val="00E23D9A"/>
    <w:rsid w:val="00E23D9B"/>
    <w:rsid w:val="00E23E3B"/>
    <w:rsid w:val="00E246ED"/>
    <w:rsid w:val="00E24886"/>
    <w:rsid w:val="00E24D7D"/>
    <w:rsid w:val="00E24E49"/>
    <w:rsid w:val="00E25021"/>
    <w:rsid w:val="00E252AA"/>
    <w:rsid w:val="00E254AA"/>
    <w:rsid w:val="00E25574"/>
    <w:rsid w:val="00E258F6"/>
    <w:rsid w:val="00E260B8"/>
    <w:rsid w:val="00E261EB"/>
    <w:rsid w:val="00E26374"/>
    <w:rsid w:val="00E264C2"/>
    <w:rsid w:val="00E26517"/>
    <w:rsid w:val="00E267C1"/>
    <w:rsid w:val="00E269E3"/>
    <w:rsid w:val="00E26D48"/>
    <w:rsid w:val="00E270E0"/>
    <w:rsid w:val="00E2716D"/>
    <w:rsid w:val="00E2730F"/>
    <w:rsid w:val="00E27350"/>
    <w:rsid w:val="00E301BB"/>
    <w:rsid w:val="00E302A9"/>
    <w:rsid w:val="00E306EE"/>
    <w:rsid w:val="00E30707"/>
    <w:rsid w:val="00E30BFC"/>
    <w:rsid w:val="00E30DC5"/>
    <w:rsid w:val="00E31062"/>
    <w:rsid w:val="00E310B5"/>
    <w:rsid w:val="00E31601"/>
    <w:rsid w:val="00E31813"/>
    <w:rsid w:val="00E31A31"/>
    <w:rsid w:val="00E31AA6"/>
    <w:rsid w:val="00E31C05"/>
    <w:rsid w:val="00E31D02"/>
    <w:rsid w:val="00E31E83"/>
    <w:rsid w:val="00E31EC1"/>
    <w:rsid w:val="00E324A3"/>
    <w:rsid w:val="00E32952"/>
    <w:rsid w:val="00E32BC7"/>
    <w:rsid w:val="00E32D20"/>
    <w:rsid w:val="00E3306F"/>
    <w:rsid w:val="00E3322D"/>
    <w:rsid w:val="00E332BA"/>
    <w:rsid w:val="00E33404"/>
    <w:rsid w:val="00E33550"/>
    <w:rsid w:val="00E335DD"/>
    <w:rsid w:val="00E33700"/>
    <w:rsid w:val="00E339B6"/>
    <w:rsid w:val="00E33E94"/>
    <w:rsid w:val="00E33ECC"/>
    <w:rsid w:val="00E33ED2"/>
    <w:rsid w:val="00E3425A"/>
    <w:rsid w:val="00E34326"/>
    <w:rsid w:val="00E345D9"/>
    <w:rsid w:val="00E349FE"/>
    <w:rsid w:val="00E34B8D"/>
    <w:rsid w:val="00E34D6D"/>
    <w:rsid w:val="00E34DA9"/>
    <w:rsid w:val="00E35108"/>
    <w:rsid w:val="00E351A5"/>
    <w:rsid w:val="00E353E2"/>
    <w:rsid w:val="00E3566E"/>
    <w:rsid w:val="00E35966"/>
    <w:rsid w:val="00E35B64"/>
    <w:rsid w:val="00E35B88"/>
    <w:rsid w:val="00E35FD1"/>
    <w:rsid w:val="00E36484"/>
    <w:rsid w:val="00E3697D"/>
    <w:rsid w:val="00E36A71"/>
    <w:rsid w:val="00E37018"/>
    <w:rsid w:val="00E370FA"/>
    <w:rsid w:val="00E37254"/>
    <w:rsid w:val="00E37328"/>
    <w:rsid w:val="00E374D9"/>
    <w:rsid w:val="00E375BE"/>
    <w:rsid w:val="00E37905"/>
    <w:rsid w:val="00E37A41"/>
    <w:rsid w:val="00E37B6C"/>
    <w:rsid w:val="00E37EC0"/>
    <w:rsid w:val="00E37FE0"/>
    <w:rsid w:val="00E408D5"/>
    <w:rsid w:val="00E40C06"/>
    <w:rsid w:val="00E40DEA"/>
    <w:rsid w:val="00E411C1"/>
    <w:rsid w:val="00E41382"/>
    <w:rsid w:val="00E41AB6"/>
    <w:rsid w:val="00E41AF6"/>
    <w:rsid w:val="00E41EE4"/>
    <w:rsid w:val="00E4206E"/>
    <w:rsid w:val="00E4209E"/>
    <w:rsid w:val="00E42280"/>
    <w:rsid w:val="00E42405"/>
    <w:rsid w:val="00E4265E"/>
    <w:rsid w:val="00E426D8"/>
    <w:rsid w:val="00E4281E"/>
    <w:rsid w:val="00E42C10"/>
    <w:rsid w:val="00E42C38"/>
    <w:rsid w:val="00E42DA9"/>
    <w:rsid w:val="00E42F8D"/>
    <w:rsid w:val="00E42F96"/>
    <w:rsid w:val="00E42FE5"/>
    <w:rsid w:val="00E432BD"/>
    <w:rsid w:val="00E432C2"/>
    <w:rsid w:val="00E43310"/>
    <w:rsid w:val="00E43758"/>
    <w:rsid w:val="00E4393D"/>
    <w:rsid w:val="00E43BB8"/>
    <w:rsid w:val="00E43EE6"/>
    <w:rsid w:val="00E44AEB"/>
    <w:rsid w:val="00E44D8E"/>
    <w:rsid w:val="00E450E4"/>
    <w:rsid w:val="00E45189"/>
    <w:rsid w:val="00E452FB"/>
    <w:rsid w:val="00E4556D"/>
    <w:rsid w:val="00E455C7"/>
    <w:rsid w:val="00E45D14"/>
    <w:rsid w:val="00E45FEA"/>
    <w:rsid w:val="00E460A7"/>
    <w:rsid w:val="00E4610B"/>
    <w:rsid w:val="00E46237"/>
    <w:rsid w:val="00E4639D"/>
    <w:rsid w:val="00E464CC"/>
    <w:rsid w:val="00E4666E"/>
    <w:rsid w:val="00E46803"/>
    <w:rsid w:val="00E4699A"/>
    <w:rsid w:val="00E46B17"/>
    <w:rsid w:val="00E46BB8"/>
    <w:rsid w:val="00E46E63"/>
    <w:rsid w:val="00E47482"/>
    <w:rsid w:val="00E4756A"/>
    <w:rsid w:val="00E47690"/>
    <w:rsid w:val="00E47D1A"/>
    <w:rsid w:val="00E47DD4"/>
    <w:rsid w:val="00E47ED6"/>
    <w:rsid w:val="00E50166"/>
    <w:rsid w:val="00E50415"/>
    <w:rsid w:val="00E505B4"/>
    <w:rsid w:val="00E50988"/>
    <w:rsid w:val="00E50AC3"/>
    <w:rsid w:val="00E50D2D"/>
    <w:rsid w:val="00E50E95"/>
    <w:rsid w:val="00E513AD"/>
    <w:rsid w:val="00E51733"/>
    <w:rsid w:val="00E51771"/>
    <w:rsid w:val="00E51772"/>
    <w:rsid w:val="00E51810"/>
    <w:rsid w:val="00E51BA5"/>
    <w:rsid w:val="00E51CF6"/>
    <w:rsid w:val="00E51FB9"/>
    <w:rsid w:val="00E51FD8"/>
    <w:rsid w:val="00E5220E"/>
    <w:rsid w:val="00E52301"/>
    <w:rsid w:val="00E52B6A"/>
    <w:rsid w:val="00E52C16"/>
    <w:rsid w:val="00E52D7A"/>
    <w:rsid w:val="00E530AF"/>
    <w:rsid w:val="00E5323A"/>
    <w:rsid w:val="00E5325B"/>
    <w:rsid w:val="00E53543"/>
    <w:rsid w:val="00E535A5"/>
    <w:rsid w:val="00E537FF"/>
    <w:rsid w:val="00E53A61"/>
    <w:rsid w:val="00E53D47"/>
    <w:rsid w:val="00E540C7"/>
    <w:rsid w:val="00E54544"/>
    <w:rsid w:val="00E54567"/>
    <w:rsid w:val="00E54CE3"/>
    <w:rsid w:val="00E54D85"/>
    <w:rsid w:val="00E55347"/>
    <w:rsid w:val="00E55689"/>
    <w:rsid w:val="00E556F1"/>
    <w:rsid w:val="00E55701"/>
    <w:rsid w:val="00E558DA"/>
    <w:rsid w:val="00E559AF"/>
    <w:rsid w:val="00E559C8"/>
    <w:rsid w:val="00E55C12"/>
    <w:rsid w:val="00E55D83"/>
    <w:rsid w:val="00E55E6E"/>
    <w:rsid w:val="00E55E80"/>
    <w:rsid w:val="00E56383"/>
    <w:rsid w:val="00E5659A"/>
    <w:rsid w:val="00E56894"/>
    <w:rsid w:val="00E56938"/>
    <w:rsid w:val="00E56C02"/>
    <w:rsid w:val="00E56D89"/>
    <w:rsid w:val="00E57049"/>
    <w:rsid w:val="00E570D8"/>
    <w:rsid w:val="00E574FD"/>
    <w:rsid w:val="00E57677"/>
    <w:rsid w:val="00E578F8"/>
    <w:rsid w:val="00E57CBB"/>
    <w:rsid w:val="00E57D90"/>
    <w:rsid w:val="00E57DA1"/>
    <w:rsid w:val="00E57E87"/>
    <w:rsid w:val="00E57F44"/>
    <w:rsid w:val="00E603F0"/>
    <w:rsid w:val="00E604A4"/>
    <w:rsid w:val="00E605FD"/>
    <w:rsid w:val="00E60825"/>
    <w:rsid w:val="00E60C02"/>
    <w:rsid w:val="00E6118B"/>
    <w:rsid w:val="00E61224"/>
    <w:rsid w:val="00E613F5"/>
    <w:rsid w:val="00E615B7"/>
    <w:rsid w:val="00E6178D"/>
    <w:rsid w:val="00E61A36"/>
    <w:rsid w:val="00E61D44"/>
    <w:rsid w:val="00E61FC7"/>
    <w:rsid w:val="00E620E4"/>
    <w:rsid w:val="00E623DC"/>
    <w:rsid w:val="00E62657"/>
    <w:rsid w:val="00E6295C"/>
    <w:rsid w:val="00E62C2E"/>
    <w:rsid w:val="00E63094"/>
    <w:rsid w:val="00E632EE"/>
    <w:rsid w:val="00E6344E"/>
    <w:rsid w:val="00E63480"/>
    <w:rsid w:val="00E63891"/>
    <w:rsid w:val="00E63C10"/>
    <w:rsid w:val="00E63D1E"/>
    <w:rsid w:val="00E63E18"/>
    <w:rsid w:val="00E63F0D"/>
    <w:rsid w:val="00E6407E"/>
    <w:rsid w:val="00E640A8"/>
    <w:rsid w:val="00E640DE"/>
    <w:rsid w:val="00E64223"/>
    <w:rsid w:val="00E644B6"/>
    <w:rsid w:val="00E6457B"/>
    <w:rsid w:val="00E646C1"/>
    <w:rsid w:val="00E6472E"/>
    <w:rsid w:val="00E648EF"/>
    <w:rsid w:val="00E64AAF"/>
    <w:rsid w:val="00E64B1B"/>
    <w:rsid w:val="00E64B49"/>
    <w:rsid w:val="00E64C2A"/>
    <w:rsid w:val="00E64DAC"/>
    <w:rsid w:val="00E64EF5"/>
    <w:rsid w:val="00E64FCD"/>
    <w:rsid w:val="00E6509F"/>
    <w:rsid w:val="00E65115"/>
    <w:rsid w:val="00E6545C"/>
    <w:rsid w:val="00E6549B"/>
    <w:rsid w:val="00E65832"/>
    <w:rsid w:val="00E65933"/>
    <w:rsid w:val="00E65960"/>
    <w:rsid w:val="00E65B62"/>
    <w:rsid w:val="00E65BD8"/>
    <w:rsid w:val="00E65CB8"/>
    <w:rsid w:val="00E65EB7"/>
    <w:rsid w:val="00E65EE4"/>
    <w:rsid w:val="00E66194"/>
    <w:rsid w:val="00E661F0"/>
    <w:rsid w:val="00E66506"/>
    <w:rsid w:val="00E66510"/>
    <w:rsid w:val="00E66522"/>
    <w:rsid w:val="00E66772"/>
    <w:rsid w:val="00E66836"/>
    <w:rsid w:val="00E6689A"/>
    <w:rsid w:val="00E6690E"/>
    <w:rsid w:val="00E669E3"/>
    <w:rsid w:val="00E66A03"/>
    <w:rsid w:val="00E66BB1"/>
    <w:rsid w:val="00E66BC6"/>
    <w:rsid w:val="00E66C1C"/>
    <w:rsid w:val="00E66D28"/>
    <w:rsid w:val="00E66FEA"/>
    <w:rsid w:val="00E67039"/>
    <w:rsid w:val="00E67643"/>
    <w:rsid w:val="00E67795"/>
    <w:rsid w:val="00E7063B"/>
    <w:rsid w:val="00E70743"/>
    <w:rsid w:val="00E707A9"/>
    <w:rsid w:val="00E70962"/>
    <w:rsid w:val="00E70A26"/>
    <w:rsid w:val="00E70A29"/>
    <w:rsid w:val="00E70DE1"/>
    <w:rsid w:val="00E7103F"/>
    <w:rsid w:val="00E711A1"/>
    <w:rsid w:val="00E714B9"/>
    <w:rsid w:val="00E71538"/>
    <w:rsid w:val="00E7154B"/>
    <w:rsid w:val="00E71791"/>
    <w:rsid w:val="00E71A6E"/>
    <w:rsid w:val="00E71DBA"/>
    <w:rsid w:val="00E71E73"/>
    <w:rsid w:val="00E71EB8"/>
    <w:rsid w:val="00E72021"/>
    <w:rsid w:val="00E72134"/>
    <w:rsid w:val="00E72408"/>
    <w:rsid w:val="00E7280E"/>
    <w:rsid w:val="00E728AB"/>
    <w:rsid w:val="00E729CB"/>
    <w:rsid w:val="00E72A9D"/>
    <w:rsid w:val="00E72D21"/>
    <w:rsid w:val="00E72FCB"/>
    <w:rsid w:val="00E730B3"/>
    <w:rsid w:val="00E73138"/>
    <w:rsid w:val="00E7365C"/>
    <w:rsid w:val="00E737A4"/>
    <w:rsid w:val="00E73D30"/>
    <w:rsid w:val="00E73D31"/>
    <w:rsid w:val="00E73F08"/>
    <w:rsid w:val="00E73F7D"/>
    <w:rsid w:val="00E74019"/>
    <w:rsid w:val="00E7409E"/>
    <w:rsid w:val="00E74114"/>
    <w:rsid w:val="00E74623"/>
    <w:rsid w:val="00E74670"/>
    <w:rsid w:val="00E7467F"/>
    <w:rsid w:val="00E748A1"/>
    <w:rsid w:val="00E74A88"/>
    <w:rsid w:val="00E74B6E"/>
    <w:rsid w:val="00E74EBB"/>
    <w:rsid w:val="00E74F2A"/>
    <w:rsid w:val="00E7511D"/>
    <w:rsid w:val="00E752CB"/>
    <w:rsid w:val="00E75336"/>
    <w:rsid w:val="00E75392"/>
    <w:rsid w:val="00E754AE"/>
    <w:rsid w:val="00E7576A"/>
    <w:rsid w:val="00E75898"/>
    <w:rsid w:val="00E75EDF"/>
    <w:rsid w:val="00E76195"/>
    <w:rsid w:val="00E76318"/>
    <w:rsid w:val="00E765F0"/>
    <w:rsid w:val="00E767B5"/>
    <w:rsid w:val="00E76A40"/>
    <w:rsid w:val="00E76A74"/>
    <w:rsid w:val="00E76C8C"/>
    <w:rsid w:val="00E76DEC"/>
    <w:rsid w:val="00E76E50"/>
    <w:rsid w:val="00E7733C"/>
    <w:rsid w:val="00E77401"/>
    <w:rsid w:val="00E774F0"/>
    <w:rsid w:val="00E77583"/>
    <w:rsid w:val="00E776CE"/>
    <w:rsid w:val="00E77BB0"/>
    <w:rsid w:val="00E77C5F"/>
    <w:rsid w:val="00E77CCC"/>
    <w:rsid w:val="00E77D25"/>
    <w:rsid w:val="00E77DAD"/>
    <w:rsid w:val="00E77DE7"/>
    <w:rsid w:val="00E77F64"/>
    <w:rsid w:val="00E800A7"/>
    <w:rsid w:val="00E802CB"/>
    <w:rsid w:val="00E80395"/>
    <w:rsid w:val="00E803E4"/>
    <w:rsid w:val="00E8045D"/>
    <w:rsid w:val="00E80460"/>
    <w:rsid w:val="00E8068D"/>
    <w:rsid w:val="00E806D8"/>
    <w:rsid w:val="00E809C6"/>
    <w:rsid w:val="00E80DB6"/>
    <w:rsid w:val="00E80E5A"/>
    <w:rsid w:val="00E80FDC"/>
    <w:rsid w:val="00E814EF"/>
    <w:rsid w:val="00E81CBF"/>
    <w:rsid w:val="00E81D7D"/>
    <w:rsid w:val="00E81E84"/>
    <w:rsid w:val="00E81F00"/>
    <w:rsid w:val="00E81FF6"/>
    <w:rsid w:val="00E820D6"/>
    <w:rsid w:val="00E8217A"/>
    <w:rsid w:val="00E8234B"/>
    <w:rsid w:val="00E82578"/>
    <w:rsid w:val="00E8282F"/>
    <w:rsid w:val="00E82A90"/>
    <w:rsid w:val="00E82B4F"/>
    <w:rsid w:val="00E82BA9"/>
    <w:rsid w:val="00E82C6C"/>
    <w:rsid w:val="00E82F14"/>
    <w:rsid w:val="00E83244"/>
    <w:rsid w:val="00E832D1"/>
    <w:rsid w:val="00E836CD"/>
    <w:rsid w:val="00E83BF9"/>
    <w:rsid w:val="00E83C26"/>
    <w:rsid w:val="00E83DC6"/>
    <w:rsid w:val="00E83E34"/>
    <w:rsid w:val="00E83F64"/>
    <w:rsid w:val="00E83F96"/>
    <w:rsid w:val="00E841AD"/>
    <w:rsid w:val="00E84477"/>
    <w:rsid w:val="00E84554"/>
    <w:rsid w:val="00E8490E"/>
    <w:rsid w:val="00E84E98"/>
    <w:rsid w:val="00E84EB0"/>
    <w:rsid w:val="00E84FD9"/>
    <w:rsid w:val="00E85230"/>
    <w:rsid w:val="00E85454"/>
    <w:rsid w:val="00E85674"/>
    <w:rsid w:val="00E856CB"/>
    <w:rsid w:val="00E859C7"/>
    <w:rsid w:val="00E85B6D"/>
    <w:rsid w:val="00E85DD7"/>
    <w:rsid w:val="00E8600E"/>
    <w:rsid w:val="00E8615B"/>
    <w:rsid w:val="00E862EF"/>
    <w:rsid w:val="00E86447"/>
    <w:rsid w:val="00E86485"/>
    <w:rsid w:val="00E8679E"/>
    <w:rsid w:val="00E867B5"/>
    <w:rsid w:val="00E8685E"/>
    <w:rsid w:val="00E86878"/>
    <w:rsid w:val="00E869A4"/>
    <w:rsid w:val="00E86AF7"/>
    <w:rsid w:val="00E86C0B"/>
    <w:rsid w:val="00E86EF5"/>
    <w:rsid w:val="00E86EF9"/>
    <w:rsid w:val="00E86F82"/>
    <w:rsid w:val="00E870D0"/>
    <w:rsid w:val="00E871F4"/>
    <w:rsid w:val="00E87443"/>
    <w:rsid w:val="00E876D1"/>
    <w:rsid w:val="00E876ED"/>
    <w:rsid w:val="00E87881"/>
    <w:rsid w:val="00E87AA3"/>
    <w:rsid w:val="00E87FAF"/>
    <w:rsid w:val="00E90075"/>
    <w:rsid w:val="00E90128"/>
    <w:rsid w:val="00E903E9"/>
    <w:rsid w:val="00E90422"/>
    <w:rsid w:val="00E904CB"/>
    <w:rsid w:val="00E9059A"/>
    <w:rsid w:val="00E90632"/>
    <w:rsid w:val="00E90658"/>
    <w:rsid w:val="00E906CC"/>
    <w:rsid w:val="00E90BC1"/>
    <w:rsid w:val="00E90C2A"/>
    <w:rsid w:val="00E90CE7"/>
    <w:rsid w:val="00E90E7C"/>
    <w:rsid w:val="00E910B8"/>
    <w:rsid w:val="00E91400"/>
    <w:rsid w:val="00E914C1"/>
    <w:rsid w:val="00E91512"/>
    <w:rsid w:val="00E915C4"/>
    <w:rsid w:val="00E916DA"/>
    <w:rsid w:val="00E91A04"/>
    <w:rsid w:val="00E91E3F"/>
    <w:rsid w:val="00E91F3D"/>
    <w:rsid w:val="00E921D7"/>
    <w:rsid w:val="00E922D7"/>
    <w:rsid w:val="00E9235B"/>
    <w:rsid w:val="00E92566"/>
    <w:rsid w:val="00E9294E"/>
    <w:rsid w:val="00E92CCE"/>
    <w:rsid w:val="00E92CDD"/>
    <w:rsid w:val="00E92DE8"/>
    <w:rsid w:val="00E92FF6"/>
    <w:rsid w:val="00E930C6"/>
    <w:rsid w:val="00E93495"/>
    <w:rsid w:val="00E93577"/>
    <w:rsid w:val="00E93A72"/>
    <w:rsid w:val="00E93AD0"/>
    <w:rsid w:val="00E93C69"/>
    <w:rsid w:val="00E93F9C"/>
    <w:rsid w:val="00E94256"/>
    <w:rsid w:val="00E94379"/>
    <w:rsid w:val="00E94438"/>
    <w:rsid w:val="00E94492"/>
    <w:rsid w:val="00E944B9"/>
    <w:rsid w:val="00E94755"/>
    <w:rsid w:val="00E955BB"/>
    <w:rsid w:val="00E95614"/>
    <w:rsid w:val="00E958FC"/>
    <w:rsid w:val="00E95975"/>
    <w:rsid w:val="00E9598D"/>
    <w:rsid w:val="00E96009"/>
    <w:rsid w:val="00E962C9"/>
    <w:rsid w:val="00E963AD"/>
    <w:rsid w:val="00E96563"/>
    <w:rsid w:val="00E96983"/>
    <w:rsid w:val="00E96997"/>
    <w:rsid w:val="00E96DB2"/>
    <w:rsid w:val="00E971EF"/>
    <w:rsid w:val="00E97646"/>
    <w:rsid w:val="00E97914"/>
    <w:rsid w:val="00E979F1"/>
    <w:rsid w:val="00E97CEA"/>
    <w:rsid w:val="00E97DBE"/>
    <w:rsid w:val="00EA001F"/>
    <w:rsid w:val="00EA0178"/>
    <w:rsid w:val="00EA030A"/>
    <w:rsid w:val="00EA039D"/>
    <w:rsid w:val="00EA0459"/>
    <w:rsid w:val="00EA05D6"/>
    <w:rsid w:val="00EA0691"/>
    <w:rsid w:val="00EA0715"/>
    <w:rsid w:val="00EA0A9F"/>
    <w:rsid w:val="00EA0CD7"/>
    <w:rsid w:val="00EA110F"/>
    <w:rsid w:val="00EA11DA"/>
    <w:rsid w:val="00EA1344"/>
    <w:rsid w:val="00EA14C2"/>
    <w:rsid w:val="00EA178B"/>
    <w:rsid w:val="00EA1878"/>
    <w:rsid w:val="00EA1AC3"/>
    <w:rsid w:val="00EA1CC7"/>
    <w:rsid w:val="00EA1E8A"/>
    <w:rsid w:val="00EA1EB2"/>
    <w:rsid w:val="00EA1F71"/>
    <w:rsid w:val="00EA205A"/>
    <w:rsid w:val="00EA244A"/>
    <w:rsid w:val="00EA26D6"/>
    <w:rsid w:val="00EA28CB"/>
    <w:rsid w:val="00EA2B9D"/>
    <w:rsid w:val="00EA2CD6"/>
    <w:rsid w:val="00EA34DB"/>
    <w:rsid w:val="00EA34DC"/>
    <w:rsid w:val="00EA350A"/>
    <w:rsid w:val="00EA3784"/>
    <w:rsid w:val="00EA38A2"/>
    <w:rsid w:val="00EA3DD5"/>
    <w:rsid w:val="00EA3FD3"/>
    <w:rsid w:val="00EA4248"/>
    <w:rsid w:val="00EA425D"/>
    <w:rsid w:val="00EA45AC"/>
    <w:rsid w:val="00EA46F7"/>
    <w:rsid w:val="00EA483B"/>
    <w:rsid w:val="00EA4ABC"/>
    <w:rsid w:val="00EA4BB9"/>
    <w:rsid w:val="00EA4E4F"/>
    <w:rsid w:val="00EA52C9"/>
    <w:rsid w:val="00EA59BB"/>
    <w:rsid w:val="00EA5A34"/>
    <w:rsid w:val="00EA5B93"/>
    <w:rsid w:val="00EA5CB9"/>
    <w:rsid w:val="00EA5E8E"/>
    <w:rsid w:val="00EA6625"/>
    <w:rsid w:val="00EA66B7"/>
    <w:rsid w:val="00EA6885"/>
    <w:rsid w:val="00EA69A2"/>
    <w:rsid w:val="00EA69C3"/>
    <w:rsid w:val="00EA6A1D"/>
    <w:rsid w:val="00EA6A53"/>
    <w:rsid w:val="00EA6DA7"/>
    <w:rsid w:val="00EA6FD4"/>
    <w:rsid w:val="00EA71B1"/>
    <w:rsid w:val="00EA7299"/>
    <w:rsid w:val="00EA760D"/>
    <w:rsid w:val="00EA7685"/>
    <w:rsid w:val="00EA7689"/>
    <w:rsid w:val="00EA7DD4"/>
    <w:rsid w:val="00EB0348"/>
    <w:rsid w:val="00EB0493"/>
    <w:rsid w:val="00EB0544"/>
    <w:rsid w:val="00EB07F1"/>
    <w:rsid w:val="00EB07F5"/>
    <w:rsid w:val="00EB08AA"/>
    <w:rsid w:val="00EB0967"/>
    <w:rsid w:val="00EB09F2"/>
    <w:rsid w:val="00EB0B62"/>
    <w:rsid w:val="00EB0F91"/>
    <w:rsid w:val="00EB120F"/>
    <w:rsid w:val="00EB1468"/>
    <w:rsid w:val="00EB14B9"/>
    <w:rsid w:val="00EB155F"/>
    <w:rsid w:val="00EB1631"/>
    <w:rsid w:val="00EB21E9"/>
    <w:rsid w:val="00EB228C"/>
    <w:rsid w:val="00EB22D7"/>
    <w:rsid w:val="00EB262E"/>
    <w:rsid w:val="00EB2A8F"/>
    <w:rsid w:val="00EB2C00"/>
    <w:rsid w:val="00EB32A7"/>
    <w:rsid w:val="00EB36D1"/>
    <w:rsid w:val="00EB3821"/>
    <w:rsid w:val="00EB3C40"/>
    <w:rsid w:val="00EB3D95"/>
    <w:rsid w:val="00EB413E"/>
    <w:rsid w:val="00EB4197"/>
    <w:rsid w:val="00EB4267"/>
    <w:rsid w:val="00EB428A"/>
    <w:rsid w:val="00EB436E"/>
    <w:rsid w:val="00EB465D"/>
    <w:rsid w:val="00EB4A19"/>
    <w:rsid w:val="00EB4BA0"/>
    <w:rsid w:val="00EB4D47"/>
    <w:rsid w:val="00EB4EF0"/>
    <w:rsid w:val="00EB5253"/>
    <w:rsid w:val="00EB52BA"/>
    <w:rsid w:val="00EB541A"/>
    <w:rsid w:val="00EB5468"/>
    <w:rsid w:val="00EB54C6"/>
    <w:rsid w:val="00EB5BC5"/>
    <w:rsid w:val="00EB5C54"/>
    <w:rsid w:val="00EB63C3"/>
    <w:rsid w:val="00EB6472"/>
    <w:rsid w:val="00EB673A"/>
    <w:rsid w:val="00EB67FD"/>
    <w:rsid w:val="00EB6CEE"/>
    <w:rsid w:val="00EB6DC3"/>
    <w:rsid w:val="00EB6DF7"/>
    <w:rsid w:val="00EB6F42"/>
    <w:rsid w:val="00EB72C1"/>
    <w:rsid w:val="00EB770B"/>
    <w:rsid w:val="00EB772A"/>
    <w:rsid w:val="00EB77B0"/>
    <w:rsid w:val="00EB7886"/>
    <w:rsid w:val="00EB794F"/>
    <w:rsid w:val="00EB7E73"/>
    <w:rsid w:val="00EC00AF"/>
    <w:rsid w:val="00EC036F"/>
    <w:rsid w:val="00EC0652"/>
    <w:rsid w:val="00EC0D2E"/>
    <w:rsid w:val="00EC0D99"/>
    <w:rsid w:val="00EC0E8F"/>
    <w:rsid w:val="00EC10C1"/>
    <w:rsid w:val="00EC116F"/>
    <w:rsid w:val="00EC1180"/>
    <w:rsid w:val="00EC1373"/>
    <w:rsid w:val="00EC1476"/>
    <w:rsid w:val="00EC1570"/>
    <w:rsid w:val="00EC1662"/>
    <w:rsid w:val="00EC1BBF"/>
    <w:rsid w:val="00EC1CB3"/>
    <w:rsid w:val="00EC1CEB"/>
    <w:rsid w:val="00EC1D2A"/>
    <w:rsid w:val="00EC1E27"/>
    <w:rsid w:val="00EC1ED5"/>
    <w:rsid w:val="00EC1F2E"/>
    <w:rsid w:val="00EC20C6"/>
    <w:rsid w:val="00EC20C8"/>
    <w:rsid w:val="00EC2140"/>
    <w:rsid w:val="00EC2317"/>
    <w:rsid w:val="00EC25A9"/>
    <w:rsid w:val="00EC26CA"/>
    <w:rsid w:val="00EC291F"/>
    <w:rsid w:val="00EC3006"/>
    <w:rsid w:val="00EC3169"/>
    <w:rsid w:val="00EC3308"/>
    <w:rsid w:val="00EC3344"/>
    <w:rsid w:val="00EC3654"/>
    <w:rsid w:val="00EC3743"/>
    <w:rsid w:val="00EC379F"/>
    <w:rsid w:val="00EC37F4"/>
    <w:rsid w:val="00EC3E30"/>
    <w:rsid w:val="00EC4022"/>
    <w:rsid w:val="00EC4868"/>
    <w:rsid w:val="00EC4981"/>
    <w:rsid w:val="00EC4D3E"/>
    <w:rsid w:val="00EC57C1"/>
    <w:rsid w:val="00EC58C0"/>
    <w:rsid w:val="00EC59E1"/>
    <w:rsid w:val="00EC5A33"/>
    <w:rsid w:val="00EC5B0D"/>
    <w:rsid w:val="00EC5B6C"/>
    <w:rsid w:val="00EC5D63"/>
    <w:rsid w:val="00EC5DF8"/>
    <w:rsid w:val="00EC6117"/>
    <w:rsid w:val="00EC63EE"/>
    <w:rsid w:val="00EC670C"/>
    <w:rsid w:val="00EC6FC9"/>
    <w:rsid w:val="00EC7407"/>
    <w:rsid w:val="00EC7455"/>
    <w:rsid w:val="00EC765C"/>
    <w:rsid w:val="00EC7798"/>
    <w:rsid w:val="00EC7C77"/>
    <w:rsid w:val="00EC7E68"/>
    <w:rsid w:val="00EC7F05"/>
    <w:rsid w:val="00EC7F23"/>
    <w:rsid w:val="00EC7F82"/>
    <w:rsid w:val="00ED0328"/>
    <w:rsid w:val="00ED04FB"/>
    <w:rsid w:val="00ED0762"/>
    <w:rsid w:val="00ED08B0"/>
    <w:rsid w:val="00ED09AB"/>
    <w:rsid w:val="00ED0E8F"/>
    <w:rsid w:val="00ED105C"/>
    <w:rsid w:val="00ED1322"/>
    <w:rsid w:val="00ED1337"/>
    <w:rsid w:val="00ED1C4F"/>
    <w:rsid w:val="00ED1ECE"/>
    <w:rsid w:val="00ED1FA1"/>
    <w:rsid w:val="00ED299A"/>
    <w:rsid w:val="00ED29F8"/>
    <w:rsid w:val="00ED2DA8"/>
    <w:rsid w:val="00ED2E0E"/>
    <w:rsid w:val="00ED2F9D"/>
    <w:rsid w:val="00ED32A0"/>
    <w:rsid w:val="00ED3674"/>
    <w:rsid w:val="00ED3897"/>
    <w:rsid w:val="00ED3932"/>
    <w:rsid w:val="00ED3B7D"/>
    <w:rsid w:val="00ED3C53"/>
    <w:rsid w:val="00ED3D01"/>
    <w:rsid w:val="00ED3D12"/>
    <w:rsid w:val="00ED400A"/>
    <w:rsid w:val="00ED40A2"/>
    <w:rsid w:val="00ED4198"/>
    <w:rsid w:val="00ED4297"/>
    <w:rsid w:val="00ED4460"/>
    <w:rsid w:val="00ED44C6"/>
    <w:rsid w:val="00ED4775"/>
    <w:rsid w:val="00ED4C1F"/>
    <w:rsid w:val="00ED4C47"/>
    <w:rsid w:val="00ED4C87"/>
    <w:rsid w:val="00ED5036"/>
    <w:rsid w:val="00ED51ED"/>
    <w:rsid w:val="00ED5300"/>
    <w:rsid w:val="00ED5610"/>
    <w:rsid w:val="00ED57F8"/>
    <w:rsid w:val="00ED5CEE"/>
    <w:rsid w:val="00ED5D2E"/>
    <w:rsid w:val="00ED6279"/>
    <w:rsid w:val="00ED64CF"/>
    <w:rsid w:val="00ED6731"/>
    <w:rsid w:val="00ED686E"/>
    <w:rsid w:val="00ED68B8"/>
    <w:rsid w:val="00ED6D9D"/>
    <w:rsid w:val="00ED6F06"/>
    <w:rsid w:val="00ED70AE"/>
    <w:rsid w:val="00ED7792"/>
    <w:rsid w:val="00ED7AE8"/>
    <w:rsid w:val="00ED7BE0"/>
    <w:rsid w:val="00ED7DAC"/>
    <w:rsid w:val="00EE0915"/>
    <w:rsid w:val="00EE0A83"/>
    <w:rsid w:val="00EE0BA8"/>
    <w:rsid w:val="00EE0C1E"/>
    <w:rsid w:val="00EE0E3C"/>
    <w:rsid w:val="00EE0F0B"/>
    <w:rsid w:val="00EE0F3A"/>
    <w:rsid w:val="00EE11C3"/>
    <w:rsid w:val="00EE1790"/>
    <w:rsid w:val="00EE18EB"/>
    <w:rsid w:val="00EE1BD1"/>
    <w:rsid w:val="00EE1D9D"/>
    <w:rsid w:val="00EE23B0"/>
    <w:rsid w:val="00EE2492"/>
    <w:rsid w:val="00EE24F3"/>
    <w:rsid w:val="00EE256F"/>
    <w:rsid w:val="00EE2639"/>
    <w:rsid w:val="00EE284A"/>
    <w:rsid w:val="00EE28DC"/>
    <w:rsid w:val="00EE2F44"/>
    <w:rsid w:val="00EE357D"/>
    <w:rsid w:val="00EE36CC"/>
    <w:rsid w:val="00EE3759"/>
    <w:rsid w:val="00EE3803"/>
    <w:rsid w:val="00EE3A21"/>
    <w:rsid w:val="00EE3AB9"/>
    <w:rsid w:val="00EE3BAB"/>
    <w:rsid w:val="00EE3FE8"/>
    <w:rsid w:val="00EE4065"/>
    <w:rsid w:val="00EE4225"/>
    <w:rsid w:val="00EE4365"/>
    <w:rsid w:val="00EE43A7"/>
    <w:rsid w:val="00EE453F"/>
    <w:rsid w:val="00EE473C"/>
    <w:rsid w:val="00EE474B"/>
    <w:rsid w:val="00EE4DF9"/>
    <w:rsid w:val="00EE4EE1"/>
    <w:rsid w:val="00EE511A"/>
    <w:rsid w:val="00EE514D"/>
    <w:rsid w:val="00EE53AB"/>
    <w:rsid w:val="00EE6118"/>
    <w:rsid w:val="00EE612B"/>
    <w:rsid w:val="00EE6271"/>
    <w:rsid w:val="00EE653F"/>
    <w:rsid w:val="00EE6610"/>
    <w:rsid w:val="00EE6951"/>
    <w:rsid w:val="00EE69E0"/>
    <w:rsid w:val="00EE6B61"/>
    <w:rsid w:val="00EE6B6E"/>
    <w:rsid w:val="00EE6B97"/>
    <w:rsid w:val="00EE6C9F"/>
    <w:rsid w:val="00EE6DD0"/>
    <w:rsid w:val="00EE70B5"/>
    <w:rsid w:val="00EE73AA"/>
    <w:rsid w:val="00EE7697"/>
    <w:rsid w:val="00EE76AA"/>
    <w:rsid w:val="00EE7765"/>
    <w:rsid w:val="00EE7869"/>
    <w:rsid w:val="00EE7AB3"/>
    <w:rsid w:val="00EE7BA0"/>
    <w:rsid w:val="00EE7FEF"/>
    <w:rsid w:val="00EE7FF2"/>
    <w:rsid w:val="00EF00CA"/>
    <w:rsid w:val="00EF02BA"/>
    <w:rsid w:val="00EF0563"/>
    <w:rsid w:val="00EF05E9"/>
    <w:rsid w:val="00EF0D57"/>
    <w:rsid w:val="00EF0E61"/>
    <w:rsid w:val="00EF129B"/>
    <w:rsid w:val="00EF12A5"/>
    <w:rsid w:val="00EF19BB"/>
    <w:rsid w:val="00EF1D52"/>
    <w:rsid w:val="00EF1D5A"/>
    <w:rsid w:val="00EF20AA"/>
    <w:rsid w:val="00EF2575"/>
    <w:rsid w:val="00EF2655"/>
    <w:rsid w:val="00EF2842"/>
    <w:rsid w:val="00EF2869"/>
    <w:rsid w:val="00EF299C"/>
    <w:rsid w:val="00EF2B80"/>
    <w:rsid w:val="00EF2E88"/>
    <w:rsid w:val="00EF315E"/>
    <w:rsid w:val="00EF3470"/>
    <w:rsid w:val="00EF34B9"/>
    <w:rsid w:val="00EF3712"/>
    <w:rsid w:val="00EF3779"/>
    <w:rsid w:val="00EF3833"/>
    <w:rsid w:val="00EF3884"/>
    <w:rsid w:val="00EF3955"/>
    <w:rsid w:val="00EF39F9"/>
    <w:rsid w:val="00EF3C70"/>
    <w:rsid w:val="00EF3F43"/>
    <w:rsid w:val="00EF435E"/>
    <w:rsid w:val="00EF44FB"/>
    <w:rsid w:val="00EF4A30"/>
    <w:rsid w:val="00EF4A38"/>
    <w:rsid w:val="00EF4B8B"/>
    <w:rsid w:val="00EF4C0F"/>
    <w:rsid w:val="00EF51CD"/>
    <w:rsid w:val="00EF5538"/>
    <w:rsid w:val="00EF5810"/>
    <w:rsid w:val="00EF5BF8"/>
    <w:rsid w:val="00EF5E3B"/>
    <w:rsid w:val="00EF61BE"/>
    <w:rsid w:val="00EF654E"/>
    <w:rsid w:val="00EF6752"/>
    <w:rsid w:val="00EF68B9"/>
    <w:rsid w:val="00EF6A76"/>
    <w:rsid w:val="00EF6C5D"/>
    <w:rsid w:val="00EF706C"/>
    <w:rsid w:val="00EF7307"/>
    <w:rsid w:val="00EF7327"/>
    <w:rsid w:val="00EF7396"/>
    <w:rsid w:val="00EF78AF"/>
    <w:rsid w:val="00EF7D89"/>
    <w:rsid w:val="00F00146"/>
    <w:rsid w:val="00F0020E"/>
    <w:rsid w:val="00F00216"/>
    <w:rsid w:val="00F003A4"/>
    <w:rsid w:val="00F006FA"/>
    <w:rsid w:val="00F00C56"/>
    <w:rsid w:val="00F01113"/>
    <w:rsid w:val="00F0119F"/>
    <w:rsid w:val="00F01408"/>
    <w:rsid w:val="00F01999"/>
    <w:rsid w:val="00F01CA3"/>
    <w:rsid w:val="00F0232C"/>
    <w:rsid w:val="00F023F0"/>
    <w:rsid w:val="00F026D4"/>
    <w:rsid w:val="00F0283B"/>
    <w:rsid w:val="00F02FE5"/>
    <w:rsid w:val="00F030C8"/>
    <w:rsid w:val="00F0351D"/>
    <w:rsid w:val="00F03E00"/>
    <w:rsid w:val="00F04275"/>
    <w:rsid w:val="00F043BD"/>
    <w:rsid w:val="00F047D0"/>
    <w:rsid w:val="00F04F6B"/>
    <w:rsid w:val="00F04FC1"/>
    <w:rsid w:val="00F0516B"/>
    <w:rsid w:val="00F053C5"/>
    <w:rsid w:val="00F054E4"/>
    <w:rsid w:val="00F055A7"/>
    <w:rsid w:val="00F05864"/>
    <w:rsid w:val="00F05931"/>
    <w:rsid w:val="00F06292"/>
    <w:rsid w:val="00F062B2"/>
    <w:rsid w:val="00F0630A"/>
    <w:rsid w:val="00F063A3"/>
    <w:rsid w:val="00F0659B"/>
    <w:rsid w:val="00F066DE"/>
    <w:rsid w:val="00F06753"/>
    <w:rsid w:val="00F06BC4"/>
    <w:rsid w:val="00F06C44"/>
    <w:rsid w:val="00F0745C"/>
    <w:rsid w:val="00F07610"/>
    <w:rsid w:val="00F0764E"/>
    <w:rsid w:val="00F0774C"/>
    <w:rsid w:val="00F07AA6"/>
    <w:rsid w:val="00F07AF3"/>
    <w:rsid w:val="00F07DB8"/>
    <w:rsid w:val="00F07E46"/>
    <w:rsid w:val="00F10325"/>
    <w:rsid w:val="00F106D4"/>
    <w:rsid w:val="00F107C1"/>
    <w:rsid w:val="00F10ABC"/>
    <w:rsid w:val="00F10CD6"/>
    <w:rsid w:val="00F10E6A"/>
    <w:rsid w:val="00F1120F"/>
    <w:rsid w:val="00F113BE"/>
    <w:rsid w:val="00F11503"/>
    <w:rsid w:val="00F11863"/>
    <w:rsid w:val="00F118A3"/>
    <w:rsid w:val="00F119A6"/>
    <w:rsid w:val="00F11A18"/>
    <w:rsid w:val="00F11B03"/>
    <w:rsid w:val="00F11B99"/>
    <w:rsid w:val="00F11DFD"/>
    <w:rsid w:val="00F11F26"/>
    <w:rsid w:val="00F121DB"/>
    <w:rsid w:val="00F12612"/>
    <w:rsid w:val="00F12A40"/>
    <w:rsid w:val="00F130BA"/>
    <w:rsid w:val="00F13143"/>
    <w:rsid w:val="00F13358"/>
    <w:rsid w:val="00F13B7E"/>
    <w:rsid w:val="00F13F65"/>
    <w:rsid w:val="00F1411C"/>
    <w:rsid w:val="00F14179"/>
    <w:rsid w:val="00F146A5"/>
    <w:rsid w:val="00F14926"/>
    <w:rsid w:val="00F1496F"/>
    <w:rsid w:val="00F14A32"/>
    <w:rsid w:val="00F14E66"/>
    <w:rsid w:val="00F14F59"/>
    <w:rsid w:val="00F14FAD"/>
    <w:rsid w:val="00F1519A"/>
    <w:rsid w:val="00F154B5"/>
    <w:rsid w:val="00F155B7"/>
    <w:rsid w:val="00F15856"/>
    <w:rsid w:val="00F15C28"/>
    <w:rsid w:val="00F15D0F"/>
    <w:rsid w:val="00F15F3F"/>
    <w:rsid w:val="00F15FA9"/>
    <w:rsid w:val="00F1618E"/>
    <w:rsid w:val="00F164FB"/>
    <w:rsid w:val="00F16525"/>
    <w:rsid w:val="00F1655C"/>
    <w:rsid w:val="00F16606"/>
    <w:rsid w:val="00F16891"/>
    <w:rsid w:val="00F16A31"/>
    <w:rsid w:val="00F16E6E"/>
    <w:rsid w:val="00F16EA2"/>
    <w:rsid w:val="00F17041"/>
    <w:rsid w:val="00F174B4"/>
    <w:rsid w:val="00F175CE"/>
    <w:rsid w:val="00F176DC"/>
    <w:rsid w:val="00F17942"/>
    <w:rsid w:val="00F17CB7"/>
    <w:rsid w:val="00F17CF1"/>
    <w:rsid w:val="00F17D65"/>
    <w:rsid w:val="00F17E12"/>
    <w:rsid w:val="00F200C3"/>
    <w:rsid w:val="00F2021D"/>
    <w:rsid w:val="00F202AE"/>
    <w:rsid w:val="00F202F9"/>
    <w:rsid w:val="00F205F4"/>
    <w:rsid w:val="00F20752"/>
    <w:rsid w:val="00F20AE5"/>
    <w:rsid w:val="00F20CFE"/>
    <w:rsid w:val="00F20D42"/>
    <w:rsid w:val="00F20E2C"/>
    <w:rsid w:val="00F21415"/>
    <w:rsid w:val="00F21603"/>
    <w:rsid w:val="00F21801"/>
    <w:rsid w:val="00F21C5A"/>
    <w:rsid w:val="00F22081"/>
    <w:rsid w:val="00F2249E"/>
    <w:rsid w:val="00F2271B"/>
    <w:rsid w:val="00F22C16"/>
    <w:rsid w:val="00F22D94"/>
    <w:rsid w:val="00F23028"/>
    <w:rsid w:val="00F23163"/>
    <w:rsid w:val="00F231E2"/>
    <w:rsid w:val="00F23257"/>
    <w:rsid w:val="00F2333A"/>
    <w:rsid w:val="00F23477"/>
    <w:rsid w:val="00F2351D"/>
    <w:rsid w:val="00F237C2"/>
    <w:rsid w:val="00F23FA0"/>
    <w:rsid w:val="00F24133"/>
    <w:rsid w:val="00F24177"/>
    <w:rsid w:val="00F24370"/>
    <w:rsid w:val="00F24476"/>
    <w:rsid w:val="00F24480"/>
    <w:rsid w:val="00F245BB"/>
    <w:rsid w:val="00F245CB"/>
    <w:rsid w:val="00F24637"/>
    <w:rsid w:val="00F24692"/>
    <w:rsid w:val="00F2490A"/>
    <w:rsid w:val="00F24B7E"/>
    <w:rsid w:val="00F24BEE"/>
    <w:rsid w:val="00F24C05"/>
    <w:rsid w:val="00F24D30"/>
    <w:rsid w:val="00F25084"/>
    <w:rsid w:val="00F250A6"/>
    <w:rsid w:val="00F2512D"/>
    <w:rsid w:val="00F25387"/>
    <w:rsid w:val="00F2549A"/>
    <w:rsid w:val="00F2582B"/>
    <w:rsid w:val="00F25C3D"/>
    <w:rsid w:val="00F25CDD"/>
    <w:rsid w:val="00F25DA8"/>
    <w:rsid w:val="00F25DD1"/>
    <w:rsid w:val="00F26184"/>
    <w:rsid w:val="00F26346"/>
    <w:rsid w:val="00F26579"/>
    <w:rsid w:val="00F267F4"/>
    <w:rsid w:val="00F268F3"/>
    <w:rsid w:val="00F26A66"/>
    <w:rsid w:val="00F26B8A"/>
    <w:rsid w:val="00F26BB5"/>
    <w:rsid w:val="00F26C27"/>
    <w:rsid w:val="00F270BF"/>
    <w:rsid w:val="00F27184"/>
    <w:rsid w:val="00F273B3"/>
    <w:rsid w:val="00F27472"/>
    <w:rsid w:val="00F27482"/>
    <w:rsid w:val="00F27783"/>
    <w:rsid w:val="00F27A7E"/>
    <w:rsid w:val="00F27D35"/>
    <w:rsid w:val="00F27E48"/>
    <w:rsid w:val="00F30114"/>
    <w:rsid w:val="00F304F8"/>
    <w:rsid w:val="00F3062E"/>
    <w:rsid w:val="00F306A2"/>
    <w:rsid w:val="00F3078F"/>
    <w:rsid w:val="00F30846"/>
    <w:rsid w:val="00F30E21"/>
    <w:rsid w:val="00F30F20"/>
    <w:rsid w:val="00F31034"/>
    <w:rsid w:val="00F31560"/>
    <w:rsid w:val="00F3161C"/>
    <w:rsid w:val="00F31654"/>
    <w:rsid w:val="00F31671"/>
    <w:rsid w:val="00F31C99"/>
    <w:rsid w:val="00F31E93"/>
    <w:rsid w:val="00F31FBB"/>
    <w:rsid w:val="00F31FEB"/>
    <w:rsid w:val="00F32178"/>
    <w:rsid w:val="00F324D0"/>
    <w:rsid w:val="00F3251B"/>
    <w:rsid w:val="00F325BD"/>
    <w:rsid w:val="00F32857"/>
    <w:rsid w:val="00F33007"/>
    <w:rsid w:val="00F33041"/>
    <w:rsid w:val="00F33349"/>
    <w:rsid w:val="00F338A6"/>
    <w:rsid w:val="00F33AD1"/>
    <w:rsid w:val="00F33BE9"/>
    <w:rsid w:val="00F33CCF"/>
    <w:rsid w:val="00F33F18"/>
    <w:rsid w:val="00F34030"/>
    <w:rsid w:val="00F3417E"/>
    <w:rsid w:val="00F34917"/>
    <w:rsid w:val="00F34A11"/>
    <w:rsid w:val="00F34AF5"/>
    <w:rsid w:val="00F34C84"/>
    <w:rsid w:val="00F34C96"/>
    <w:rsid w:val="00F34E5B"/>
    <w:rsid w:val="00F34FE6"/>
    <w:rsid w:val="00F35016"/>
    <w:rsid w:val="00F350E1"/>
    <w:rsid w:val="00F35630"/>
    <w:rsid w:val="00F35810"/>
    <w:rsid w:val="00F358E2"/>
    <w:rsid w:val="00F35BD3"/>
    <w:rsid w:val="00F35DA4"/>
    <w:rsid w:val="00F362C1"/>
    <w:rsid w:val="00F3645E"/>
    <w:rsid w:val="00F364DB"/>
    <w:rsid w:val="00F36573"/>
    <w:rsid w:val="00F3658B"/>
    <w:rsid w:val="00F36795"/>
    <w:rsid w:val="00F3681A"/>
    <w:rsid w:val="00F36954"/>
    <w:rsid w:val="00F369F0"/>
    <w:rsid w:val="00F36BF7"/>
    <w:rsid w:val="00F36C0D"/>
    <w:rsid w:val="00F36C9A"/>
    <w:rsid w:val="00F372FA"/>
    <w:rsid w:val="00F373A0"/>
    <w:rsid w:val="00F374E1"/>
    <w:rsid w:val="00F3779E"/>
    <w:rsid w:val="00F37857"/>
    <w:rsid w:val="00F37A37"/>
    <w:rsid w:val="00F37A5E"/>
    <w:rsid w:val="00F37D54"/>
    <w:rsid w:val="00F37DD9"/>
    <w:rsid w:val="00F37DDA"/>
    <w:rsid w:val="00F37DFD"/>
    <w:rsid w:val="00F37EA6"/>
    <w:rsid w:val="00F37FFB"/>
    <w:rsid w:val="00F400DF"/>
    <w:rsid w:val="00F4055D"/>
    <w:rsid w:val="00F40599"/>
    <w:rsid w:val="00F40F4D"/>
    <w:rsid w:val="00F410AC"/>
    <w:rsid w:val="00F410B7"/>
    <w:rsid w:val="00F410DD"/>
    <w:rsid w:val="00F418B6"/>
    <w:rsid w:val="00F41A73"/>
    <w:rsid w:val="00F41CA1"/>
    <w:rsid w:val="00F4210B"/>
    <w:rsid w:val="00F42291"/>
    <w:rsid w:val="00F42403"/>
    <w:rsid w:val="00F42441"/>
    <w:rsid w:val="00F42504"/>
    <w:rsid w:val="00F4254B"/>
    <w:rsid w:val="00F4266B"/>
    <w:rsid w:val="00F426A1"/>
    <w:rsid w:val="00F426ED"/>
    <w:rsid w:val="00F426F7"/>
    <w:rsid w:val="00F427B6"/>
    <w:rsid w:val="00F428E5"/>
    <w:rsid w:val="00F42FD2"/>
    <w:rsid w:val="00F4300E"/>
    <w:rsid w:val="00F43021"/>
    <w:rsid w:val="00F43091"/>
    <w:rsid w:val="00F4318C"/>
    <w:rsid w:val="00F436D2"/>
    <w:rsid w:val="00F436FA"/>
    <w:rsid w:val="00F438C7"/>
    <w:rsid w:val="00F43EB1"/>
    <w:rsid w:val="00F43F2D"/>
    <w:rsid w:val="00F43FE2"/>
    <w:rsid w:val="00F44879"/>
    <w:rsid w:val="00F449CB"/>
    <w:rsid w:val="00F45026"/>
    <w:rsid w:val="00F45133"/>
    <w:rsid w:val="00F451EA"/>
    <w:rsid w:val="00F45212"/>
    <w:rsid w:val="00F45287"/>
    <w:rsid w:val="00F4530E"/>
    <w:rsid w:val="00F45692"/>
    <w:rsid w:val="00F4575E"/>
    <w:rsid w:val="00F457E6"/>
    <w:rsid w:val="00F45EA1"/>
    <w:rsid w:val="00F45FF8"/>
    <w:rsid w:val="00F46107"/>
    <w:rsid w:val="00F46415"/>
    <w:rsid w:val="00F4646B"/>
    <w:rsid w:val="00F4648D"/>
    <w:rsid w:val="00F46734"/>
    <w:rsid w:val="00F468BA"/>
    <w:rsid w:val="00F46C50"/>
    <w:rsid w:val="00F46F31"/>
    <w:rsid w:val="00F4725B"/>
    <w:rsid w:val="00F4727B"/>
    <w:rsid w:val="00F47479"/>
    <w:rsid w:val="00F475F0"/>
    <w:rsid w:val="00F476AE"/>
    <w:rsid w:val="00F477BA"/>
    <w:rsid w:val="00F479CB"/>
    <w:rsid w:val="00F47A05"/>
    <w:rsid w:val="00F47A09"/>
    <w:rsid w:val="00F47C5F"/>
    <w:rsid w:val="00F47C6A"/>
    <w:rsid w:val="00F47F09"/>
    <w:rsid w:val="00F50007"/>
    <w:rsid w:val="00F50172"/>
    <w:rsid w:val="00F50240"/>
    <w:rsid w:val="00F503AF"/>
    <w:rsid w:val="00F505DB"/>
    <w:rsid w:val="00F5072D"/>
    <w:rsid w:val="00F5087A"/>
    <w:rsid w:val="00F5088D"/>
    <w:rsid w:val="00F50927"/>
    <w:rsid w:val="00F50D4A"/>
    <w:rsid w:val="00F51733"/>
    <w:rsid w:val="00F51A8A"/>
    <w:rsid w:val="00F52387"/>
    <w:rsid w:val="00F523B7"/>
    <w:rsid w:val="00F524ED"/>
    <w:rsid w:val="00F52594"/>
    <w:rsid w:val="00F5277D"/>
    <w:rsid w:val="00F5287E"/>
    <w:rsid w:val="00F52927"/>
    <w:rsid w:val="00F52980"/>
    <w:rsid w:val="00F529C4"/>
    <w:rsid w:val="00F52AA4"/>
    <w:rsid w:val="00F5307E"/>
    <w:rsid w:val="00F532E3"/>
    <w:rsid w:val="00F5331D"/>
    <w:rsid w:val="00F53448"/>
    <w:rsid w:val="00F536E7"/>
    <w:rsid w:val="00F536F0"/>
    <w:rsid w:val="00F53774"/>
    <w:rsid w:val="00F54064"/>
    <w:rsid w:val="00F5407B"/>
    <w:rsid w:val="00F54156"/>
    <w:rsid w:val="00F543EE"/>
    <w:rsid w:val="00F5441C"/>
    <w:rsid w:val="00F54680"/>
    <w:rsid w:val="00F548FB"/>
    <w:rsid w:val="00F5493E"/>
    <w:rsid w:val="00F549F9"/>
    <w:rsid w:val="00F54BCB"/>
    <w:rsid w:val="00F54C21"/>
    <w:rsid w:val="00F54CAB"/>
    <w:rsid w:val="00F54D68"/>
    <w:rsid w:val="00F54DBB"/>
    <w:rsid w:val="00F55412"/>
    <w:rsid w:val="00F55697"/>
    <w:rsid w:val="00F558A3"/>
    <w:rsid w:val="00F562B0"/>
    <w:rsid w:val="00F564A0"/>
    <w:rsid w:val="00F5669B"/>
    <w:rsid w:val="00F5670D"/>
    <w:rsid w:val="00F56BD0"/>
    <w:rsid w:val="00F56EB6"/>
    <w:rsid w:val="00F573FE"/>
    <w:rsid w:val="00F5752F"/>
    <w:rsid w:val="00F5756C"/>
    <w:rsid w:val="00F57738"/>
    <w:rsid w:val="00F579BB"/>
    <w:rsid w:val="00F57A35"/>
    <w:rsid w:val="00F57AEF"/>
    <w:rsid w:val="00F57C33"/>
    <w:rsid w:val="00F601C9"/>
    <w:rsid w:val="00F60371"/>
    <w:rsid w:val="00F6056D"/>
    <w:rsid w:val="00F605D4"/>
    <w:rsid w:val="00F609C1"/>
    <w:rsid w:val="00F60F91"/>
    <w:rsid w:val="00F60FB0"/>
    <w:rsid w:val="00F61165"/>
    <w:rsid w:val="00F611C1"/>
    <w:rsid w:val="00F6141E"/>
    <w:rsid w:val="00F61767"/>
    <w:rsid w:val="00F61892"/>
    <w:rsid w:val="00F61A7F"/>
    <w:rsid w:val="00F61B3F"/>
    <w:rsid w:val="00F6210E"/>
    <w:rsid w:val="00F62228"/>
    <w:rsid w:val="00F62515"/>
    <w:rsid w:val="00F62612"/>
    <w:rsid w:val="00F62B3F"/>
    <w:rsid w:val="00F62BB1"/>
    <w:rsid w:val="00F62BF8"/>
    <w:rsid w:val="00F62CD3"/>
    <w:rsid w:val="00F63218"/>
    <w:rsid w:val="00F632A4"/>
    <w:rsid w:val="00F63325"/>
    <w:rsid w:val="00F63886"/>
    <w:rsid w:val="00F63B40"/>
    <w:rsid w:val="00F63C9C"/>
    <w:rsid w:val="00F63CD2"/>
    <w:rsid w:val="00F63EA6"/>
    <w:rsid w:val="00F63FCE"/>
    <w:rsid w:val="00F63FE4"/>
    <w:rsid w:val="00F643E0"/>
    <w:rsid w:val="00F6469B"/>
    <w:rsid w:val="00F647C2"/>
    <w:rsid w:val="00F6482C"/>
    <w:rsid w:val="00F64855"/>
    <w:rsid w:val="00F64BDF"/>
    <w:rsid w:val="00F64C66"/>
    <w:rsid w:val="00F64F6E"/>
    <w:rsid w:val="00F65327"/>
    <w:rsid w:val="00F6570B"/>
    <w:rsid w:val="00F657D8"/>
    <w:rsid w:val="00F65838"/>
    <w:rsid w:val="00F6597B"/>
    <w:rsid w:val="00F65A11"/>
    <w:rsid w:val="00F65A4B"/>
    <w:rsid w:val="00F65ABB"/>
    <w:rsid w:val="00F65CB1"/>
    <w:rsid w:val="00F65FC1"/>
    <w:rsid w:val="00F66347"/>
    <w:rsid w:val="00F664F6"/>
    <w:rsid w:val="00F6665A"/>
    <w:rsid w:val="00F66889"/>
    <w:rsid w:val="00F66894"/>
    <w:rsid w:val="00F66977"/>
    <w:rsid w:val="00F66DDB"/>
    <w:rsid w:val="00F66FC7"/>
    <w:rsid w:val="00F6705D"/>
    <w:rsid w:val="00F6713D"/>
    <w:rsid w:val="00F67609"/>
    <w:rsid w:val="00F6773B"/>
    <w:rsid w:val="00F677E1"/>
    <w:rsid w:val="00F67C05"/>
    <w:rsid w:val="00F67D1A"/>
    <w:rsid w:val="00F67E6B"/>
    <w:rsid w:val="00F70095"/>
    <w:rsid w:val="00F7016C"/>
    <w:rsid w:val="00F70511"/>
    <w:rsid w:val="00F708FC"/>
    <w:rsid w:val="00F70916"/>
    <w:rsid w:val="00F70ABA"/>
    <w:rsid w:val="00F70D02"/>
    <w:rsid w:val="00F71402"/>
    <w:rsid w:val="00F7165A"/>
    <w:rsid w:val="00F71851"/>
    <w:rsid w:val="00F7196B"/>
    <w:rsid w:val="00F71A16"/>
    <w:rsid w:val="00F71D17"/>
    <w:rsid w:val="00F720C2"/>
    <w:rsid w:val="00F72133"/>
    <w:rsid w:val="00F72250"/>
    <w:rsid w:val="00F7226A"/>
    <w:rsid w:val="00F72312"/>
    <w:rsid w:val="00F72358"/>
    <w:rsid w:val="00F72446"/>
    <w:rsid w:val="00F72610"/>
    <w:rsid w:val="00F726C2"/>
    <w:rsid w:val="00F726EC"/>
    <w:rsid w:val="00F727AB"/>
    <w:rsid w:val="00F72861"/>
    <w:rsid w:val="00F72D5F"/>
    <w:rsid w:val="00F72E84"/>
    <w:rsid w:val="00F72F22"/>
    <w:rsid w:val="00F72F6B"/>
    <w:rsid w:val="00F73224"/>
    <w:rsid w:val="00F7370A"/>
    <w:rsid w:val="00F7383F"/>
    <w:rsid w:val="00F739D9"/>
    <w:rsid w:val="00F739F3"/>
    <w:rsid w:val="00F73D5E"/>
    <w:rsid w:val="00F73EE8"/>
    <w:rsid w:val="00F73F2B"/>
    <w:rsid w:val="00F74256"/>
    <w:rsid w:val="00F7427C"/>
    <w:rsid w:val="00F742C2"/>
    <w:rsid w:val="00F744C8"/>
    <w:rsid w:val="00F7457B"/>
    <w:rsid w:val="00F74692"/>
    <w:rsid w:val="00F7469F"/>
    <w:rsid w:val="00F74921"/>
    <w:rsid w:val="00F74C4D"/>
    <w:rsid w:val="00F74DA8"/>
    <w:rsid w:val="00F74E99"/>
    <w:rsid w:val="00F754D0"/>
    <w:rsid w:val="00F7588D"/>
    <w:rsid w:val="00F75DBE"/>
    <w:rsid w:val="00F76092"/>
    <w:rsid w:val="00F762BA"/>
    <w:rsid w:val="00F762C9"/>
    <w:rsid w:val="00F76539"/>
    <w:rsid w:val="00F766E5"/>
    <w:rsid w:val="00F7676A"/>
    <w:rsid w:val="00F76792"/>
    <w:rsid w:val="00F768D8"/>
    <w:rsid w:val="00F76BA2"/>
    <w:rsid w:val="00F76FB9"/>
    <w:rsid w:val="00F77108"/>
    <w:rsid w:val="00F772F9"/>
    <w:rsid w:val="00F774C0"/>
    <w:rsid w:val="00F77606"/>
    <w:rsid w:val="00F77647"/>
    <w:rsid w:val="00F7790A"/>
    <w:rsid w:val="00F779CF"/>
    <w:rsid w:val="00F77A0F"/>
    <w:rsid w:val="00F77B0D"/>
    <w:rsid w:val="00F77F0A"/>
    <w:rsid w:val="00F77F87"/>
    <w:rsid w:val="00F800DC"/>
    <w:rsid w:val="00F80313"/>
    <w:rsid w:val="00F803E4"/>
    <w:rsid w:val="00F806F3"/>
    <w:rsid w:val="00F8077E"/>
    <w:rsid w:val="00F8090E"/>
    <w:rsid w:val="00F80C75"/>
    <w:rsid w:val="00F81297"/>
    <w:rsid w:val="00F81647"/>
    <w:rsid w:val="00F81907"/>
    <w:rsid w:val="00F8191F"/>
    <w:rsid w:val="00F81A6D"/>
    <w:rsid w:val="00F81CFE"/>
    <w:rsid w:val="00F81D1F"/>
    <w:rsid w:val="00F81DB0"/>
    <w:rsid w:val="00F8201E"/>
    <w:rsid w:val="00F82058"/>
    <w:rsid w:val="00F82085"/>
    <w:rsid w:val="00F8235E"/>
    <w:rsid w:val="00F825B8"/>
    <w:rsid w:val="00F82B40"/>
    <w:rsid w:val="00F82BB7"/>
    <w:rsid w:val="00F82BDA"/>
    <w:rsid w:val="00F82CBE"/>
    <w:rsid w:val="00F82D6F"/>
    <w:rsid w:val="00F82DFA"/>
    <w:rsid w:val="00F82F0F"/>
    <w:rsid w:val="00F82F90"/>
    <w:rsid w:val="00F82FEA"/>
    <w:rsid w:val="00F831B3"/>
    <w:rsid w:val="00F8343C"/>
    <w:rsid w:val="00F839A6"/>
    <w:rsid w:val="00F83E6F"/>
    <w:rsid w:val="00F847E1"/>
    <w:rsid w:val="00F849C3"/>
    <w:rsid w:val="00F84A76"/>
    <w:rsid w:val="00F85063"/>
    <w:rsid w:val="00F85277"/>
    <w:rsid w:val="00F8554E"/>
    <w:rsid w:val="00F8581A"/>
    <w:rsid w:val="00F85AC6"/>
    <w:rsid w:val="00F85B5C"/>
    <w:rsid w:val="00F85C0A"/>
    <w:rsid w:val="00F85C85"/>
    <w:rsid w:val="00F85E3B"/>
    <w:rsid w:val="00F85FE5"/>
    <w:rsid w:val="00F860AB"/>
    <w:rsid w:val="00F86188"/>
    <w:rsid w:val="00F86A60"/>
    <w:rsid w:val="00F86BFF"/>
    <w:rsid w:val="00F87123"/>
    <w:rsid w:val="00F873AC"/>
    <w:rsid w:val="00F877EC"/>
    <w:rsid w:val="00F878B0"/>
    <w:rsid w:val="00F87A2B"/>
    <w:rsid w:val="00F87A36"/>
    <w:rsid w:val="00F87ACE"/>
    <w:rsid w:val="00F87C24"/>
    <w:rsid w:val="00F87F8A"/>
    <w:rsid w:val="00F90139"/>
    <w:rsid w:val="00F9087A"/>
    <w:rsid w:val="00F9095D"/>
    <w:rsid w:val="00F90BE8"/>
    <w:rsid w:val="00F90BE9"/>
    <w:rsid w:val="00F90CE0"/>
    <w:rsid w:val="00F90DC0"/>
    <w:rsid w:val="00F90EB2"/>
    <w:rsid w:val="00F91119"/>
    <w:rsid w:val="00F91286"/>
    <w:rsid w:val="00F9137A"/>
    <w:rsid w:val="00F913CE"/>
    <w:rsid w:val="00F914B2"/>
    <w:rsid w:val="00F918C1"/>
    <w:rsid w:val="00F91BB6"/>
    <w:rsid w:val="00F91CC5"/>
    <w:rsid w:val="00F91D71"/>
    <w:rsid w:val="00F91EAA"/>
    <w:rsid w:val="00F91F5A"/>
    <w:rsid w:val="00F91F87"/>
    <w:rsid w:val="00F92141"/>
    <w:rsid w:val="00F92240"/>
    <w:rsid w:val="00F92609"/>
    <w:rsid w:val="00F92875"/>
    <w:rsid w:val="00F930A2"/>
    <w:rsid w:val="00F9340D"/>
    <w:rsid w:val="00F9352A"/>
    <w:rsid w:val="00F936D8"/>
    <w:rsid w:val="00F939EB"/>
    <w:rsid w:val="00F93AC1"/>
    <w:rsid w:val="00F93EC4"/>
    <w:rsid w:val="00F940B6"/>
    <w:rsid w:val="00F942D0"/>
    <w:rsid w:val="00F94981"/>
    <w:rsid w:val="00F94F02"/>
    <w:rsid w:val="00F95155"/>
    <w:rsid w:val="00F95288"/>
    <w:rsid w:val="00F953E3"/>
    <w:rsid w:val="00F95587"/>
    <w:rsid w:val="00F9558E"/>
    <w:rsid w:val="00F9575E"/>
    <w:rsid w:val="00F9583F"/>
    <w:rsid w:val="00F95847"/>
    <w:rsid w:val="00F95E1E"/>
    <w:rsid w:val="00F96128"/>
    <w:rsid w:val="00F96660"/>
    <w:rsid w:val="00F966AD"/>
    <w:rsid w:val="00F967BC"/>
    <w:rsid w:val="00F969B0"/>
    <w:rsid w:val="00F96B7E"/>
    <w:rsid w:val="00F96FDE"/>
    <w:rsid w:val="00F970E1"/>
    <w:rsid w:val="00F972F8"/>
    <w:rsid w:val="00F978E8"/>
    <w:rsid w:val="00F9799B"/>
    <w:rsid w:val="00F97E43"/>
    <w:rsid w:val="00FA000C"/>
    <w:rsid w:val="00FA008B"/>
    <w:rsid w:val="00FA041E"/>
    <w:rsid w:val="00FA0571"/>
    <w:rsid w:val="00FA0671"/>
    <w:rsid w:val="00FA09ED"/>
    <w:rsid w:val="00FA0B7F"/>
    <w:rsid w:val="00FA0BD3"/>
    <w:rsid w:val="00FA0D23"/>
    <w:rsid w:val="00FA102E"/>
    <w:rsid w:val="00FA1333"/>
    <w:rsid w:val="00FA144F"/>
    <w:rsid w:val="00FA1659"/>
    <w:rsid w:val="00FA1740"/>
    <w:rsid w:val="00FA1945"/>
    <w:rsid w:val="00FA1A9A"/>
    <w:rsid w:val="00FA1BF0"/>
    <w:rsid w:val="00FA2035"/>
    <w:rsid w:val="00FA2098"/>
    <w:rsid w:val="00FA2262"/>
    <w:rsid w:val="00FA2417"/>
    <w:rsid w:val="00FA2899"/>
    <w:rsid w:val="00FA289B"/>
    <w:rsid w:val="00FA29BE"/>
    <w:rsid w:val="00FA2C32"/>
    <w:rsid w:val="00FA2FE4"/>
    <w:rsid w:val="00FA30B8"/>
    <w:rsid w:val="00FA312C"/>
    <w:rsid w:val="00FA32AF"/>
    <w:rsid w:val="00FA332C"/>
    <w:rsid w:val="00FA34C2"/>
    <w:rsid w:val="00FA35D0"/>
    <w:rsid w:val="00FA363E"/>
    <w:rsid w:val="00FA3F8E"/>
    <w:rsid w:val="00FA42A4"/>
    <w:rsid w:val="00FA42C8"/>
    <w:rsid w:val="00FA4DE6"/>
    <w:rsid w:val="00FA5000"/>
    <w:rsid w:val="00FA502D"/>
    <w:rsid w:val="00FA52D8"/>
    <w:rsid w:val="00FA531C"/>
    <w:rsid w:val="00FA53E6"/>
    <w:rsid w:val="00FA541B"/>
    <w:rsid w:val="00FA54B6"/>
    <w:rsid w:val="00FA56D8"/>
    <w:rsid w:val="00FA5825"/>
    <w:rsid w:val="00FA5A6A"/>
    <w:rsid w:val="00FA5AE6"/>
    <w:rsid w:val="00FA5B72"/>
    <w:rsid w:val="00FA5BAE"/>
    <w:rsid w:val="00FA5CEA"/>
    <w:rsid w:val="00FA5F18"/>
    <w:rsid w:val="00FA622E"/>
    <w:rsid w:val="00FA65FE"/>
    <w:rsid w:val="00FA6714"/>
    <w:rsid w:val="00FA6782"/>
    <w:rsid w:val="00FA6D9B"/>
    <w:rsid w:val="00FA6FFA"/>
    <w:rsid w:val="00FA718C"/>
    <w:rsid w:val="00FA7203"/>
    <w:rsid w:val="00FA7280"/>
    <w:rsid w:val="00FA72DE"/>
    <w:rsid w:val="00FA7322"/>
    <w:rsid w:val="00FA7428"/>
    <w:rsid w:val="00FA753C"/>
    <w:rsid w:val="00FA7CEA"/>
    <w:rsid w:val="00FA7EBD"/>
    <w:rsid w:val="00FA7F27"/>
    <w:rsid w:val="00FB014E"/>
    <w:rsid w:val="00FB0436"/>
    <w:rsid w:val="00FB0512"/>
    <w:rsid w:val="00FB0513"/>
    <w:rsid w:val="00FB0544"/>
    <w:rsid w:val="00FB0555"/>
    <w:rsid w:val="00FB0954"/>
    <w:rsid w:val="00FB0C70"/>
    <w:rsid w:val="00FB1049"/>
    <w:rsid w:val="00FB107B"/>
    <w:rsid w:val="00FB10E0"/>
    <w:rsid w:val="00FB1189"/>
    <w:rsid w:val="00FB13A0"/>
    <w:rsid w:val="00FB13EC"/>
    <w:rsid w:val="00FB1567"/>
    <w:rsid w:val="00FB189E"/>
    <w:rsid w:val="00FB1BCD"/>
    <w:rsid w:val="00FB1D52"/>
    <w:rsid w:val="00FB1D57"/>
    <w:rsid w:val="00FB1E49"/>
    <w:rsid w:val="00FB2232"/>
    <w:rsid w:val="00FB22BB"/>
    <w:rsid w:val="00FB22C7"/>
    <w:rsid w:val="00FB22E9"/>
    <w:rsid w:val="00FB2313"/>
    <w:rsid w:val="00FB24F4"/>
    <w:rsid w:val="00FB2742"/>
    <w:rsid w:val="00FB2753"/>
    <w:rsid w:val="00FB28E7"/>
    <w:rsid w:val="00FB292A"/>
    <w:rsid w:val="00FB2B6F"/>
    <w:rsid w:val="00FB2CAD"/>
    <w:rsid w:val="00FB3010"/>
    <w:rsid w:val="00FB3144"/>
    <w:rsid w:val="00FB319F"/>
    <w:rsid w:val="00FB32C0"/>
    <w:rsid w:val="00FB3478"/>
    <w:rsid w:val="00FB3833"/>
    <w:rsid w:val="00FB3AB0"/>
    <w:rsid w:val="00FB3B6B"/>
    <w:rsid w:val="00FB3C36"/>
    <w:rsid w:val="00FB3D9B"/>
    <w:rsid w:val="00FB42C5"/>
    <w:rsid w:val="00FB43B4"/>
    <w:rsid w:val="00FB4670"/>
    <w:rsid w:val="00FB4AD1"/>
    <w:rsid w:val="00FB4BA8"/>
    <w:rsid w:val="00FB4D61"/>
    <w:rsid w:val="00FB5100"/>
    <w:rsid w:val="00FB54C8"/>
    <w:rsid w:val="00FB5855"/>
    <w:rsid w:val="00FB58BC"/>
    <w:rsid w:val="00FB5CA4"/>
    <w:rsid w:val="00FB5F52"/>
    <w:rsid w:val="00FB5FC7"/>
    <w:rsid w:val="00FB5FED"/>
    <w:rsid w:val="00FB61B6"/>
    <w:rsid w:val="00FB62A6"/>
    <w:rsid w:val="00FB6300"/>
    <w:rsid w:val="00FB6395"/>
    <w:rsid w:val="00FB645B"/>
    <w:rsid w:val="00FB64E8"/>
    <w:rsid w:val="00FB67BC"/>
    <w:rsid w:val="00FB6A79"/>
    <w:rsid w:val="00FB6AFB"/>
    <w:rsid w:val="00FB7824"/>
    <w:rsid w:val="00FB79C8"/>
    <w:rsid w:val="00FB79E1"/>
    <w:rsid w:val="00FB7A94"/>
    <w:rsid w:val="00FB7ADE"/>
    <w:rsid w:val="00FC01EB"/>
    <w:rsid w:val="00FC086D"/>
    <w:rsid w:val="00FC0B6F"/>
    <w:rsid w:val="00FC17CF"/>
    <w:rsid w:val="00FC1CDB"/>
    <w:rsid w:val="00FC2027"/>
    <w:rsid w:val="00FC250B"/>
    <w:rsid w:val="00FC261E"/>
    <w:rsid w:val="00FC27EC"/>
    <w:rsid w:val="00FC2DE9"/>
    <w:rsid w:val="00FC2E6D"/>
    <w:rsid w:val="00FC3288"/>
    <w:rsid w:val="00FC36D8"/>
    <w:rsid w:val="00FC36F2"/>
    <w:rsid w:val="00FC3803"/>
    <w:rsid w:val="00FC3D02"/>
    <w:rsid w:val="00FC43F4"/>
    <w:rsid w:val="00FC469C"/>
    <w:rsid w:val="00FC47F8"/>
    <w:rsid w:val="00FC4838"/>
    <w:rsid w:val="00FC4943"/>
    <w:rsid w:val="00FC4A15"/>
    <w:rsid w:val="00FC4A8D"/>
    <w:rsid w:val="00FC4C22"/>
    <w:rsid w:val="00FC4C38"/>
    <w:rsid w:val="00FC4E8C"/>
    <w:rsid w:val="00FC4FCB"/>
    <w:rsid w:val="00FC4FD7"/>
    <w:rsid w:val="00FC502B"/>
    <w:rsid w:val="00FC521C"/>
    <w:rsid w:val="00FC557F"/>
    <w:rsid w:val="00FC566B"/>
    <w:rsid w:val="00FC5770"/>
    <w:rsid w:val="00FC5823"/>
    <w:rsid w:val="00FC597E"/>
    <w:rsid w:val="00FC5B30"/>
    <w:rsid w:val="00FC5BDD"/>
    <w:rsid w:val="00FC5DB7"/>
    <w:rsid w:val="00FC6024"/>
    <w:rsid w:val="00FC609B"/>
    <w:rsid w:val="00FC6269"/>
    <w:rsid w:val="00FC62E6"/>
    <w:rsid w:val="00FC6991"/>
    <w:rsid w:val="00FC707F"/>
    <w:rsid w:val="00FC70B2"/>
    <w:rsid w:val="00FC7274"/>
    <w:rsid w:val="00FC779B"/>
    <w:rsid w:val="00FC7943"/>
    <w:rsid w:val="00FC7A9B"/>
    <w:rsid w:val="00FD00FC"/>
    <w:rsid w:val="00FD028E"/>
    <w:rsid w:val="00FD0294"/>
    <w:rsid w:val="00FD0866"/>
    <w:rsid w:val="00FD0B6D"/>
    <w:rsid w:val="00FD0BAB"/>
    <w:rsid w:val="00FD0BD4"/>
    <w:rsid w:val="00FD0E80"/>
    <w:rsid w:val="00FD15CE"/>
    <w:rsid w:val="00FD175F"/>
    <w:rsid w:val="00FD1B55"/>
    <w:rsid w:val="00FD1E74"/>
    <w:rsid w:val="00FD2279"/>
    <w:rsid w:val="00FD2522"/>
    <w:rsid w:val="00FD25E2"/>
    <w:rsid w:val="00FD27A5"/>
    <w:rsid w:val="00FD2833"/>
    <w:rsid w:val="00FD2ABA"/>
    <w:rsid w:val="00FD2C2C"/>
    <w:rsid w:val="00FD2D25"/>
    <w:rsid w:val="00FD2E82"/>
    <w:rsid w:val="00FD31DB"/>
    <w:rsid w:val="00FD320F"/>
    <w:rsid w:val="00FD33F4"/>
    <w:rsid w:val="00FD3561"/>
    <w:rsid w:val="00FD385F"/>
    <w:rsid w:val="00FD39F7"/>
    <w:rsid w:val="00FD3BA3"/>
    <w:rsid w:val="00FD3E5C"/>
    <w:rsid w:val="00FD3F11"/>
    <w:rsid w:val="00FD3FED"/>
    <w:rsid w:val="00FD4030"/>
    <w:rsid w:val="00FD4067"/>
    <w:rsid w:val="00FD45AC"/>
    <w:rsid w:val="00FD46BE"/>
    <w:rsid w:val="00FD474F"/>
    <w:rsid w:val="00FD4865"/>
    <w:rsid w:val="00FD496D"/>
    <w:rsid w:val="00FD4A01"/>
    <w:rsid w:val="00FD4D17"/>
    <w:rsid w:val="00FD4F7F"/>
    <w:rsid w:val="00FD515E"/>
    <w:rsid w:val="00FD52D5"/>
    <w:rsid w:val="00FD53D3"/>
    <w:rsid w:val="00FD578E"/>
    <w:rsid w:val="00FD587C"/>
    <w:rsid w:val="00FD5B46"/>
    <w:rsid w:val="00FD5B50"/>
    <w:rsid w:val="00FD5B8D"/>
    <w:rsid w:val="00FD5CD8"/>
    <w:rsid w:val="00FD645F"/>
    <w:rsid w:val="00FD66F5"/>
    <w:rsid w:val="00FD6A94"/>
    <w:rsid w:val="00FD6BB1"/>
    <w:rsid w:val="00FD6DEC"/>
    <w:rsid w:val="00FD705B"/>
    <w:rsid w:val="00FD70D3"/>
    <w:rsid w:val="00FD7172"/>
    <w:rsid w:val="00FD71D0"/>
    <w:rsid w:val="00FD7232"/>
    <w:rsid w:val="00FD723D"/>
    <w:rsid w:val="00FD728D"/>
    <w:rsid w:val="00FD76E6"/>
    <w:rsid w:val="00FD771E"/>
    <w:rsid w:val="00FD7AA9"/>
    <w:rsid w:val="00FD7B2E"/>
    <w:rsid w:val="00FD7C4C"/>
    <w:rsid w:val="00FE0205"/>
    <w:rsid w:val="00FE027B"/>
    <w:rsid w:val="00FE0315"/>
    <w:rsid w:val="00FE0399"/>
    <w:rsid w:val="00FE08C7"/>
    <w:rsid w:val="00FE0ACE"/>
    <w:rsid w:val="00FE0CEE"/>
    <w:rsid w:val="00FE1CF6"/>
    <w:rsid w:val="00FE1D01"/>
    <w:rsid w:val="00FE2621"/>
    <w:rsid w:val="00FE2652"/>
    <w:rsid w:val="00FE2921"/>
    <w:rsid w:val="00FE2984"/>
    <w:rsid w:val="00FE2C26"/>
    <w:rsid w:val="00FE2C40"/>
    <w:rsid w:val="00FE2D67"/>
    <w:rsid w:val="00FE2ED6"/>
    <w:rsid w:val="00FE2F5E"/>
    <w:rsid w:val="00FE309E"/>
    <w:rsid w:val="00FE352D"/>
    <w:rsid w:val="00FE376E"/>
    <w:rsid w:val="00FE3878"/>
    <w:rsid w:val="00FE3886"/>
    <w:rsid w:val="00FE390F"/>
    <w:rsid w:val="00FE39EC"/>
    <w:rsid w:val="00FE3ABC"/>
    <w:rsid w:val="00FE3BC6"/>
    <w:rsid w:val="00FE3E8C"/>
    <w:rsid w:val="00FE3F02"/>
    <w:rsid w:val="00FE3F98"/>
    <w:rsid w:val="00FE4052"/>
    <w:rsid w:val="00FE407B"/>
    <w:rsid w:val="00FE459E"/>
    <w:rsid w:val="00FE47DA"/>
    <w:rsid w:val="00FE48D4"/>
    <w:rsid w:val="00FE48FD"/>
    <w:rsid w:val="00FE4A31"/>
    <w:rsid w:val="00FE4A9A"/>
    <w:rsid w:val="00FE4B10"/>
    <w:rsid w:val="00FE4B67"/>
    <w:rsid w:val="00FE4E54"/>
    <w:rsid w:val="00FE508F"/>
    <w:rsid w:val="00FE5140"/>
    <w:rsid w:val="00FE53C2"/>
    <w:rsid w:val="00FE5431"/>
    <w:rsid w:val="00FE5436"/>
    <w:rsid w:val="00FE54AA"/>
    <w:rsid w:val="00FE5601"/>
    <w:rsid w:val="00FE5678"/>
    <w:rsid w:val="00FE581F"/>
    <w:rsid w:val="00FE5865"/>
    <w:rsid w:val="00FE5882"/>
    <w:rsid w:val="00FE58FF"/>
    <w:rsid w:val="00FE5927"/>
    <w:rsid w:val="00FE5D53"/>
    <w:rsid w:val="00FE5D68"/>
    <w:rsid w:val="00FE5D94"/>
    <w:rsid w:val="00FE6077"/>
    <w:rsid w:val="00FE617A"/>
    <w:rsid w:val="00FE63F4"/>
    <w:rsid w:val="00FE6402"/>
    <w:rsid w:val="00FE6477"/>
    <w:rsid w:val="00FE672A"/>
    <w:rsid w:val="00FE684D"/>
    <w:rsid w:val="00FE6A34"/>
    <w:rsid w:val="00FE6AAB"/>
    <w:rsid w:val="00FE6C60"/>
    <w:rsid w:val="00FE6CD6"/>
    <w:rsid w:val="00FE6E28"/>
    <w:rsid w:val="00FE6EC9"/>
    <w:rsid w:val="00FE6F7C"/>
    <w:rsid w:val="00FE7062"/>
    <w:rsid w:val="00FE70D6"/>
    <w:rsid w:val="00FE75F9"/>
    <w:rsid w:val="00FE7791"/>
    <w:rsid w:val="00FE7A88"/>
    <w:rsid w:val="00FE7CA7"/>
    <w:rsid w:val="00FE7F19"/>
    <w:rsid w:val="00FF0111"/>
    <w:rsid w:val="00FF012A"/>
    <w:rsid w:val="00FF01F1"/>
    <w:rsid w:val="00FF0212"/>
    <w:rsid w:val="00FF0297"/>
    <w:rsid w:val="00FF02E2"/>
    <w:rsid w:val="00FF038A"/>
    <w:rsid w:val="00FF047E"/>
    <w:rsid w:val="00FF062B"/>
    <w:rsid w:val="00FF065D"/>
    <w:rsid w:val="00FF0751"/>
    <w:rsid w:val="00FF0CA3"/>
    <w:rsid w:val="00FF0CDC"/>
    <w:rsid w:val="00FF10F0"/>
    <w:rsid w:val="00FF1242"/>
    <w:rsid w:val="00FF1379"/>
    <w:rsid w:val="00FF1561"/>
    <w:rsid w:val="00FF1804"/>
    <w:rsid w:val="00FF1A8B"/>
    <w:rsid w:val="00FF1B32"/>
    <w:rsid w:val="00FF1C15"/>
    <w:rsid w:val="00FF1F20"/>
    <w:rsid w:val="00FF1FD7"/>
    <w:rsid w:val="00FF21DD"/>
    <w:rsid w:val="00FF230C"/>
    <w:rsid w:val="00FF235A"/>
    <w:rsid w:val="00FF2414"/>
    <w:rsid w:val="00FF27FE"/>
    <w:rsid w:val="00FF281D"/>
    <w:rsid w:val="00FF2AE7"/>
    <w:rsid w:val="00FF2B5F"/>
    <w:rsid w:val="00FF2DF1"/>
    <w:rsid w:val="00FF2E9C"/>
    <w:rsid w:val="00FF2F0B"/>
    <w:rsid w:val="00FF3095"/>
    <w:rsid w:val="00FF34A0"/>
    <w:rsid w:val="00FF3A8F"/>
    <w:rsid w:val="00FF3DB4"/>
    <w:rsid w:val="00FF43EF"/>
    <w:rsid w:val="00FF443D"/>
    <w:rsid w:val="00FF4550"/>
    <w:rsid w:val="00FF4732"/>
    <w:rsid w:val="00FF4850"/>
    <w:rsid w:val="00FF487D"/>
    <w:rsid w:val="00FF4959"/>
    <w:rsid w:val="00FF4998"/>
    <w:rsid w:val="00FF4AA9"/>
    <w:rsid w:val="00FF4BAF"/>
    <w:rsid w:val="00FF4C20"/>
    <w:rsid w:val="00FF559C"/>
    <w:rsid w:val="00FF58D8"/>
    <w:rsid w:val="00FF5990"/>
    <w:rsid w:val="00FF5F65"/>
    <w:rsid w:val="00FF617A"/>
    <w:rsid w:val="00FF61EA"/>
    <w:rsid w:val="00FF630D"/>
    <w:rsid w:val="00FF63F5"/>
    <w:rsid w:val="00FF65F4"/>
    <w:rsid w:val="00FF69A2"/>
    <w:rsid w:val="00FF6B76"/>
    <w:rsid w:val="00FF6CC2"/>
    <w:rsid w:val="00FF6F21"/>
    <w:rsid w:val="00FF70A6"/>
    <w:rsid w:val="00FF70FF"/>
    <w:rsid w:val="00FF725C"/>
    <w:rsid w:val="00FF7321"/>
    <w:rsid w:val="00FF744B"/>
    <w:rsid w:val="00FF754F"/>
    <w:rsid w:val="00FF75A9"/>
    <w:rsid w:val="00FF763B"/>
    <w:rsid w:val="00FF7668"/>
    <w:rsid w:val="00FF76D5"/>
    <w:rsid w:val="011C778B"/>
    <w:rsid w:val="01567093"/>
    <w:rsid w:val="01933FE9"/>
    <w:rsid w:val="01CEF2B1"/>
    <w:rsid w:val="01DA9556"/>
    <w:rsid w:val="01DD96A5"/>
    <w:rsid w:val="027C54AA"/>
    <w:rsid w:val="029A8FC4"/>
    <w:rsid w:val="02B1DA09"/>
    <w:rsid w:val="02BD60D9"/>
    <w:rsid w:val="02C58A59"/>
    <w:rsid w:val="02E50E59"/>
    <w:rsid w:val="0305F30F"/>
    <w:rsid w:val="03234903"/>
    <w:rsid w:val="03399716"/>
    <w:rsid w:val="03647FD9"/>
    <w:rsid w:val="03B19FEE"/>
    <w:rsid w:val="03D04BE0"/>
    <w:rsid w:val="03EE4DE0"/>
    <w:rsid w:val="0475251A"/>
    <w:rsid w:val="04948A2B"/>
    <w:rsid w:val="04953BD6"/>
    <w:rsid w:val="04C8D2D6"/>
    <w:rsid w:val="04D02CA9"/>
    <w:rsid w:val="050912BA"/>
    <w:rsid w:val="0517EC43"/>
    <w:rsid w:val="0533B321"/>
    <w:rsid w:val="0536D35A"/>
    <w:rsid w:val="053AC58C"/>
    <w:rsid w:val="05415B68"/>
    <w:rsid w:val="054CB88A"/>
    <w:rsid w:val="05DFD36B"/>
    <w:rsid w:val="05EA4660"/>
    <w:rsid w:val="061704EA"/>
    <w:rsid w:val="065CB14E"/>
    <w:rsid w:val="06B9CF83"/>
    <w:rsid w:val="06BE194B"/>
    <w:rsid w:val="06DF343A"/>
    <w:rsid w:val="070C0866"/>
    <w:rsid w:val="072E4B41"/>
    <w:rsid w:val="07395DBF"/>
    <w:rsid w:val="079F571F"/>
    <w:rsid w:val="07B63FAB"/>
    <w:rsid w:val="07E6CC28"/>
    <w:rsid w:val="08395A00"/>
    <w:rsid w:val="0841DEC3"/>
    <w:rsid w:val="086B53E3"/>
    <w:rsid w:val="08751CA8"/>
    <w:rsid w:val="089CEDD6"/>
    <w:rsid w:val="08B39BDB"/>
    <w:rsid w:val="08BDB4BB"/>
    <w:rsid w:val="08C220FE"/>
    <w:rsid w:val="08DECA7F"/>
    <w:rsid w:val="08F81BBA"/>
    <w:rsid w:val="08FDF58E"/>
    <w:rsid w:val="093AAEAD"/>
    <w:rsid w:val="09781D07"/>
    <w:rsid w:val="099A8AEC"/>
    <w:rsid w:val="099F0A2B"/>
    <w:rsid w:val="09C12675"/>
    <w:rsid w:val="09C7C351"/>
    <w:rsid w:val="09F420D6"/>
    <w:rsid w:val="0A11BD19"/>
    <w:rsid w:val="0A1AD2CD"/>
    <w:rsid w:val="0A4584EA"/>
    <w:rsid w:val="0A4DA685"/>
    <w:rsid w:val="0A5EF702"/>
    <w:rsid w:val="0AAD8799"/>
    <w:rsid w:val="0AB3448E"/>
    <w:rsid w:val="0AD6204C"/>
    <w:rsid w:val="0AFF1187"/>
    <w:rsid w:val="0B104ED6"/>
    <w:rsid w:val="0B1417E4"/>
    <w:rsid w:val="0B259429"/>
    <w:rsid w:val="0B28D7AF"/>
    <w:rsid w:val="0B434C80"/>
    <w:rsid w:val="0B484592"/>
    <w:rsid w:val="0B7AB749"/>
    <w:rsid w:val="0B8DEDD9"/>
    <w:rsid w:val="0BA12FF5"/>
    <w:rsid w:val="0BCABAD4"/>
    <w:rsid w:val="0BDF308D"/>
    <w:rsid w:val="0BF05566"/>
    <w:rsid w:val="0C056DEC"/>
    <w:rsid w:val="0C27410B"/>
    <w:rsid w:val="0C421BDD"/>
    <w:rsid w:val="0C5328D2"/>
    <w:rsid w:val="0C5E0B25"/>
    <w:rsid w:val="0C8E0338"/>
    <w:rsid w:val="0C9C63A1"/>
    <w:rsid w:val="0C9F05A7"/>
    <w:rsid w:val="0CAC706D"/>
    <w:rsid w:val="0CB858B7"/>
    <w:rsid w:val="0CCED13C"/>
    <w:rsid w:val="0CF5EB5D"/>
    <w:rsid w:val="0D037499"/>
    <w:rsid w:val="0D048D75"/>
    <w:rsid w:val="0D118FA1"/>
    <w:rsid w:val="0D488DCB"/>
    <w:rsid w:val="0D52738F"/>
    <w:rsid w:val="0D5481F8"/>
    <w:rsid w:val="0D7FCFC0"/>
    <w:rsid w:val="0DB23BA2"/>
    <w:rsid w:val="0DDE4914"/>
    <w:rsid w:val="0DE60477"/>
    <w:rsid w:val="0E07FD87"/>
    <w:rsid w:val="0E08184D"/>
    <w:rsid w:val="0E239D5B"/>
    <w:rsid w:val="0E2DEB53"/>
    <w:rsid w:val="0E922247"/>
    <w:rsid w:val="0EA23F75"/>
    <w:rsid w:val="0ECF3D8E"/>
    <w:rsid w:val="0ED42B6A"/>
    <w:rsid w:val="0EDEC22F"/>
    <w:rsid w:val="0EE64570"/>
    <w:rsid w:val="0EF9E0AF"/>
    <w:rsid w:val="0F0D6B6D"/>
    <w:rsid w:val="0F2CCDC2"/>
    <w:rsid w:val="0F314AB7"/>
    <w:rsid w:val="0F483977"/>
    <w:rsid w:val="0F4D7661"/>
    <w:rsid w:val="0F6E4A8C"/>
    <w:rsid w:val="0F7BF0DD"/>
    <w:rsid w:val="0F883CB1"/>
    <w:rsid w:val="0F9A06AB"/>
    <w:rsid w:val="0FA90EEB"/>
    <w:rsid w:val="0FABF909"/>
    <w:rsid w:val="0FE7BC28"/>
    <w:rsid w:val="0FF0B247"/>
    <w:rsid w:val="1010A816"/>
    <w:rsid w:val="1031CB87"/>
    <w:rsid w:val="103A79B2"/>
    <w:rsid w:val="103CC52D"/>
    <w:rsid w:val="104A9B08"/>
    <w:rsid w:val="1054E445"/>
    <w:rsid w:val="10BA746D"/>
    <w:rsid w:val="10BFC497"/>
    <w:rsid w:val="10D4E704"/>
    <w:rsid w:val="10D54600"/>
    <w:rsid w:val="10E59E8C"/>
    <w:rsid w:val="112E776C"/>
    <w:rsid w:val="1137FBA8"/>
    <w:rsid w:val="115C809F"/>
    <w:rsid w:val="1176F491"/>
    <w:rsid w:val="1177D102"/>
    <w:rsid w:val="1177F827"/>
    <w:rsid w:val="117F905A"/>
    <w:rsid w:val="119E63AE"/>
    <w:rsid w:val="11DE7260"/>
    <w:rsid w:val="11EF7D60"/>
    <w:rsid w:val="11FD3A94"/>
    <w:rsid w:val="1209A54D"/>
    <w:rsid w:val="123961F3"/>
    <w:rsid w:val="125BFE41"/>
    <w:rsid w:val="1263844B"/>
    <w:rsid w:val="1276B6F5"/>
    <w:rsid w:val="12A41F36"/>
    <w:rsid w:val="12D8C3DD"/>
    <w:rsid w:val="12E00CED"/>
    <w:rsid w:val="13009D2B"/>
    <w:rsid w:val="1313C888"/>
    <w:rsid w:val="131B7BE4"/>
    <w:rsid w:val="131FA5AA"/>
    <w:rsid w:val="1321F3BF"/>
    <w:rsid w:val="13379591"/>
    <w:rsid w:val="1371FF1F"/>
    <w:rsid w:val="13A29869"/>
    <w:rsid w:val="13B384C4"/>
    <w:rsid w:val="140447FE"/>
    <w:rsid w:val="1404D3A5"/>
    <w:rsid w:val="1412BAF4"/>
    <w:rsid w:val="14408334"/>
    <w:rsid w:val="14434F8B"/>
    <w:rsid w:val="144A4695"/>
    <w:rsid w:val="146A0E96"/>
    <w:rsid w:val="148A0D24"/>
    <w:rsid w:val="1490D8C6"/>
    <w:rsid w:val="14A157D5"/>
    <w:rsid w:val="150AC016"/>
    <w:rsid w:val="1530C181"/>
    <w:rsid w:val="1534B761"/>
    <w:rsid w:val="1534DB56"/>
    <w:rsid w:val="153E68CA"/>
    <w:rsid w:val="154B2C04"/>
    <w:rsid w:val="15556DB7"/>
    <w:rsid w:val="15811688"/>
    <w:rsid w:val="15B49DD7"/>
    <w:rsid w:val="15B4F6DC"/>
    <w:rsid w:val="15DDA3CF"/>
    <w:rsid w:val="15E18CD7"/>
    <w:rsid w:val="15F10DBC"/>
    <w:rsid w:val="160C93E8"/>
    <w:rsid w:val="166B7878"/>
    <w:rsid w:val="167160E4"/>
    <w:rsid w:val="16D5802C"/>
    <w:rsid w:val="16DE7EB6"/>
    <w:rsid w:val="17120259"/>
    <w:rsid w:val="171C88D6"/>
    <w:rsid w:val="1728DF49"/>
    <w:rsid w:val="176A025A"/>
    <w:rsid w:val="17712B65"/>
    <w:rsid w:val="17A4B9CB"/>
    <w:rsid w:val="17D6AA8F"/>
    <w:rsid w:val="17D6D14B"/>
    <w:rsid w:val="17DCC801"/>
    <w:rsid w:val="17E9E0D1"/>
    <w:rsid w:val="17FE0BCD"/>
    <w:rsid w:val="182CB494"/>
    <w:rsid w:val="185A23E5"/>
    <w:rsid w:val="1864AA57"/>
    <w:rsid w:val="18963A65"/>
    <w:rsid w:val="18CD3A38"/>
    <w:rsid w:val="18F7CD8D"/>
    <w:rsid w:val="18FF323E"/>
    <w:rsid w:val="19282E0C"/>
    <w:rsid w:val="19300942"/>
    <w:rsid w:val="19585164"/>
    <w:rsid w:val="195938D0"/>
    <w:rsid w:val="19622A42"/>
    <w:rsid w:val="19699152"/>
    <w:rsid w:val="197179E2"/>
    <w:rsid w:val="197738B5"/>
    <w:rsid w:val="19796768"/>
    <w:rsid w:val="197D4239"/>
    <w:rsid w:val="199FBE13"/>
    <w:rsid w:val="19A44DB8"/>
    <w:rsid w:val="19A4E077"/>
    <w:rsid w:val="19BB32D5"/>
    <w:rsid w:val="19BEA309"/>
    <w:rsid w:val="19D82825"/>
    <w:rsid w:val="19E83164"/>
    <w:rsid w:val="19E98445"/>
    <w:rsid w:val="1A50930B"/>
    <w:rsid w:val="1A841A3C"/>
    <w:rsid w:val="1AA52389"/>
    <w:rsid w:val="1ACDA599"/>
    <w:rsid w:val="1AF50931"/>
    <w:rsid w:val="1B0676F9"/>
    <w:rsid w:val="1B2681E6"/>
    <w:rsid w:val="1B421EC0"/>
    <w:rsid w:val="1B45CAD2"/>
    <w:rsid w:val="1B4DE8C2"/>
    <w:rsid w:val="1B542506"/>
    <w:rsid w:val="1B5C5D85"/>
    <w:rsid w:val="1B67D81C"/>
    <w:rsid w:val="1B98349C"/>
    <w:rsid w:val="1BB3FFD3"/>
    <w:rsid w:val="1BC105F5"/>
    <w:rsid w:val="1BE77B33"/>
    <w:rsid w:val="1C006D93"/>
    <w:rsid w:val="1C131482"/>
    <w:rsid w:val="1C17606E"/>
    <w:rsid w:val="1C2719AD"/>
    <w:rsid w:val="1C5C4F14"/>
    <w:rsid w:val="1C5CA553"/>
    <w:rsid w:val="1C5D99B8"/>
    <w:rsid w:val="1C7890AE"/>
    <w:rsid w:val="1C8A003F"/>
    <w:rsid w:val="1C9149B8"/>
    <w:rsid w:val="1C958F32"/>
    <w:rsid w:val="1C96FDFA"/>
    <w:rsid w:val="1C98F50E"/>
    <w:rsid w:val="1CA67184"/>
    <w:rsid w:val="1CBCE58D"/>
    <w:rsid w:val="1CBF14CC"/>
    <w:rsid w:val="1CF1D380"/>
    <w:rsid w:val="1D125465"/>
    <w:rsid w:val="1D22855A"/>
    <w:rsid w:val="1D3FD34F"/>
    <w:rsid w:val="1D6FA20D"/>
    <w:rsid w:val="1D72A1FD"/>
    <w:rsid w:val="1D808870"/>
    <w:rsid w:val="1D94E971"/>
    <w:rsid w:val="1D9EADF8"/>
    <w:rsid w:val="1DA09E55"/>
    <w:rsid w:val="1DA3DC78"/>
    <w:rsid w:val="1DAC89D9"/>
    <w:rsid w:val="1E03A2F3"/>
    <w:rsid w:val="1E105493"/>
    <w:rsid w:val="1E236D46"/>
    <w:rsid w:val="1E3913C3"/>
    <w:rsid w:val="1E4A096F"/>
    <w:rsid w:val="1E4EC64A"/>
    <w:rsid w:val="1E5E161C"/>
    <w:rsid w:val="1E665EB8"/>
    <w:rsid w:val="1E667C7E"/>
    <w:rsid w:val="1E67D149"/>
    <w:rsid w:val="1E8F9D33"/>
    <w:rsid w:val="1E9306E7"/>
    <w:rsid w:val="1EDCFC25"/>
    <w:rsid w:val="1EE489CC"/>
    <w:rsid w:val="1EED26A1"/>
    <w:rsid w:val="1F220FB5"/>
    <w:rsid w:val="1F3BDE20"/>
    <w:rsid w:val="1F704E9F"/>
    <w:rsid w:val="1F7F3907"/>
    <w:rsid w:val="1F976EB5"/>
    <w:rsid w:val="1FA615ED"/>
    <w:rsid w:val="1FA874B9"/>
    <w:rsid w:val="1FBB6CEF"/>
    <w:rsid w:val="1FBC2074"/>
    <w:rsid w:val="1FD90E03"/>
    <w:rsid w:val="1FE80FF8"/>
    <w:rsid w:val="1FF2238A"/>
    <w:rsid w:val="1FFDDC48"/>
    <w:rsid w:val="20153522"/>
    <w:rsid w:val="2021D49B"/>
    <w:rsid w:val="203ECA63"/>
    <w:rsid w:val="204632E6"/>
    <w:rsid w:val="204FA1ED"/>
    <w:rsid w:val="20AB20BC"/>
    <w:rsid w:val="20CED9CA"/>
    <w:rsid w:val="20D2FE30"/>
    <w:rsid w:val="20D53EE4"/>
    <w:rsid w:val="20EE0ABE"/>
    <w:rsid w:val="20F3354A"/>
    <w:rsid w:val="2102C7BB"/>
    <w:rsid w:val="210D61F8"/>
    <w:rsid w:val="210F8507"/>
    <w:rsid w:val="211A9D61"/>
    <w:rsid w:val="213B7831"/>
    <w:rsid w:val="214AAB30"/>
    <w:rsid w:val="214C88BC"/>
    <w:rsid w:val="219D1969"/>
    <w:rsid w:val="21AA85C4"/>
    <w:rsid w:val="21B20604"/>
    <w:rsid w:val="21B5E435"/>
    <w:rsid w:val="21D24235"/>
    <w:rsid w:val="21E36BE5"/>
    <w:rsid w:val="2222AFFE"/>
    <w:rsid w:val="22256D20"/>
    <w:rsid w:val="222C86BB"/>
    <w:rsid w:val="224F0476"/>
    <w:rsid w:val="225EE5C4"/>
    <w:rsid w:val="22689EF9"/>
    <w:rsid w:val="22C9DE40"/>
    <w:rsid w:val="22CBC0C4"/>
    <w:rsid w:val="22CF9A65"/>
    <w:rsid w:val="22E8E73A"/>
    <w:rsid w:val="22F59EF1"/>
    <w:rsid w:val="232049AE"/>
    <w:rsid w:val="2331307B"/>
    <w:rsid w:val="233D2EA4"/>
    <w:rsid w:val="2359D80B"/>
    <w:rsid w:val="23857386"/>
    <w:rsid w:val="2397CA3C"/>
    <w:rsid w:val="23AE0F1F"/>
    <w:rsid w:val="23B062ED"/>
    <w:rsid w:val="24032F9A"/>
    <w:rsid w:val="240FA261"/>
    <w:rsid w:val="24256901"/>
    <w:rsid w:val="246DD4E1"/>
    <w:rsid w:val="248733D1"/>
    <w:rsid w:val="24AC344C"/>
    <w:rsid w:val="24B44E12"/>
    <w:rsid w:val="24B57228"/>
    <w:rsid w:val="24C03215"/>
    <w:rsid w:val="24D83544"/>
    <w:rsid w:val="25128C38"/>
    <w:rsid w:val="251A7197"/>
    <w:rsid w:val="252AF900"/>
    <w:rsid w:val="252D46DC"/>
    <w:rsid w:val="2539D8C1"/>
    <w:rsid w:val="2591412F"/>
    <w:rsid w:val="25968C31"/>
    <w:rsid w:val="25BE86C5"/>
    <w:rsid w:val="25E68A2F"/>
    <w:rsid w:val="25FEE405"/>
    <w:rsid w:val="261079DA"/>
    <w:rsid w:val="2632062F"/>
    <w:rsid w:val="263DA9F1"/>
    <w:rsid w:val="263DC900"/>
    <w:rsid w:val="263DF898"/>
    <w:rsid w:val="263EC213"/>
    <w:rsid w:val="2659357F"/>
    <w:rsid w:val="266E4432"/>
    <w:rsid w:val="2672009B"/>
    <w:rsid w:val="267DDBBF"/>
    <w:rsid w:val="268BF8A9"/>
    <w:rsid w:val="26D80E91"/>
    <w:rsid w:val="2707E8F5"/>
    <w:rsid w:val="2732739A"/>
    <w:rsid w:val="275562AA"/>
    <w:rsid w:val="27848BD8"/>
    <w:rsid w:val="2786E4BA"/>
    <w:rsid w:val="279E79CD"/>
    <w:rsid w:val="27A0BDAE"/>
    <w:rsid w:val="27BCE008"/>
    <w:rsid w:val="27D3021D"/>
    <w:rsid w:val="27DADD0A"/>
    <w:rsid w:val="27E471A1"/>
    <w:rsid w:val="27ED2EB4"/>
    <w:rsid w:val="27F558D5"/>
    <w:rsid w:val="280679EB"/>
    <w:rsid w:val="282AD7E4"/>
    <w:rsid w:val="28506B7B"/>
    <w:rsid w:val="2851B8B5"/>
    <w:rsid w:val="28660766"/>
    <w:rsid w:val="28A63949"/>
    <w:rsid w:val="28E95C60"/>
    <w:rsid w:val="28F1157F"/>
    <w:rsid w:val="29029D3E"/>
    <w:rsid w:val="290D72CB"/>
    <w:rsid w:val="290F0EAB"/>
    <w:rsid w:val="2928F3D0"/>
    <w:rsid w:val="29306E51"/>
    <w:rsid w:val="295C25C1"/>
    <w:rsid w:val="298191A1"/>
    <w:rsid w:val="299ADBB5"/>
    <w:rsid w:val="29AE2C86"/>
    <w:rsid w:val="29CD5670"/>
    <w:rsid w:val="29CF593A"/>
    <w:rsid w:val="29E5ACA9"/>
    <w:rsid w:val="29FCD981"/>
    <w:rsid w:val="2A0ECCBC"/>
    <w:rsid w:val="2A25F384"/>
    <w:rsid w:val="2A582B29"/>
    <w:rsid w:val="2A8E118F"/>
    <w:rsid w:val="2A9DDE5A"/>
    <w:rsid w:val="2AB3293E"/>
    <w:rsid w:val="2ABF3DFA"/>
    <w:rsid w:val="2ACDBBAC"/>
    <w:rsid w:val="2B057871"/>
    <w:rsid w:val="2B0B0778"/>
    <w:rsid w:val="2B1017B6"/>
    <w:rsid w:val="2B23C360"/>
    <w:rsid w:val="2B46D8B4"/>
    <w:rsid w:val="2B5FDA62"/>
    <w:rsid w:val="2B64CB16"/>
    <w:rsid w:val="2B825013"/>
    <w:rsid w:val="2B94D65C"/>
    <w:rsid w:val="2BC8EBFC"/>
    <w:rsid w:val="2BE34DA7"/>
    <w:rsid w:val="2C3229BE"/>
    <w:rsid w:val="2C7E47FD"/>
    <w:rsid w:val="2C9BB432"/>
    <w:rsid w:val="2CA553E7"/>
    <w:rsid w:val="2CC1EE6B"/>
    <w:rsid w:val="2CC58D26"/>
    <w:rsid w:val="2CE14ACF"/>
    <w:rsid w:val="2CE209E0"/>
    <w:rsid w:val="2CF1FFFE"/>
    <w:rsid w:val="2D013DF7"/>
    <w:rsid w:val="2D3CCEBC"/>
    <w:rsid w:val="2D510DA0"/>
    <w:rsid w:val="2D7AAAA3"/>
    <w:rsid w:val="2DC51007"/>
    <w:rsid w:val="2DCC8D8A"/>
    <w:rsid w:val="2DCD773E"/>
    <w:rsid w:val="2DF0A45A"/>
    <w:rsid w:val="2E05F495"/>
    <w:rsid w:val="2E4307AC"/>
    <w:rsid w:val="2EA8CE63"/>
    <w:rsid w:val="2EBDFE0D"/>
    <w:rsid w:val="2EC1609B"/>
    <w:rsid w:val="2EF82B4B"/>
    <w:rsid w:val="2F1824DE"/>
    <w:rsid w:val="2F2D2B0E"/>
    <w:rsid w:val="2F36E722"/>
    <w:rsid w:val="2F40F832"/>
    <w:rsid w:val="2F4C7CD4"/>
    <w:rsid w:val="2F541D01"/>
    <w:rsid w:val="2F590318"/>
    <w:rsid w:val="2F629CAB"/>
    <w:rsid w:val="2F917823"/>
    <w:rsid w:val="2F93F4AB"/>
    <w:rsid w:val="2FCF8602"/>
    <w:rsid w:val="301004F3"/>
    <w:rsid w:val="3013F1BE"/>
    <w:rsid w:val="3022FF3D"/>
    <w:rsid w:val="304324FF"/>
    <w:rsid w:val="3043C192"/>
    <w:rsid w:val="3084AE36"/>
    <w:rsid w:val="30B8BD10"/>
    <w:rsid w:val="30B938B4"/>
    <w:rsid w:val="30C5541F"/>
    <w:rsid w:val="30F0E3F1"/>
    <w:rsid w:val="30FEC8A0"/>
    <w:rsid w:val="31002DF9"/>
    <w:rsid w:val="3123D79A"/>
    <w:rsid w:val="312C2A78"/>
    <w:rsid w:val="315BF684"/>
    <w:rsid w:val="3184DD4A"/>
    <w:rsid w:val="3189B15C"/>
    <w:rsid w:val="318F5722"/>
    <w:rsid w:val="31C24DB4"/>
    <w:rsid w:val="31C53CB9"/>
    <w:rsid w:val="31D6AD78"/>
    <w:rsid w:val="32448C4B"/>
    <w:rsid w:val="3256AFEF"/>
    <w:rsid w:val="325A3146"/>
    <w:rsid w:val="325A8393"/>
    <w:rsid w:val="326641FB"/>
    <w:rsid w:val="3277080E"/>
    <w:rsid w:val="328E876F"/>
    <w:rsid w:val="329FF034"/>
    <w:rsid w:val="32B5289D"/>
    <w:rsid w:val="331983EA"/>
    <w:rsid w:val="336618C0"/>
    <w:rsid w:val="336ADD79"/>
    <w:rsid w:val="3393C1DC"/>
    <w:rsid w:val="33A984A7"/>
    <w:rsid w:val="33C1BE34"/>
    <w:rsid w:val="3407626D"/>
    <w:rsid w:val="344FD632"/>
    <w:rsid w:val="347A7735"/>
    <w:rsid w:val="347AB777"/>
    <w:rsid w:val="34B9157C"/>
    <w:rsid w:val="34CB3808"/>
    <w:rsid w:val="34E826C4"/>
    <w:rsid w:val="35073263"/>
    <w:rsid w:val="35216DDB"/>
    <w:rsid w:val="3525C8A0"/>
    <w:rsid w:val="353A501A"/>
    <w:rsid w:val="35406CCD"/>
    <w:rsid w:val="35470997"/>
    <w:rsid w:val="3561759D"/>
    <w:rsid w:val="3580A19A"/>
    <w:rsid w:val="358D8950"/>
    <w:rsid w:val="35D1DE2F"/>
    <w:rsid w:val="360FC595"/>
    <w:rsid w:val="363D1BED"/>
    <w:rsid w:val="366E8FD3"/>
    <w:rsid w:val="36AAF75C"/>
    <w:rsid w:val="36BB9420"/>
    <w:rsid w:val="36DC8635"/>
    <w:rsid w:val="36E9BDFC"/>
    <w:rsid w:val="36F18368"/>
    <w:rsid w:val="36F874BA"/>
    <w:rsid w:val="37138F83"/>
    <w:rsid w:val="372959B1"/>
    <w:rsid w:val="37343385"/>
    <w:rsid w:val="374DFF23"/>
    <w:rsid w:val="376DAE90"/>
    <w:rsid w:val="37701F55"/>
    <w:rsid w:val="3794E753"/>
    <w:rsid w:val="37B7698A"/>
    <w:rsid w:val="37C18CF7"/>
    <w:rsid w:val="37D57849"/>
    <w:rsid w:val="380282F1"/>
    <w:rsid w:val="38149B80"/>
    <w:rsid w:val="3819CE9B"/>
    <w:rsid w:val="3823E3B6"/>
    <w:rsid w:val="383BC31C"/>
    <w:rsid w:val="384D4584"/>
    <w:rsid w:val="384E4A26"/>
    <w:rsid w:val="38576481"/>
    <w:rsid w:val="386F500E"/>
    <w:rsid w:val="387F13F6"/>
    <w:rsid w:val="38984E35"/>
    <w:rsid w:val="38A7E19A"/>
    <w:rsid w:val="38A823B1"/>
    <w:rsid w:val="38B3704C"/>
    <w:rsid w:val="38C44A99"/>
    <w:rsid w:val="38DDF0EF"/>
    <w:rsid w:val="393845A6"/>
    <w:rsid w:val="39541966"/>
    <w:rsid w:val="395A066D"/>
    <w:rsid w:val="39737272"/>
    <w:rsid w:val="39752506"/>
    <w:rsid w:val="397B149E"/>
    <w:rsid w:val="397C9ACE"/>
    <w:rsid w:val="3995464D"/>
    <w:rsid w:val="3999AC68"/>
    <w:rsid w:val="39B80FCC"/>
    <w:rsid w:val="39D8AF96"/>
    <w:rsid w:val="3A18F182"/>
    <w:rsid w:val="3A244562"/>
    <w:rsid w:val="3A40738E"/>
    <w:rsid w:val="3A50B60D"/>
    <w:rsid w:val="3A7663CE"/>
    <w:rsid w:val="3A7DCE94"/>
    <w:rsid w:val="3ACF4F12"/>
    <w:rsid w:val="3ACFEA53"/>
    <w:rsid w:val="3AD5738F"/>
    <w:rsid w:val="3AD8DD73"/>
    <w:rsid w:val="3ADB8B70"/>
    <w:rsid w:val="3AE85AB6"/>
    <w:rsid w:val="3AEBB7A9"/>
    <w:rsid w:val="3AF7CD0A"/>
    <w:rsid w:val="3B07B6CB"/>
    <w:rsid w:val="3B159870"/>
    <w:rsid w:val="3B39D1FA"/>
    <w:rsid w:val="3B452B32"/>
    <w:rsid w:val="3B7F27C0"/>
    <w:rsid w:val="3B942A10"/>
    <w:rsid w:val="3BC189FD"/>
    <w:rsid w:val="3BEA1634"/>
    <w:rsid w:val="3C0C75B8"/>
    <w:rsid w:val="3C44E885"/>
    <w:rsid w:val="3CADD37B"/>
    <w:rsid w:val="3CC301E9"/>
    <w:rsid w:val="3CD4492E"/>
    <w:rsid w:val="3CDDA511"/>
    <w:rsid w:val="3CF1C82E"/>
    <w:rsid w:val="3D3CF7F0"/>
    <w:rsid w:val="3D61234A"/>
    <w:rsid w:val="3D635E6C"/>
    <w:rsid w:val="3D6B1EC4"/>
    <w:rsid w:val="3D8763BE"/>
    <w:rsid w:val="3DE09427"/>
    <w:rsid w:val="3DE0CF64"/>
    <w:rsid w:val="3E07D420"/>
    <w:rsid w:val="3E0ADFA7"/>
    <w:rsid w:val="3E153E43"/>
    <w:rsid w:val="3E30B5FA"/>
    <w:rsid w:val="3E448C98"/>
    <w:rsid w:val="3E66E817"/>
    <w:rsid w:val="3E6A07CF"/>
    <w:rsid w:val="3EAED052"/>
    <w:rsid w:val="3EF69E55"/>
    <w:rsid w:val="3EFFB78F"/>
    <w:rsid w:val="3F2D0AF0"/>
    <w:rsid w:val="3F4863F2"/>
    <w:rsid w:val="3F5F9818"/>
    <w:rsid w:val="3F66D5BF"/>
    <w:rsid w:val="3F6FD948"/>
    <w:rsid w:val="3F893630"/>
    <w:rsid w:val="3FC15CBC"/>
    <w:rsid w:val="3FE39C36"/>
    <w:rsid w:val="3FE84DB6"/>
    <w:rsid w:val="40133367"/>
    <w:rsid w:val="402C4804"/>
    <w:rsid w:val="40334DE5"/>
    <w:rsid w:val="4034CFBE"/>
    <w:rsid w:val="404531FF"/>
    <w:rsid w:val="404A7EE3"/>
    <w:rsid w:val="405E0A1D"/>
    <w:rsid w:val="407A48E0"/>
    <w:rsid w:val="40EFFD0F"/>
    <w:rsid w:val="411C4429"/>
    <w:rsid w:val="41264B6C"/>
    <w:rsid w:val="412E9733"/>
    <w:rsid w:val="412EB518"/>
    <w:rsid w:val="4150D23D"/>
    <w:rsid w:val="419D7893"/>
    <w:rsid w:val="41D2EACC"/>
    <w:rsid w:val="41D72E65"/>
    <w:rsid w:val="41D99C76"/>
    <w:rsid w:val="422A2797"/>
    <w:rsid w:val="42615AD8"/>
    <w:rsid w:val="427A2F37"/>
    <w:rsid w:val="427C1247"/>
    <w:rsid w:val="42819D84"/>
    <w:rsid w:val="42A389E3"/>
    <w:rsid w:val="42A3D390"/>
    <w:rsid w:val="42AB7EE9"/>
    <w:rsid w:val="42ED9739"/>
    <w:rsid w:val="431F4888"/>
    <w:rsid w:val="4323608F"/>
    <w:rsid w:val="436A3B9B"/>
    <w:rsid w:val="437B039A"/>
    <w:rsid w:val="438179D6"/>
    <w:rsid w:val="43C4A432"/>
    <w:rsid w:val="43FA22AC"/>
    <w:rsid w:val="440C90EA"/>
    <w:rsid w:val="4424C955"/>
    <w:rsid w:val="442A1EE2"/>
    <w:rsid w:val="443F8E7C"/>
    <w:rsid w:val="4462141B"/>
    <w:rsid w:val="44C78BE3"/>
    <w:rsid w:val="44FAC033"/>
    <w:rsid w:val="450F70AF"/>
    <w:rsid w:val="4511F99F"/>
    <w:rsid w:val="4518BE22"/>
    <w:rsid w:val="4522503E"/>
    <w:rsid w:val="45741048"/>
    <w:rsid w:val="457A8BF7"/>
    <w:rsid w:val="458B0BA8"/>
    <w:rsid w:val="45A56CEA"/>
    <w:rsid w:val="45A90160"/>
    <w:rsid w:val="45B5E06B"/>
    <w:rsid w:val="45CDC403"/>
    <w:rsid w:val="45D37BAE"/>
    <w:rsid w:val="45E9FB98"/>
    <w:rsid w:val="45ED23CC"/>
    <w:rsid w:val="461D8A12"/>
    <w:rsid w:val="46264B21"/>
    <w:rsid w:val="467E3947"/>
    <w:rsid w:val="468339E6"/>
    <w:rsid w:val="46941796"/>
    <w:rsid w:val="469F3B09"/>
    <w:rsid w:val="46C87843"/>
    <w:rsid w:val="46CAC24D"/>
    <w:rsid w:val="46E08E0A"/>
    <w:rsid w:val="472437AE"/>
    <w:rsid w:val="4724E4BE"/>
    <w:rsid w:val="4754FBE0"/>
    <w:rsid w:val="476AA9FD"/>
    <w:rsid w:val="477F0120"/>
    <w:rsid w:val="47940C84"/>
    <w:rsid w:val="479D5E9A"/>
    <w:rsid w:val="479F43CB"/>
    <w:rsid w:val="47A06782"/>
    <w:rsid w:val="47F8186E"/>
    <w:rsid w:val="47FF2CA5"/>
    <w:rsid w:val="481D1209"/>
    <w:rsid w:val="4828A00B"/>
    <w:rsid w:val="485110C1"/>
    <w:rsid w:val="486101B3"/>
    <w:rsid w:val="4861BC9D"/>
    <w:rsid w:val="486D884B"/>
    <w:rsid w:val="4879B0A9"/>
    <w:rsid w:val="4885E4F1"/>
    <w:rsid w:val="4886AAAE"/>
    <w:rsid w:val="48DEE974"/>
    <w:rsid w:val="48E1749E"/>
    <w:rsid w:val="48FD3987"/>
    <w:rsid w:val="49137A37"/>
    <w:rsid w:val="493D8E56"/>
    <w:rsid w:val="493F0981"/>
    <w:rsid w:val="494665EE"/>
    <w:rsid w:val="494DE15C"/>
    <w:rsid w:val="496599B6"/>
    <w:rsid w:val="49711960"/>
    <w:rsid w:val="497D8B6D"/>
    <w:rsid w:val="49916F92"/>
    <w:rsid w:val="49A2D190"/>
    <w:rsid w:val="49A970BB"/>
    <w:rsid w:val="49D5933C"/>
    <w:rsid w:val="49E6C7BB"/>
    <w:rsid w:val="49FA3D51"/>
    <w:rsid w:val="4A0DF3E1"/>
    <w:rsid w:val="4A18C034"/>
    <w:rsid w:val="4A408E2A"/>
    <w:rsid w:val="4A60D979"/>
    <w:rsid w:val="4A680E19"/>
    <w:rsid w:val="4A7586B8"/>
    <w:rsid w:val="4A7C334D"/>
    <w:rsid w:val="4AD6F5B0"/>
    <w:rsid w:val="4AE38F7E"/>
    <w:rsid w:val="4AE7EBF8"/>
    <w:rsid w:val="4B0C13F8"/>
    <w:rsid w:val="4B0DA4B6"/>
    <w:rsid w:val="4B1CC1B7"/>
    <w:rsid w:val="4B29E3F1"/>
    <w:rsid w:val="4B2B2BB0"/>
    <w:rsid w:val="4B3E32D8"/>
    <w:rsid w:val="4B4164EB"/>
    <w:rsid w:val="4B427A93"/>
    <w:rsid w:val="4B44C982"/>
    <w:rsid w:val="4B46FB11"/>
    <w:rsid w:val="4B51FB48"/>
    <w:rsid w:val="4B5301F5"/>
    <w:rsid w:val="4B5915C4"/>
    <w:rsid w:val="4B6A685B"/>
    <w:rsid w:val="4B895467"/>
    <w:rsid w:val="4B960DB2"/>
    <w:rsid w:val="4BCC49D0"/>
    <w:rsid w:val="4BCD8E09"/>
    <w:rsid w:val="4BF39418"/>
    <w:rsid w:val="4BF5423F"/>
    <w:rsid w:val="4BFAFDFE"/>
    <w:rsid w:val="4C026CC9"/>
    <w:rsid w:val="4C2A905A"/>
    <w:rsid w:val="4C4980DE"/>
    <w:rsid w:val="4CA89077"/>
    <w:rsid w:val="4CEBCE77"/>
    <w:rsid w:val="4D050D6B"/>
    <w:rsid w:val="4D2D49BC"/>
    <w:rsid w:val="4D3FB7FD"/>
    <w:rsid w:val="4D477653"/>
    <w:rsid w:val="4D704A18"/>
    <w:rsid w:val="4D75484C"/>
    <w:rsid w:val="4D7643DC"/>
    <w:rsid w:val="4D88EDD6"/>
    <w:rsid w:val="4D9D5FAC"/>
    <w:rsid w:val="4DA409B5"/>
    <w:rsid w:val="4DD8BFA1"/>
    <w:rsid w:val="4DF25B92"/>
    <w:rsid w:val="4DF564D7"/>
    <w:rsid w:val="4E11CB23"/>
    <w:rsid w:val="4E3AA129"/>
    <w:rsid w:val="4E65F3C8"/>
    <w:rsid w:val="4E6FAEB8"/>
    <w:rsid w:val="4E80B78F"/>
    <w:rsid w:val="4E824667"/>
    <w:rsid w:val="4E9D4440"/>
    <w:rsid w:val="4EAFDB92"/>
    <w:rsid w:val="4EB2C4DA"/>
    <w:rsid w:val="4EECBE58"/>
    <w:rsid w:val="4EF563A4"/>
    <w:rsid w:val="4F1306F6"/>
    <w:rsid w:val="4F533A2F"/>
    <w:rsid w:val="4F621F27"/>
    <w:rsid w:val="4F75ABDF"/>
    <w:rsid w:val="4FF60738"/>
    <w:rsid w:val="5034D9CC"/>
    <w:rsid w:val="503AE8BA"/>
    <w:rsid w:val="5043BFED"/>
    <w:rsid w:val="50959D7D"/>
    <w:rsid w:val="509EFAC4"/>
    <w:rsid w:val="50AE881D"/>
    <w:rsid w:val="50BBB109"/>
    <w:rsid w:val="50C853E5"/>
    <w:rsid w:val="50DA8EF6"/>
    <w:rsid w:val="50E7831E"/>
    <w:rsid w:val="50E85E58"/>
    <w:rsid w:val="50F4F846"/>
    <w:rsid w:val="513B1976"/>
    <w:rsid w:val="5141C51C"/>
    <w:rsid w:val="5195990C"/>
    <w:rsid w:val="51A2BC59"/>
    <w:rsid w:val="51B8C3BD"/>
    <w:rsid w:val="51E23821"/>
    <w:rsid w:val="51E7E5A9"/>
    <w:rsid w:val="523B8B54"/>
    <w:rsid w:val="523DDA3B"/>
    <w:rsid w:val="5257C78E"/>
    <w:rsid w:val="5257CCEE"/>
    <w:rsid w:val="525E6A5C"/>
    <w:rsid w:val="5287E87D"/>
    <w:rsid w:val="52968809"/>
    <w:rsid w:val="529DE47B"/>
    <w:rsid w:val="52A7A220"/>
    <w:rsid w:val="52BFE319"/>
    <w:rsid w:val="52BFFB6E"/>
    <w:rsid w:val="52CC738C"/>
    <w:rsid w:val="52CF2CC4"/>
    <w:rsid w:val="52D88627"/>
    <w:rsid w:val="52F72905"/>
    <w:rsid w:val="52FF8E3E"/>
    <w:rsid w:val="53124A9F"/>
    <w:rsid w:val="533A3E0C"/>
    <w:rsid w:val="5358A81E"/>
    <w:rsid w:val="5366C3EF"/>
    <w:rsid w:val="53808405"/>
    <w:rsid w:val="539B31D4"/>
    <w:rsid w:val="53A2CB49"/>
    <w:rsid w:val="53B5C653"/>
    <w:rsid w:val="53C7EEC2"/>
    <w:rsid w:val="53D701BC"/>
    <w:rsid w:val="53E162D7"/>
    <w:rsid w:val="540124E3"/>
    <w:rsid w:val="5443F860"/>
    <w:rsid w:val="544E2199"/>
    <w:rsid w:val="5456DB2E"/>
    <w:rsid w:val="549C31A8"/>
    <w:rsid w:val="54ABA4D8"/>
    <w:rsid w:val="54BCC543"/>
    <w:rsid w:val="54E22E07"/>
    <w:rsid w:val="54EDAE9E"/>
    <w:rsid w:val="54F79256"/>
    <w:rsid w:val="54FA768B"/>
    <w:rsid w:val="54FE9882"/>
    <w:rsid w:val="559AA9A2"/>
    <w:rsid w:val="55A19FDB"/>
    <w:rsid w:val="55C5946E"/>
    <w:rsid w:val="562C8E4E"/>
    <w:rsid w:val="56589101"/>
    <w:rsid w:val="5682B1B4"/>
    <w:rsid w:val="56883870"/>
    <w:rsid w:val="568AD740"/>
    <w:rsid w:val="56942878"/>
    <w:rsid w:val="569B56E8"/>
    <w:rsid w:val="56C83453"/>
    <w:rsid w:val="56D83578"/>
    <w:rsid w:val="572B3E11"/>
    <w:rsid w:val="5744E8C7"/>
    <w:rsid w:val="5782E822"/>
    <w:rsid w:val="579489F1"/>
    <w:rsid w:val="579AFB47"/>
    <w:rsid w:val="579F9006"/>
    <w:rsid w:val="57C2764A"/>
    <w:rsid w:val="57E126AC"/>
    <w:rsid w:val="57E502F3"/>
    <w:rsid w:val="57FB5EC4"/>
    <w:rsid w:val="5820E9A8"/>
    <w:rsid w:val="584274BA"/>
    <w:rsid w:val="584F8AFA"/>
    <w:rsid w:val="5891876A"/>
    <w:rsid w:val="58C2FCB3"/>
    <w:rsid w:val="58E71DEF"/>
    <w:rsid w:val="58EFD910"/>
    <w:rsid w:val="5910BC6B"/>
    <w:rsid w:val="591587CE"/>
    <w:rsid w:val="59190C1B"/>
    <w:rsid w:val="5921EBA9"/>
    <w:rsid w:val="592B5A4D"/>
    <w:rsid w:val="593DD1B3"/>
    <w:rsid w:val="59465C5D"/>
    <w:rsid w:val="59733C8F"/>
    <w:rsid w:val="59A3DB46"/>
    <w:rsid w:val="59C85122"/>
    <w:rsid w:val="59CF81D3"/>
    <w:rsid w:val="59DF8F42"/>
    <w:rsid w:val="59EA7F73"/>
    <w:rsid w:val="5A1167D2"/>
    <w:rsid w:val="5A2CE45D"/>
    <w:rsid w:val="5A2EDC80"/>
    <w:rsid w:val="5A3E5DA8"/>
    <w:rsid w:val="5A472A19"/>
    <w:rsid w:val="5A52235A"/>
    <w:rsid w:val="5A5A2F8C"/>
    <w:rsid w:val="5A5D5D09"/>
    <w:rsid w:val="5A85365F"/>
    <w:rsid w:val="5A988087"/>
    <w:rsid w:val="5ABDB4D8"/>
    <w:rsid w:val="5ACD532A"/>
    <w:rsid w:val="5ACF35A9"/>
    <w:rsid w:val="5ADE96D7"/>
    <w:rsid w:val="5B4900B5"/>
    <w:rsid w:val="5B4BFD1C"/>
    <w:rsid w:val="5B4DD1E5"/>
    <w:rsid w:val="5B60C345"/>
    <w:rsid w:val="5B79D89E"/>
    <w:rsid w:val="5B8C2E3E"/>
    <w:rsid w:val="5B98F86F"/>
    <w:rsid w:val="5BBBADF2"/>
    <w:rsid w:val="5BE1DA09"/>
    <w:rsid w:val="5BEA13F6"/>
    <w:rsid w:val="5C01F2BC"/>
    <w:rsid w:val="5C48B6DA"/>
    <w:rsid w:val="5C6D6747"/>
    <w:rsid w:val="5C8FF4E5"/>
    <w:rsid w:val="5CA7F32A"/>
    <w:rsid w:val="5CFE7CC2"/>
    <w:rsid w:val="5D163903"/>
    <w:rsid w:val="5D16C6B0"/>
    <w:rsid w:val="5D2ED980"/>
    <w:rsid w:val="5D4E3320"/>
    <w:rsid w:val="5D554919"/>
    <w:rsid w:val="5D75F25F"/>
    <w:rsid w:val="5D824183"/>
    <w:rsid w:val="5D945D4A"/>
    <w:rsid w:val="5D9E73C2"/>
    <w:rsid w:val="5DB8B486"/>
    <w:rsid w:val="5DC95075"/>
    <w:rsid w:val="5DCB5EDE"/>
    <w:rsid w:val="5DF8BFB7"/>
    <w:rsid w:val="5E02F3F2"/>
    <w:rsid w:val="5E22B26E"/>
    <w:rsid w:val="5E9CB442"/>
    <w:rsid w:val="5ECAA9E1"/>
    <w:rsid w:val="5EE3CC6E"/>
    <w:rsid w:val="5EF05360"/>
    <w:rsid w:val="5F1C9D5B"/>
    <w:rsid w:val="5FA1A2CD"/>
    <w:rsid w:val="5FC0C144"/>
    <w:rsid w:val="5FC2F6FF"/>
    <w:rsid w:val="5FC59AA9"/>
    <w:rsid w:val="6003DBAB"/>
    <w:rsid w:val="6008D8C1"/>
    <w:rsid w:val="6021E261"/>
    <w:rsid w:val="602CE40E"/>
    <w:rsid w:val="603155DA"/>
    <w:rsid w:val="607657B4"/>
    <w:rsid w:val="6086C435"/>
    <w:rsid w:val="608D691A"/>
    <w:rsid w:val="60A2D6B3"/>
    <w:rsid w:val="60C1F012"/>
    <w:rsid w:val="60FF250C"/>
    <w:rsid w:val="6100F137"/>
    <w:rsid w:val="6113B554"/>
    <w:rsid w:val="611508DD"/>
    <w:rsid w:val="61555C2D"/>
    <w:rsid w:val="61768BD7"/>
    <w:rsid w:val="6178D1A0"/>
    <w:rsid w:val="6198CDA4"/>
    <w:rsid w:val="61A57557"/>
    <w:rsid w:val="61AC104D"/>
    <w:rsid w:val="61C8DD42"/>
    <w:rsid w:val="61E13AE6"/>
    <w:rsid w:val="62085545"/>
    <w:rsid w:val="621039AE"/>
    <w:rsid w:val="6216383F"/>
    <w:rsid w:val="623C27A1"/>
    <w:rsid w:val="6242B780"/>
    <w:rsid w:val="6253718A"/>
    <w:rsid w:val="62599CA4"/>
    <w:rsid w:val="62616F00"/>
    <w:rsid w:val="629BBD21"/>
    <w:rsid w:val="62A1FCB8"/>
    <w:rsid w:val="62B3F1B7"/>
    <w:rsid w:val="62F26479"/>
    <w:rsid w:val="631309B8"/>
    <w:rsid w:val="6335E6D8"/>
    <w:rsid w:val="634264F6"/>
    <w:rsid w:val="6356FE31"/>
    <w:rsid w:val="6374C87F"/>
    <w:rsid w:val="6384909E"/>
    <w:rsid w:val="63ECCB7A"/>
    <w:rsid w:val="640A4804"/>
    <w:rsid w:val="640D91B9"/>
    <w:rsid w:val="6411AE9F"/>
    <w:rsid w:val="6424FA6D"/>
    <w:rsid w:val="645E32D5"/>
    <w:rsid w:val="64A99C5C"/>
    <w:rsid w:val="64AC0D0B"/>
    <w:rsid w:val="64D3017A"/>
    <w:rsid w:val="6508BFFE"/>
    <w:rsid w:val="65263F93"/>
    <w:rsid w:val="652786C9"/>
    <w:rsid w:val="652871CD"/>
    <w:rsid w:val="653488F7"/>
    <w:rsid w:val="6544D3DC"/>
    <w:rsid w:val="65478BB2"/>
    <w:rsid w:val="655B989A"/>
    <w:rsid w:val="658D732D"/>
    <w:rsid w:val="65E0E444"/>
    <w:rsid w:val="65E6AA65"/>
    <w:rsid w:val="65EB9279"/>
    <w:rsid w:val="65F003A5"/>
    <w:rsid w:val="660150B5"/>
    <w:rsid w:val="6607F5F9"/>
    <w:rsid w:val="660C421B"/>
    <w:rsid w:val="661287C5"/>
    <w:rsid w:val="66335CDB"/>
    <w:rsid w:val="667401EE"/>
    <w:rsid w:val="66758C65"/>
    <w:rsid w:val="66853AF5"/>
    <w:rsid w:val="6699546D"/>
    <w:rsid w:val="66BBFB18"/>
    <w:rsid w:val="66C2C5E4"/>
    <w:rsid w:val="66DB25FB"/>
    <w:rsid w:val="66DDA94C"/>
    <w:rsid w:val="67401B7B"/>
    <w:rsid w:val="67567B19"/>
    <w:rsid w:val="6762C89A"/>
    <w:rsid w:val="6770CF8A"/>
    <w:rsid w:val="677F2979"/>
    <w:rsid w:val="678762DA"/>
    <w:rsid w:val="6793ABB1"/>
    <w:rsid w:val="67BF71B7"/>
    <w:rsid w:val="67E023C8"/>
    <w:rsid w:val="67E8D859"/>
    <w:rsid w:val="67F64F05"/>
    <w:rsid w:val="681864FE"/>
    <w:rsid w:val="681DB618"/>
    <w:rsid w:val="6821272B"/>
    <w:rsid w:val="685473ED"/>
    <w:rsid w:val="68677794"/>
    <w:rsid w:val="686A1037"/>
    <w:rsid w:val="687F2C74"/>
    <w:rsid w:val="6880A782"/>
    <w:rsid w:val="68BB8569"/>
    <w:rsid w:val="68BF6A44"/>
    <w:rsid w:val="68E20781"/>
    <w:rsid w:val="6935C515"/>
    <w:rsid w:val="6947ACAD"/>
    <w:rsid w:val="69774A25"/>
    <w:rsid w:val="69D17C1A"/>
    <w:rsid w:val="69E9A619"/>
    <w:rsid w:val="69F3BFE6"/>
    <w:rsid w:val="69F7D5AA"/>
    <w:rsid w:val="69F87D02"/>
    <w:rsid w:val="6A0EA996"/>
    <w:rsid w:val="6A198711"/>
    <w:rsid w:val="6A39B4C8"/>
    <w:rsid w:val="6A5EB5C1"/>
    <w:rsid w:val="6A6F56F4"/>
    <w:rsid w:val="6AB3071C"/>
    <w:rsid w:val="6ABB1A80"/>
    <w:rsid w:val="6AD92348"/>
    <w:rsid w:val="6ADD5332"/>
    <w:rsid w:val="6AE6953D"/>
    <w:rsid w:val="6AEF88A9"/>
    <w:rsid w:val="6B1874F0"/>
    <w:rsid w:val="6B1D941E"/>
    <w:rsid w:val="6B1F25BE"/>
    <w:rsid w:val="6B38127D"/>
    <w:rsid w:val="6B38D759"/>
    <w:rsid w:val="6B3E924E"/>
    <w:rsid w:val="6B53143E"/>
    <w:rsid w:val="6B60450B"/>
    <w:rsid w:val="6B6F8C47"/>
    <w:rsid w:val="6B723588"/>
    <w:rsid w:val="6B91A086"/>
    <w:rsid w:val="6BA024EC"/>
    <w:rsid w:val="6BC22CF9"/>
    <w:rsid w:val="6BE5147C"/>
    <w:rsid w:val="6BEDF952"/>
    <w:rsid w:val="6BFEE305"/>
    <w:rsid w:val="6C05B746"/>
    <w:rsid w:val="6C0FDB6F"/>
    <w:rsid w:val="6C2D1E9D"/>
    <w:rsid w:val="6C34221D"/>
    <w:rsid w:val="6C4D4A7A"/>
    <w:rsid w:val="6C54DEE4"/>
    <w:rsid w:val="6C57BB84"/>
    <w:rsid w:val="6C5DABA1"/>
    <w:rsid w:val="6C742A31"/>
    <w:rsid w:val="6C77EA1C"/>
    <w:rsid w:val="6C976259"/>
    <w:rsid w:val="6C9BAA97"/>
    <w:rsid w:val="6C9F2FE0"/>
    <w:rsid w:val="6CA07985"/>
    <w:rsid w:val="6CDC22C9"/>
    <w:rsid w:val="6D0849D3"/>
    <w:rsid w:val="6D24ABA7"/>
    <w:rsid w:val="6D348F12"/>
    <w:rsid w:val="6D5B8814"/>
    <w:rsid w:val="6D6719E4"/>
    <w:rsid w:val="6D7E4B6A"/>
    <w:rsid w:val="6D86A0E9"/>
    <w:rsid w:val="6D96921B"/>
    <w:rsid w:val="6DA08EE6"/>
    <w:rsid w:val="6DA26CBA"/>
    <w:rsid w:val="6DB6B035"/>
    <w:rsid w:val="6DD2285B"/>
    <w:rsid w:val="6DD6FB99"/>
    <w:rsid w:val="6DEEBF08"/>
    <w:rsid w:val="6E27DF75"/>
    <w:rsid w:val="6E41BC24"/>
    <w:rsid w:val="6E47EECA"/>
    <w:rsid w:val="6E9B27B6"/>
    <w:rsid w:val="6EC567CC"/>
    <w:rsid w:val="6EF50E0D"/>
    <w:rsid w:val="6F02AC69"/>
    <w:rsid w:val="6F1EF74F"/>
    <w:rsid w:val="6F22762E"/>
    <w:rsid w:val="6F3E7F27"/>
    <w:rsid w:val="6F682FB9"/>
    <w:rsid w:val="6F6AB3BD"/>
    <w:rsid w:val="6F6B1E24"/>
    <w:rsid w:val="6FB2DC5E"/>
    <w:rsid w:val="6FBE5164"/>
    <w:rsid w:val="6FBF0F59"/>
    <w:rsid w:val="6FF9C910"/>
    <w:rsid w:val="7005A567"/>
    <w:rsid w:val="706C7F96"/>
    <w:rsid w:val="7089BC0B"/>
    <w:rsid w:val="70A749E8"/>
    <w:rsid w:val="70B50658"/>
    <w:rsid w:val="70C272F8"/>
    <w:rsid w:val="70E180E9"/>
    <w:rsid w:val="70EA827F"/>
    <w:rsid w:val="71095364"/>
    <w:rsid w:val="7119C45A"/>
    <w:rsid w:val="71414603"/>
    <w:rsid w:val="714E974A"/>
    <w:rsid w:val="716232FD"/>
    <w:rsid w:val="7183CD89"/>
    <w:rsid w:val="71878C1C"/>
    <w:rsid w:val="71AC38D9"/>
    <w:rsid w:val="71DCCA87"/>
    <w:rsid w:val="71E03486"/>
    <w:rsid w:val="72043577"/>
    <w:rsid w:val="721CC175"/>
    <w:rsid w:val="72270CBF"/>
    <w:rsid w:val="7237AC36"/>
    <w:rsid w:val="726AA007"/>
    <w:rsid w:val="72728979"/>
    <w:rsid w:val="727EC25B"/>
    <w:rsid w:val="72871890"/>
    <w:rsid w:val="728A2158"/>
    <w:rsid w:val="7297A4D7"/>
    <w:rsid w:val="72A763C3"/>
    <w:rsid w:val="72A90099"/>
    <w:rsid w:val="72BCF006"/>
    <w:rsid w:val="72C3483E"/>
    <w:rsid w:val="72C9AE45"/>
    <w:rsid w:val="72E27B2D"/>
    <w:rsid w:val="72EBB592"/>
    <w:rsid w:val="72FDF17A"/>
    <w:rsid w:val="7320B62C"/>
    <w:rsid w:val="732CB33B"/>
    <w:rsid w:val="735B15C4"/>
    <w:rsid w:val="7369EB0A"/>
    <w:rsid w:val="737A48E1"/>
    <w:rsid w:val="739AE752"/>
    <w:rsid w:val="73A105C1"/>
    <w:rsid w:val="73CFD443"/>
    <w:rsid w:val="73D2F1CF"/>
    <w:rsid w:val="73F7A09A"/>
    <w:rsid w:val="7427D269"/>
    <w:rsid w:val="743B3A5A"/>
    <w:rsid w:val="7458D2FC"/>
    <w:rsid w:val="746ABAEF"/>
    <w:rsid w:val="746EBE4F"/>
    <w:rsid w:val="74A5E245"/>
    <w:rsid w:val="74B152BB"/>
    <w:rsid w:val="74BA06D9"/>
    <w:rsid w:val="74DCC41D"/>
    <w:rsid w:val="74E62B65"/>
    <w:rsid w:val="75004BD9"/>
    <w:rsid w:val="7501EE10"/>
    <w:rsid w:val="75219B7C"/>
    <w:rsid w:val="75222A86"/>
    <w:rsid w:val="7534D05C"/>
    <w:rsid w:val="7549BCCF"/>
    <w:rsid w:val="755DD53E"/>
    <w:rsid w:val="756A9A17"/>
    <w:rsid w:val="757C7865"/>
    <w:rsid w:val="75A3532F"/>
    <w:rsid w:val="75B75A29"/>
    <w:rsid w:val="75BB1B17"/>
    <w:rsid w:val="75D6F38A"/>
    <w:rsid w:val="75E0A15B"/>
    <w:rsid w:val="75FA2A5E"/>
    <w:rsid w:val="75FC95DC"/>
    <w:rsid w:val="7601DF53"/>
    <w:rsid w:val="76423AC4"/>
    <w:rsid w:val="7658A329"/>
    <w:rsid w:val="769EE16D"/>
    <w:rsid w:val="76CCDAE8"/>
    <w:rsid w:val="76CEA523"/>
    <w:rsid w:val="76D8B4D8"/>
    <w:rsid w:val="76E82888"/>
    <w:rsid w:val="77028E39"/>
    <w:rsid w:val="7709052F"/>
    <w:rsid w:val="771B8EE2"/>
    <w:rsid w:val="771E6CB8"/>
    <w:rsid w:val="774593F7"/>
    <w:rsid w:val="776316BD"/>
    <w:rsid w:val="776599ED"/>
    <w:rsid w:val="77A9C92B"/>
    <w:rsid w:val="77AC270F"/>
    <w:rsid w:val="77B7D33A"/>
    <w:rsid w:val="77BCE4C7"/>
    <w:rsid w:val="77C8B542"/>
    <w:rsid w:val="77CFCCCF"/>
    <w:rsid w:val="77E382E5"/>
    <w:rsid w:val="7803D098"/>
    <w:rsid w:val="781DCC27"/>
    <w:rsid w:val="7822FF3D"/>
    <w:rsid w:val="78398ED2"/>
    <w:rsid w:val="784D91B2"/>
    <w:rsid w:val="785555D3"/>
    <w:rsid w:val="786A593C"/>
    <w:rsid w:val="7883898F"/>
    <w:rsid w:val="78859874"/>
    <w:rsid w:val="78A49617"/>
    <w:rsid w:val="78B875BB"/>
    <w:rsid w:val="78C2293D"/>
    <w:rsid w:val="78DEC1CC"/>
    <w:rsid w:val="78F87ACD"/>
    <w:rsid w:val="79229ED3"/>
    <w:rsid w:val="79441D95"/>
    <w:rsid w:val="79498B87"/>
    <w:rsid w:val="7963D5C1"/>
    <w:rsid w:val="797CF95D"/>
    <w:rsid w:val="7A02B396"/>
    <w:rsid w:val="7A1A1202"/>
    <w:rsid w:val="7A535EFA"/>
    <w:rsid w:val="7A5E2977"/>
    <w:rsid w:val="7A977F13"/>
    <w:rsid w:val="7A98ABB4"/>
    <w:rsid w:val="7AA26088"/>
    <w:rsid w:val="7AA8F0D4"/>
    <w:rsid w:val="7ACCFC23"/>
    <w:rsid w:val="7B4B2AFB"/>
    <w:rsid w:val="7B6430C5"/>
    <w:rsid w:val="7B65F3BB"/>
    <w:rsid w:val="7B679184"/>
    <w:rsid w:val="7B72DD00"/>
    <w:rsid w:val="7B8B8358"/>
    <w:rsid w:val="7BA099AB"/>
    <w:rsid w:val="7BD29CD7"/>
    <w:rsid w:val="7BFFFF19"/>
    <w:rsid w:val="7C0B94ED"/>
    <w:rsid w:val="7C1EAE27"/>
    <w:rsid w:val="7C2B9119"/>
    <w:rsid w:val="7C326BC2"/>
    <w:rsid w:val="7C53D56F"/>
    <w:rsid w:val="7C6A8091"/>
    <w:rsid w:val="7D25A8EB"/>
    <w:rsid w:val="7D28A13B"/>
    <w:rsid w:val="7D36D0FB"/>
    <w:rsid w:val="7D49E048"/>
    <w:rsid w:val="7D502CFF"/>
    <w:rsid w:val="7D6FC205"/>
    <w:rsid w:val="7D817986"/>
    <w:rsid w:val="7D8EE539"/>
    <w:rsid w:val="7D917434"/>
    <w:rsid w:val="7DCAEA91"/>
    <w:rsid w:val="7DDB009F"/>
    <w:rsid w:val="7E1D8F15"/>
    <w:rsid w:val="7E42838E"/>
    <w:rsid w:val="7E644513"/>
    <w:rsid w:val="7E6928BD"/>
    <w:rsid w:val="7E84EC47"/>
    <w:rsid w:val="7EA94F45"/>
    <w:rsid w:val="7EAE740F"/>
    <w:rsid w:val="7EED8BAE"/>
    <w:rsid w:val="7EF09F15"/>
    <w:rsid w:val="7F0FCBC1"/>
    <w:rsid w:val="7F3FD55C"/>
    <w:rsid w:val="7F5E2A7A"/>
    <w:rsid w:val="7FA060A4"/>
    <w:rsid w:val="7FA8112B"/>
    <w:rsid w:val="7FE5D36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027435"/>
  <w15:docId w15:val="{995BA397-DB19-40AA-984B-E9EFB9315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8"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EE5"/>
  </w:style>
  <w:style w:type="paragraph" w:styleId="Heading1">
    <w:name w:val="heading 1"/>
    <w:basedOn w:val="Normal"/>
    <w:next w:val="Normal"/>
    <w:link w:val="Heading1Char"/>
    <w:uiPriority w:val="9"/>
    <w:qFormat/>
    <w:rsid w:val="007E414F"/>
    <w:pPr>
      <w:keepNext/>
      <w:keepLines/>
      <w:spacing w:before="480" w:after="120" w:line="240" w:lineRule="auto"/>
      <w:outlineLvl w:val="0"/>
    </w:pPr>
    <w:rPr>
      <w:rFonts w:ascii="Aptos Light" w:eastAsiaTheme="majorEastAsia" w:hAnsi="Aptos Light" w:cstheme="majorBidi"/>
      <w:color w:val="31428C"/>
      <w:sz w:val="44"/>
      <w:szCs w:val="44"/>
    </w:rPr>
  </w:style>
  <w:style w:type="paragraph" w:styleId="Heading2">
    <w:name w:val="heading 2"/>
    <w:basedOn w:val="Normal"/>
    <w:next w:val="Normal"/>
    <w:link w:val="Heading2Char"/>
    <w:uiPriority w:val="9"/>
    <w:unhideWhenUsed/>
    <w:qFormat/>
    <w:rsid w:val="007E414F"/>
    <w:pPr>
      <w:keepNext/>
      <w:keepLines/>
      <w:spacing w:before="240" w:after="60" w:line="240" w:lineRule="auto"/>
      <w:outlineLvl w:val="1"/>
    </w:pPr>
    <w:rPr>
      <w:rFonts w:ascii="Aptos Display" w:eastAsiaTheme="majorEastAsia" w:hAnsi="Aptos Display" w:cstheme="majorBidi"/>
      <w:color w:val="0F0D29" w:themeColor="text1"/>
      <w:sz w:val="34"/>
      <w:szCs w:val="34"/>
    </w:rPr>
  </w:style>
  <w:style w:type="paragraph" w:styleId="Heading3">
    <w:name w:val="heading 3"/>
    <w:basedOn w:val="Normal"/>
    <w:next w:val="Normal"/>
    <w:link w:val="Heading3Char"/>
    <w:uiPriority w:val="9"/>
    <w:unhideWhenUsed/>
    <w:qFormat/>
    <w:rsid w:val="004D51E0"/>
    <w:pPr>
      <w:keepNext/>
      <w:keepLines/>
      <w:pBdr>
        <w:bottom w:val="single" w:sz="4" w:space="1" w:color="auto"/>
      </w:pBdr>
      <w:spacing w:before="120" w:after="120" w:line="240" w:lineRule="auto"/>
      <w:outlineLvl w:val="2"/>
    </w:pPr>
    <w:rPr>
      <w:rFonts w:ascii="Aptos Display" w:eastAsiaTheme="majorEastAsia" w:hAnsi="Aptos Display" w:cs="Segoe UI"/>
      <w:bCs/>
      <w:sz w:val="28"/>
      <w:szCs w:val="36"/>
    </w:rPr>
  </w:style>
  <w:style w:type="paragraph" w:styleId="Heading4">
    <w:name w:val="heading 4"/>
    <w:basedOn w:val="Normal"/>
    <w:next w:val="Normal"/>
    <w:link w:val="Heading4Char"/>
    <w:uiPriority w:val="9"/>
    <w:unhideWhenUsed/>
    <w:qFormat/>
    <w:rsid w:val="004F0EE5"/>
    <w:pPr>
      <w:keepNext/>
      <w:keepLines/>
      <w:spacing w:before="80" w:after="0" w:line="240" w:lineRule="auto"/>
      <w:outlineLvl w:val="3"/>
    </w:pPr>
    <w:rPr>
      <w:rFonts w:asciiTheme="majorHAnsi" w:eastAsiaTheme="majorEastAsia" w:hAnsiTheme="majorHAnsi" w:cstheme="majorBidi"/>
      <w:i/>
      <w:iCs/>
      <w:color w:val="141534" w:themeColor="accent2" w:themeShade="80"/>
      <w:sz w:val="28"/>
      <w:szCs w:val="28"/>
    </w:rPr>
  </w:style>
  <w:style w:type="paragraph" w:styleId="Heading5">
    <w:name w:val="heading 5"/>
    <w:basedOn w:val="Normal"/>
    <w:next w:val="Normal"/>
    <w:link w:val="Heading5Char"/>
    <w:uiPriority w:val="9"/>
    <w:unhideWhenUsed/>
    <w:qFormat/>
    <w:rsid w:val="004F0EE5"/>
    <w:pPr>
      <w:keepNext/>
      <w:keepLines/>
      <w:spacing w:before="80" w:after="0" w:line="240" w:lineRule="auto"/>
      <w:outlineLvl w:val="4"/>
    </w:pPr>
    <w:rPr>
      <w:rFonts w:asciiTheme="majorHAnsi" w:eastAsiaTheme="majorEastAsia" w:hAnsiTheme="majorHAnsi" w:cstheme="majorBidi"/>
      <w:color w:val="1E204D" w:themeColor="accent2" w:themeShade="BF"/>
      <w:sz w:val="24"/>
      <w:szCs w:val="24"/>
    </w:rPr>
  </w:style>
  <w:style w:type="paragraph" w:styleId="Heading6">
    <w:name w:val="heading 6"/>
    <w:basedOn w:val="Normal"/>
    <w:next w:val="Normal"/>
    <w:link w:val="Heading6Char"/>
    <w:uiPriority w:val="9"/>
    <w:semiHidden/>
    <w:unhideWhenUsed/>
    <w:qFormat/>
    <w:rsid w:val="004F0EE5"/>
    <w:pPr>
      <w:keepNext/>
      <w:keepLines/>
      <w:spacing w:before="80" w:after="0" w:line="240" w:lineRule="auto"/>
      <w:outlineLvl w:val="5"/>
    </w:pPr>
    <w:rPr>
      <w:rFonts w:asciiTheme="majorHAnsi" w:eastAsiaTheme="majorEastAsia" w:hAnsiTheme="majorHAnsi" w:cstheme="majorBidi"/>
      <w:i/>
      <w:iCs/>
      <w:color w:val="141534" w:themeColor="accent2" w:themeShade="80"/>
      <w:sz w:val="24"/>
      <w:szCs w:val="24"/>
    </w:rPr>
  </w:style>
  <w:style w:type="paragraph" w:styleId="Heading7">
    <w:name w:val="heading 7"/>
    <w:basedOn w:val="Normal"/>
    <w:next w:val="Normal"/>
    <w:link w:val="Heading7Char"/>
    <w:uiPriority w:val="9"/>
    <w:semiHidden/>
    <w:unhideWhenUsed/>
    <w:qFormat/>
    <w:rsid w:val="004F0EE5"/>
    <w:pPr>
      <w:keepNext/>
      <w:keepLines/>
      <w:spacing w:before="80" w:after="0" w:line="240" w:lineRule="auto"/>
      <w:outlineLvl w:val="6"/>
    </w:pPr>
    <w:rPr>
      <w:rFonts w:asciiTheme="majorHAnsi" w:eastAsiaTheme="majorEastAsia" w:hAnsiTheme="majorHAnsi" w:cstheme="majorBidi"/>
      <w:b/>
      <w:bCs/>
      <w:color w:val="141534" w:themeColor="accent2" w:themeShade="80"/>
      <w:sz w:val="22"/>
      <w:szCs w:val="22"/>
    </w:rPr>
  </w:style>
  <w:style w:type="paragraph" w:styleId="Heading8">
    <w:name w:val="heading 8"/>
    <w:basedOn w:val="Normal"/>
    <w:next w:val="Normal"/>
    <w:link w:val="Heading8Char"/>
    <w:uiPriority w:val="9"/>
    <w:semiHidden/>
    <w:unhideWhenUsed/>
    <w:qFormat/>
    <w:rsid w:val="004F0EE5"/>
    <w:pPr>
      <w:keepNext/>
      <w:keepLines/>
      <w:spacing w:before="80" w:after="0" w:line="240" w:lineRule="auto"/>
      <w:outlineLvl w:val="7"/>
    </w:pPr>
    <w:rPr>
      <w:rFonts w:asciiTheme="majorHAnsi" w:eastAsiaTheme="majorEastAsia" w:hAnsiTheme="majorHAnsi" w:cstheme="majorBidi"/>
      <w:color w:val="141534" w:themeColor="accent2" w:themeShade="80"/>
      <w:sz w:val="22"/>
      <w:szCs w:val="22"/>
    </w:rPr>
  </w:style>
  <w:style w:type="paragraph" w:styleId="Heading9">
    <w:name w:val="heading 9"/>
    <w:basedOn w:val="Normal"/>
    <w:next w:val="Normal"/>
    <w:link w:val="Heading9Char"/>
    <w:uiPriority w:val="9"/>
    <w:semiHidden/>
    <w:unhideWhenUsed/>
    <w:qFormat/>
    <w:rsid w:val="004F0EE5"/>
    <w:pPr>
      <w:keepNext/>
      <w:keepLines/>
      <w:spacing w:before="80" w:after="0" w:line="240" w:lineRule="auto"/>
      <w:outlineLvl w:val="8"/>
    </w:pPr>
    <w:rPr>
      <w:rFonts w:asciiTheme="majorHAnsi" w:eastAsiaTheme="majorEastAsia" w:hAnsiTheme="majorHAnsi" w:cstheme="majorBidi"/>
      <w:i/>
      <w:iCs/>
      <w:color w:val="141534"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F0EE5"/>
    <w:pPr>
      <w:spacing w:after="0" w:line="240" w:lineRule="auto"/>
      <w:contextualSpacing/>
    </w:pPr>
    <w:rPr>
      <w:rFonts w:asciiTheme="majorHAnsi" w:eastAsiaTheme="majorEastAsia" w:hAnsiTheme="majorHAnsi" w:cstheme="majorBidi"/>
      <w:color w:val="211D5C" w:themeColor="text1" w:themeTint="D9"/>
      <w:sz w:val="96"/>
      <w:szCs w:val="96"/>
    </w:rPr>
  </w:style>
  <w:style w:type="character" w:customStyle="1" w:styleId="TitleChar">
    <w:name w:val="Title Char"/>
    <w:basedOn w:val="DefaultParagraphFont"/>
    <w:link w:val="Title"/>
    <w:uiPriority w:val="10"/>
    <w:rsid w:val="004F0EE5"/>
    <w:rPr>
      <w:rFonts w:asciiTheme="majorHAnsi" w:eastAsiaTheme="majorEastAsia" w:hAnsiTheme="majorHAnsi" w:cstheme="majorBidi"/>
      <w:color w:val="211D5C" w:themeColor="text1" w:themeTint="D9"/>
      <w:sz w:val="96"/>
      <w:szCs w:val="96"/>
    </w:rPr>
  </w:style>
  <w:style w:type="paragraph" w:styleId="Subtitle">
    <w:name w:val="Subtitle"/>
    <w:basedOn w:val="Normal"/>
    <w:next w:val="Normal"/>
    <w:link w:val="SubtitleChar"/>
    <w:uiPriority w:val="11"/>
    <w:qFormat/>
    <w:rsid w:val="004F0EE5"/>
    <w:pPr>
      <w:numPr>
        <w:ilvl w:val="1"/>
      </w:numPr>
      <w:spacing w:after="240"/>
    </w:pPr>
    <w:rPr>
      <w:caps/>
      <w:color w:val="2E287F" w:themeColor="text1" w:themeTint="BF"/>
      <w:spacing w:val="20"/>
      <w:sz w:val="28"/>
      <w:szCs w:val="28"/>
    </w:rPr>
  </w:style>
  <w:style w:type="character" w:customStyle="1" w:styleId="SubtitleChar">
    <w:name w:val="Subtitle Char"/>
    <w:basedOn w:val="DefaultParagraphFont"/>
    <w:link w:val="Subtitle"/>
    <w:uiPriority w:val="11"/>
    <w:rsid w:val="004F0EE5"/>
    <w:rPr>
      <w:caps/>
      <w:color w:val="2E287F" w:themeColor="text1" w:themeTint="BF"/>
      <w:spacing w:val="20"/>
      <w:sz w:val="28"/>
      <w:szCs w:val="28"/>
    </w:rPr>
  </w:style>
  <w:style w:type="character" w:customStyle="1" w:styleId="Heading1Char">
    <w:name w:val="Heading 1 Char"/>
    <w:basedOn w:val="DefaultParagraphFont"/>
    <w:link w:val="Heading1"/>
    <w:uiPriority w:val="9"/>
    <w:rsid w:val="007E414F"/>
    <w:rPr>
      <w:rFonts w:ascii="Aptos Light" w:eastAsiaTheme="majorEastAsia" w:hAnsi="Aptos Light" w:cstheme="majorBidi"/>
      <w:color w:val="31428C"/>
      <w:sz w:val="44"/>
      <w:szCs w:val="44"/>
    </w:rPr>
  </w:style>
  <w:style w:type="paragraph" w:styleId="Header">
    <w:name w:val="header"/>
    <w:basedOn w:val="Normal"/>
    <w:link w:val="HeaderChar"/>
    <w:uiPriority w:val="8"/>
    <w:unhideWhenUsed/>
    <w:rsid w:val="005037F0"/>
    <w:rPr>
      <w:rFonts w:ascii="Calibri" w:hAnsi="Calibri" w:cs="Calibri"/>
      <w:color w:val="5DA9DD" w:themeColor="text2"/>
      <w:sz w:val="28"/>
      <w:szCs w:val="22"/>
    </w:rPr>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rPr>
      <w:rFonts w:ascii="Calibri" w:hAnsi="Calibri" w:cs="Calibri"/>
      <w:color w:val="5DA9DD" w:themeColor="text2"/>
      <w:sz w:val="28"/>
      <w:szCs w:val="22"/>
    </w:rPr>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rsid w:val="00B231E5"/>
    <w:pPr>
      <w:jc w:val="right"/>
    </w:pPr>
    <w:rPr>
      <w:rFonts w:ascii="Calibri" w:hAnsi="Calibri" w:cs="Calibri"/>
      <w:color w:val="5DA9DD" w:themeColor="text2"/>
      <w:sz w:val="28"/>
      <w:szCs w:val="22"/>
    </w:rPr>
  </w:style>
  <w:style w:type="character" w:customStyle="1" w:styleId="Heading2Char">
    <w:name w:val="Heading 2 Char"/>
    <w:basedOn w:val="DefaultParagraphFont"/>
    <w:link w:val="Heading2"/>
    <w:uiPriority w:val="9"/>
    <w:rsid w:val="007E414F"/>
    <w:rPr>
      <w:rFonts w:ascii="Aptos Display" w:eastAsiaTheme="majorEastAsia" w:hAnsi="Aptos Display" w:cstheme="majorBidi"/>
      <w:color w:val="0F0D29" w:themeColor="text1"/>
      <w:sz w:val="34"/>
      <w:szCs w:val="34"/>
    </w:rPr>
  </w:style>
  <w:style w:type="table" w:styleId="TableGrid">
    <w:name w:val="Table Grid"/>
    <w:basedOn w:val="TableNormal"/>
    <w:uiPriority w:val="39"/>
    <w:rsid w:val="00FF16B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rsid w:val="00CA5DCF"/>
    <w:pPr>
      <w:spacing w:after="240" w:line="264" w:lineRule="auto"/>
    </w:pPr>
    <w:rPr>
      <w:rFonts w:asciiTheme="majorHAnsi" w:hAnsiTheme="majorHAnsi" w:cstheme="majorHAnsi"/>
      <w:b/>
      <w:color w:val="5DA9DD" w:themeColor="text2"/>
    </w:rPr>
  </w:style>
  <w:style w:type="paragraph" w:customStyle="1" w:styleId="EmphasisText">
    <w:name w:val="Emphasis Text"/>
    <w:basedOn w:val="Normal"/>
    <w:link w:val="EmphasisTextChar"/>
    <w:rsid w:val="00DF027C"/>
    <w:rPr>
      <w:rFonts w:ascii="Calibri" w:hAnsi="Calibri" w:cs="Calibri"/>
      <w:color w:val="5DA9DD" w:themeColor="text2"/>
      <w:sz w:val="28"/>
      <w:szCs w:val="22"/>
    </w:rPr>
  </w:style>
  <w:style w:type="character" w:customStyle="1" w:styleId="ContentChar">
    <w:name w:val="Content Char"/>
    <w:basedOn w:val="DefaultParagraphFont"/>
    <w:link w:val="Content"/>
    <w:rsid w:val="00CA5DCF"/>
    <w:rPr>
      <w:rFonts w:asciiTheme="majorHAnsi" w:eastAsiaTheme="minorEastAsia" w:hAnsiTheme="majorHAnsi" w:cstheme="majorHAnsi"/>
      <w:color w:val="5DA9DD" w:themeColor="text2"/>
    </w:rPr>
  </w:style>
  <w:style w:type="character" w:customStyle="1" w:styleId="EmphasisTextChar">
    <w:name w:val="Emphasis Text Char"/>
    <w:basedOn w:val="DefaultParagraphFont"/>
    <w:link w:val="EmphasisText"/>
    <w:rsid w:val="00DF027C"/>
    <w:rPr>
      <w:rFonts w:eastAsiaTheme="minorEastAsia"/>
      <w:b w:val="0"/>
      <w:color w:val="5DA9DD" w:themeColor="text2"/>
      <w:sz w:val="28"/>
      <w:szCs w:val="22"/>
    </w:rPr>
  </w:style>
  <w:style w:type="paragraph" w:styleId="TOCHeading">
    <w:name w:val="TOC Heading"/>
    <w:basedOn w:val="Heading1"/>
    <w:next w:val="Normal"/>
    <w:uiPriority w:val="39"/>
    <w:unhideWhenUsed/>
    <w:qFormat/>
    <w:rsid w:val="004F0EE5"/>
    <w:pPr>
      <w:outlineLvl w:val="9"/>
    </w:pPr>
  </w:style>
  <w:style w:type="paragraph" w:styleId="TOC1">
    <w:name w:val="toc 1"/>
    <w:basedOn w:val="Normal"/>
    <w:next w:val="Normal"/>
    <w:autoRedefine/>
    <w:uiPriority w:val="39"/>
    <w:unhideWhenUsed/>
    <w:rsid w:val="00C60FED"/>
    <w:pPr>
      <w:tabs>
        <w:tab w:val="left" w:pos="480"/>
        <w:tab w:val="right" w:leader="dot" w:pos="10214"/>
      </w:tabs>
      <w:spacing w:before="120" w:after="120"/>
    </w:pPr>
    <w:rPr>
      <w:rFonts w:asciiTheme="majorHAnsi" w:hAnsiTheme="majorHAnsi" w:cstheme="minorHAnsi"/>
      <w:b/>
      <w:bCs/>
      <w:noProof/>
      <w:color w:val="082A75" w:themeColor="accent1"/>
      <w:sz w:val="24"/>
      <w:szCs w:val="20"/>
    </w:rPr>
  </w:style>
  <w:style w:type="character" w:styleId="Hyperlink">
    <w:name w:val="Hyperlink"/>
    <w:basedOn w:val="DefaultParagraphFont"/>
    <w:uiPriority w:val="99"/>
    <w:unhideWhenUsed/>
    <w:rsid w:val="00602283"/>
    <w:rPr>
      <w:color w:val="5DA9DD" w:themeColor="hyperlink"/>
      <w:u w:val="single"/>
    </w:rPr>
  </w:style>
  <w:style w:type="character" w:customStyle="1" w:styleId="Heading5Char">
    <w:name w:val="Heading 5 Char"/>
    <w:basedOn w:val="DefaultParagraphFont"/>
    <w:link w:val="Heading5"/>
    <w:uiPriority w:val="9"/>
    <w:rsid w:val="004F0EE5"/>
    <w:rPr>
      <w:rFonts w:asciiTheme="majorHAnsi" w:eastAsiaTheme="majorEastAsia" w:hAnsiTheme="majorHAnsi" w:cstheme="majorBidi"/>
      <w:color w:val="1E204D" w:themeColor="accent2" w:themeShade="BF"/>
      <w:sz w:val="24"/>
      <w:szCs w:val="24"/>
    </w:rPr>
  </w:style>
  <w:style w:type="character" w:customStyle="1" w:styleId="Heading3Char">
    <w:name w:val="Heading 3 Char"/>
    <w:basedOn w:val="DefaultParagraphFont"/>
    <w:link w:val="Heading3"/>
    <w:uiPriority w:val="9"/>
    <w:rsid w:val="004D51E0"/>
    <w:rPr>
      <w:rFonts w:ascii="Aptos Display" w:eastAsiaTheme="majorEastAsia" w:hAnsi="Aptos Display" w:cs="Segoe UI"/>
      <w:bCs/>
      <w:sz w:val="28"/>
      <w:szCs w:val="36"/>
    </w:rPr>
  </w:style>
  <w:style w:type="table" w:styleId="PlainTable2">
    <w:name w:val="Plain Table 2"/>
    <w:basedOn w:val="TableNormal"/>
    <w:uiPriority w:val="42"/>
    <w:rsid w:val="00CA5DCF"/>
    <w:pPr>
      <w:spacing w:line="240" w:lineRule="auto"/>
    </w:pPr>
    <w:tblPr>
      <w:tblStyleRowBandSize w:val="1"/>
      <w:tblStyleColBandSize w:val="1"/>
      <w:tblBorders>
        <w:top w:val="single" w:sz="4" w:space="0" w:color="5951C8" w:themeColor="text1" w:themeTint="80"/>
        <w:bottom w:val="single" w:sz="4" w:space="0" w:color="5951C8" w:themeColor="text1" w:themeTint="80"/>
      </w:tblBorders>
    </w:tblPr>
    <w:tblStylePr w:type="firstRow">
      <w:rPr>
        <w:b/>
        <w:bCs/>
      </w:rPr>
      <w:tblPr/>
      <w:tcPr>
        <w:tcBorders>
          <w:bottom w:val="single" w:sz="4" w:space="0" w:color="5951C8" w:themeColor="text1" w:themeTint="80"/>
        </w:tcBorders>
      </w:tcPr>
    </w:tblStylePr>
    <w:tblStylePr w:type="lastRow">
      <w:rPr>
        <w:b/>
        <w:bCs/>
      </w:rPr>
      <w:tblPr/>
      <w:tcPr>
        <w:tcBorders>
          <w:top w:val="single" w:sz="4" w:space="0" w:color="5951C8" w:themeColor="text1" w:themeTint="80"/>
        </w:tcBorders>
      </w:tcPr>
    </w:tblStylePr>
    <w:tblStylePr w:type="firstCol">
      <w:rPr>
        <w:b/>
        <w:bCs/>
      </w:rPr>
    </w:tblStylePr>
    <w:tblStylePr w:type="lastCol">
      <w:rPr>
        <w:b/>
        <w:bCs/>
      </w:rPr>
    </w:tblStylePr>
    <w:tblStylePr w:type="band1Vert">
      <w:tblPr/>
      <w:tcPr>
        <w:tcBorders>
          <w:left w:val="single" w:sz="4" w:space="0" w:color="5951C8" w:themeColor="text1" w:themeTint="80"/>
          <w:right w:val="single" w:sz="4" w:space="0" w:color="5951C8" w:themeColor="text1" w:themeTint="80"/>
        </w:tcBorders>
      </w:tcPr>
    </w:tblStylePr>
    <w:tblStylePr w:type="band2Vert">
      <w:tblPr/>
      <w:tcPr>
        <w:tcBorders>
          <w:left w:val="single" w:sz="4" w:space="0" w:color="5951C8" w:themeColor="text1" w:themeTint="80"/>
          <w:right w:val="single" w:sz="4" w:space="0" w:color="5951C8" w:themeColor="text1" w:themeTint="80"/>
        </w:tcBorders>
      </w:tcPr>
    </w:tblStylePr>
    <w:tblStylePr w:type="band1Horz">
      <w:tblPr/>
      <w:tcPr>
        <w:tcBorders>
          <w:top w:val="single" w:sz="4" w:space="0" w:color="5951C8" w:themeColor="text1" w:themeTint="80"/>
          <w:bottom w:val="single" w:sz="4" w:space="0" w:color="5951C8" w:themeColor="text1" w:themeTint="80"/>
        </w:tcBorders>
      </w:tcPr>
    </w:tblStylePr>
  </w:style>
  <w:style w:type="table" w:styleId="PlainTable4">
    <w:name w:val="Plain Table 4"/>
    <w:basedOn w:val="TableNormal"/>
    <w:uiPriority w:val="44"/>
    <w:rsid w:val="00CA5DCF"/>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4F0EE5"/>
    <w:rPr>
      <w:rFonts w:asciiTheme="majorHAnsi" w:eastAsiaTheme="majorEastAsia" w:hAnsiTheme="majorHAnsi" w:cstheme="majorBidi"/>
      <w:i/>
      <w:iCs/>
      <w:color w:val="141534" w:themeColor="accent2" w:themeShade="80"/>
      <w:sz w:val="28"/>
      <w:szCs w:val="28"/>
    </w:rPr>
  </w:style>
  <w:style w:type="character" w:styleId="CommentReference">
    <w:name w:val="annotation reference"/>
    <w:basedOn w:val="DefaultParagraphFont"/>
    <w:uiPriority w:val="99"/>
    <w:semiHidden/>
    <w:unhideWhenUsed/>
    <w:rsid w:val="005F3FE6"/>
    <w:rPr>
      <w:sz w:val="16"/>
      <w:szCs w:val="16"/>
    </w:rPr>
  </w:style>
  <w:style w:type="paragraph" w:styleId="CommentText">
    <w:name w:val="annotation text"/>
    <w:basedOn w:val="Normal"/>
    <w:link w:val="CommentTextChar"/>
    <w:uiPriority w:val="99"/>
    <w:unhideWhenUsed/>
    <w:rsid w:val="005F3FE6"/>
    <w:rPr>
      <w:rFonts w:ascii="Calibri" w:hAnsi="Calibri" w:cs="Calibri"/>
      <w:color w:val="5DA9DD" w:themeColor="text2"/>
      <w:sz w:val="20"/>
      <w:szCs w:val="20"/>
    </w:rPr>
  </w:style>
  <w:style w:type="character" w:customStyle="1" w:styleId="CommentTextChar">
    <w:name w:val="Comment Text Char"/>
    <w:basedOn w:val="DefaultParagraphFont"/>
    <w:link w:val="CommentText"/>
    <w:uiPriority w:val="99"/>
    <w:rsid w:val="005F3FE6"/>
    <w:rPr>
      <w:rFonts w:eastAsiaTheme="minorEastAsia"/>
      <w:b w:val="0"/>
      <w:color w:val="5DA9DD" w:themeColor="text2"/>
      <w:sz w:val="20"/>
      <w:szCs w:val="20"/>
    </w:rPr>
  </w:style>
  <w:style w:type="paragraph" w:styleId="CommentSubject">
    <w:name w:val="annotation subject"/>
    <w:basedOn w:val="CommentText"/>
    <w:next w:val="CommentText"/>
    <w:link w:val="CommentSubjectChar"/>
    <w:uiPriority w:val="99"/>
    <w:semiHidden/>
    <w:unhideWhenUsed/>
    <w:rsid w:val="005F3FE6"/>
    <w:rPr>
      <w:bCs/>
    </w:rPr>
  </w:style>
  <w:style w:type="character" w:customStyle="1" w:styleId="CommentSubjectChar">
    <w:name w:val="Comment Subject Char"/>
    <w:basedOn w:val="CommentTextChar"/>
    <w:link w:val="CommentSubject"/>
    <w:uiPriority w:val="99"/>
    <w:semiHidden/>
    <w:rsid w:val="005F3FE6"/>
    <w:rPr>
      <w:rFonts w:eastAsiaTheme="minorEastAsia"/>
      <w:b w:val="0"/>
      <w:bCs/>
      <w:color w:val="5DA9DD" w:themeColor="text2"/>
      <w:sz w:val="20"/>
      <w:szCs w:val="20"/>
    </w:rPr>
  </w:style>
  <w:style w:type="paragraph" w:styleId="FootnoteText">
    <w:name w:val="footnote text"/>
    <w:basedOn w:val="Normal"/>
    <w:link w:val="FootnoteTextChar"/>
    <w:uiPriority w:val="99"/>
    <w:unhideWhenUsed/>
    <w:rsid w:val="003E65F0"/>
    <w:pPr>
      <w:spacing w:after="0"/>
    </w:pPr>
    <w:rPr>
      <w:rFonts w:ascii="Calibri" w:hAnsi="Calibri" w:cs="Calibri"/>
      <w:sz w:val="16"/>
      <w:szCs w:val="20"/>
    </w:rPr>
  </w:style>
  <w:style w:type="character" w:customStyle="1" w:styleId="FootnoteTextChar">
    <w:name w:val="Footnote Text Char"/>
    <w:basedOn w:val="DefaultParagraphFont"/>
    <w:link w:val="FootnoteText"/>
    <w:uiPriority w:val="99"/>
    <w:rsid w:val="007423CB"/>
    <w:rPr>
      <w:rFonts w:eastAsiaTheme="minorEastAsia"/>
      <w:color w:val="auto"/>
      <w:sz w:val="16"/>
      <w:szCs w:val="20"/>
    </w:rPr>
  </w:style>
  <w:style w:type="character" w:styleId="FootnoteReference">
    <w:name w:val="footnote reference"/>
    <w:basedOn w:val="DefaultParagraphFont"/>
    <w:uiPriority w:val="99"/>
    <w:semiHidden/>
    <w:unhideWhenUsed/>
    <w:rsid w:val="00C838AD"/>
    <w:rPr>
      <w:vertAlign w:val="superscript"/>
    </w:rPr>
  </w:style>
  <w:style w:type="paragraph" w:styleId="NoSpacing">
    <w:name w:val="No Spacing"/>
    <w:link w:val="NoSpacingChar"/>
    <w:uiPriority w:val="1"/>
    <w:qFormat/>
    <w:rsid w:val="004F0EE5"/>
    <w:pPr>
      <w:spacing w:after="0" w:line="240" w:lineRule="auto"/>
    </w:pPr>
  </w:style>
  <w:style w:type="paragraph" w:styleId="ListParagraph">
    <w:name w:val="List Paragraph"/>
    <w:basedOn w:val="Normal"/>
    <w:uiPriority w:val="34"/>
    <w:qFormat/>
    <w:rsid w:val="00966CF3"/>
    <w:pPr>
      <w:ind w:left="720"/>
      <w:contextualSpacing/>
    </w:pPr>
  </w:style>
  <w:style w:type="character" w:styleId="FollowedHyperlink">
    <w:name w:val="FollowedHyperlink"/>
    <w:basedOn w:val="DefaultParagraphFont"/>
    <w:uiPriority w:val="99"/>
    <w:semiHidden/>
    <w:unhideWhenUsed/>
    <w:rsid w:val="00E23BEE"/>
    <w:rPr>
      <w:color w:val="282C68" w:themeColor="followedHyperlink"/>
      <w:u w:val="single"/>
    </w:rPr>
  </w:style>
  <w:style w:type="paragraph" w:styleId="TOC2">
    <w:name w:val="toc 2"/>
    <w:basedOn w:val="Normal"/>
    <w:next w:val="Normal"/>
    <w:autoRedefine/>
    <w:uiPriority w:val="39"/>
    <w:unhideWhenUsed/>
    <w:rsid w:val="00387B05"/>
    <w:pPr>
      <w:tabs>
        <w:tab w:val="right" w:leader="dot" w:pos="10214"/>
      </w:tabs>
      <w:ind w:left="270"/>
    </w:pPr>
    <w:rPr>
      <w:rFonts w:cstheme="majorHAnsi"/>
      <w:b/>
      <w:bCs/>
      <w:noProof/>
      <w:sz w:val="24"/>
    </w:rPr>
  </w:style>
  <w:style w:type="paragraph" w:styleId="TOC3">
    <w:name w:val="toc 3"/>
    <w:basedOn w:val="Normal"/>
    <w:next w:val="Normal"/>
    <w:autoRedefine/>
    <w:uiPriority w:val="39"/>
    <w:unhideWhenUsed/>
    <w:rsid w:val="007423CB"/>
    <w:pPr>
      <w:ind w:left="480"/>
    </w:pPr>
    <w:rPr>
      <w:rFonts w:cstheme="minorHAnsi"/>
      <w:iCs/>
      <w:sz w:val="20"/>
      <w:szCs w:val="20"/>
    </w:rPr>
  </w:style>
  <w:style w:type="table" w:customStyle="1" w:styleId="a">
    <w:basedOn w:val="TableNormal"/>
    <w:pPr>
      <w:spacing w:line="240" w:lineRule="auto"/>
    </w:p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
    <w:pPr>
      <w:spacing w:line="240" w:lineRule="auto"/>
    </w:p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
    <w:pPr>
      <w:spacing w:line="240" w:lineRule="auto"/>
    </w:p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
    <w:pPr>
      <w:spacing w:line="240" w:lineRule="auto"/>
    </w:p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
    <w:pPr>
      <w:spacing w:line="240" w:lineRule="auto"/>
    </w:pPr>
    <w:tblPr>
      <w:tblStyleRowBandSize w:val="1"/>
      <w:tblStyleColBandSize w:val="1"/>
    </w:tblPr>
  </w:style>
  <w:style w:type="character" w:customStyle="1" w:styleId="NoSpacingChar">
    <w:name w:val="No Spacing Char"/>
    <w:basedOn w:val="DefaultParagraphFont"/>
    <w:link w:val="NoSpacing"/>
    <w:uiPriority w:val="1"/>
    <w:rsid w:val="00B91844"/>
  </w:style>
  <w:style w:type="character" w:customStyle="1" w:styleId="UnresolvedMention1">
    <w:name w:val="Unresolved Mention1"/>
    <w:basedOn w:val="DefaultParagraphFont"/>
    <w:uiPriority w:val="99"/>
    <w:semiHidden/>
    <w:unhideWhenUsed/>
    <w:rsid w:val="003820A4"/>
    <w:rPr>
      <w:color w:val="605E5C"/>
      <w:shd w:val="clear" w:color="auto" w:fill="E1DFDD"/>
    </w:rPr>
  </w:style>
  <w:style w:type="table" w:styleId="PlainTable5">
    <w:name w:val="Plain Table 5"/>
    <w:basedOn w:val="TableNormal"/>
    <w:uiPriority w:val="45"/>
    <w:rsid w:val="00990E1C"/>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951C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51C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51C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51C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hinesTable">
    <w:name w:val="ShinesTable"/>
    <w:basedOn w:val="TableNormal"/>
    <w:uiPriority w:val="99"/>
    <w:rsid w:val="0032402D"/>
    <w:pPr>
      <w:spacing w:line="240" w:lineRule="auto"/>
      <w:jc w:val="center"/>
    </w:pPr>
    <w:rPr>
      <w:rFonts w:ascii="Calibri Light" w:hAnsi="Calibri Light"/>
      <w:b/>
    </w:rPr>
    <w:tblPr>
      <w:tblStyleRowBandSize w:val="1"/>
      <w:tblBorders>
        <w:bottom w:val="single" w:sz="4" w:space="0" w:color="5DA9DD" w:themeColor="text2"/>
      </w:tblBorders>
    </w:tblPr>
    <w:tcPr>
      <w:shd w:val="clear" w:color="auto" w:fill="auto"/>
      <w:vAlign w:val="center"/>
    </w:tcPr>
    <w:tblStylePr w:type="firstRow">
      <w:tblPr/>
      <w:tcPr>
        <w:tcBorders>
          <w:top w:val="nil"/>
          <w:left w:val="nil"/>
          <w:bottom w:val="single" w:sz="4" w:space="0" w:color="5DA9DD" w:themeColor="text2"/>
          <w:right w:val="nil"/>
          <w:insideH w:val="nil"/>
          <w:insideV w:val="nil"/>
          <w:tl2br w:val="nil"/>
          <w:tr2bl w:val="nil"/>
        </w:tcBorders>
        <w:shd w:val="clear" w:color="auto" w:fill="auto"/>
      </w:tcPr>
    </w:tblStylePr>
    <w:tblStylePr w:type="firstCol">
      <w:pPr>
        <w:jc w:val="left"/>
      </w:pPr>
      <w:rPr>
        <w:rFonts w:ascii="Calibri Light" w:hAnsi="Calibri Light"/>
        <w:b/>
        <w:sz w:val="24"/>
      </w:rPr>
    </w:tblStylePr>
    <w:tblStylePr w:type="band2Horz">
      <w:rPr>
        <w:color w:val="0F0D29" w:themeColor="text1"/>
      </w:rPr>
      <w:tblPr/>
      <w:tcPr>
        <w:shd w:val="clear" w:color="auto" w:fill="F2F2F2"/>
      </w:tcPr>
    </w:tblStylePr>
  </w:style>
  <w:style w:type="paragraph" w:customStyle="1" w:styleId="Table">
    <w:name w:val="Table"/>
    <w:basedOn w:val="Normal"/>
    <w:rsid w:val="00F632A4"/>
    <w:pPr>
      <w:spacing w:before="200"/>
    </w:pPr>
    <w:rPr>
      <w:b/>
      <w:bCs/>
      <w:sz w:val="20"/>
    </w:rPr>
  </w:style>
  <w:style w:type="paragraph" w:styleId="Revision">
    <w:name w:val="Revision"/>
    <w:hidden/>
    <w:uiPriority w:val="99"/>
    <w:semiHidden/>
    <w:rsid w:val="00B64F79"/>
    <w:pPr>
      <w:spacing w:line="240" w:lineRule="auto"/>
    </w:pPr>
    <w:rPr>
      <w:color w:val="5DA9DD" w:themeColor="text2"/>
      <w:szCs w:val="22"/>
    </w:rPr>
  </w:style>
  <w:style w:type="table" w:customStyle="1" w:styleId="a4">
    <w:basedOn w:val="TableNormal"/>
    <w:pPr>
      <w:spacing w:line="240" w:lineRule="auto"/>
      <w:jc w:val="center"/>
    </w:pPr>
    <w:rPr>
      <w:b/>
      <w:color w:val="000000"/>
    </w:rPr>
    <w:tblPr>
      <w:tblStyleRowBandSize w:val="1"/>
      <w:tblStyleColBandSize w:val="1"/>
      <w:tblCellMar>
        <w:left w:w="115" w:type="dxa"/>
        <w:right w:w="115" w:type="dxa"/>
      </w:tblCellMar>
    </w:tblPr>
    <w:tcPr>
      <w:shd w:val="clear" w:color="auto" w:fill="auto"/>
      <w:vAlign w:val="center"/>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
    <w:pPr>
      <w:spacing w:line="240" w:lineRule="auto"/>
      <w:jc w:val="center"/>
    </w:pPr>
    <w:rPr>
      <w:b/>
      <w:color w:val="000000"/>
    </w:rPr>
    <w:tblPr>
      <w:tblStyleRowBandSize w:val="1"/>
      <w:tblStyleColBandSize w:val="1"/>
      <w:tblCellMar>
        <w:left w:w="115" w:type="dxa"/>
        <w:right w:w="115" w:type="dxa"/>
      </w:tblCellMar>
    </w:tblPr>
    <w:tcPr>
      <w:shd w:val="clear" w:color="auto" w:fill="auto"/>
      <w:vAlign w:val="center"/>
    </w:tcPr>
    <w:tblStylePr w:type="firstRow">
      <w:tblPr/>
      <w:tcPr>
        <w:tcBorders>
          <w:top w:val="nil"/>
          <w:left w:val="nil"/>
          <w:bottom w:val="single" w:sz="4" w:space="0" w:color="082A75"/>
          <w:right w:val="nil"/>
          <w:insideH w:val="nil"/>
          <w:insideV w:val="nil"/>
        </w:tcBorders>
        <w:shd w:val="clear" w:color="auto" w:fill="auto"/>
      </w:tcPr>
    </w:tblStylePr>
    <w:tblStylePr w:type="firstCol">
      <w:pPr>
        <w:jc w:val="left"/>
      </w:pPr>
      <w:rPr>
        <w:rFonts w:ascii="Calibri" w:eastAsia="Calibri" w:hAnsi="Calibri" w:cs="Calibri"/>
        <w:b/>
        <w:sz w:val="24"/>
        <w:szCs w:val="24"/>
      </w:rPr>
    </w:tblStylePr>
    <w:tblStylePr w:type="band2Horz">
      <w:rPr>
        <w:color w:val="0F0D29"/>
      </w:rPr>
      <w:tblPr/>
      <w:tcPr>
        <w:shd w:val="clear" w:color="auto" w:fill="F2F2F2"/>
      </w:tcPr>
    </w:tblStylePr>
  </w:style>
  <w:style w:type="table" w:customStyle="1" w:styleId="a6">
    <w:basedOn w:val="TableNormal"/>
    <w:pPr>
      <w:spacing w:line="240" w:lineRule="auto"/>
      <w:jc w:val="center"/>
    </w:pPr>
    <w:rPr>
      <w:b/>
      <w:color w:val="000000"/>
    </w:rPr>
    <w:tblPr>
      <w:tblStyleRowBandSize w:val="1"/>
      <w:tblStyleColBandSize w:val="1"/>
      <w:tblCellMar>
        <w:left w:w="115" w:type="dxa"/>
        <w:right w:w="115" w:type="dxa"/>
      </w:tblCellMar>
    </w:tblPr>
    <w:tcPr>
      <w:shd w:val="clear" w:color="auto" w:fill="auto"/>
      <w:vAlign w:val="center"/>
    </w:tcPr>
    <w:tblStylePr w:type="firstRow">
      <w:tblPr/>
      <w:tcPr>
        <w:tcBorders>
          <w:top w:val="nil"/>
          <w:left w:val="nil"/>
          <w:bottom w:val="single" w:sz="4" w:space="0" w:color="082A75"/>
          <w:right w:val="nil"/>
          <w:insideH w:val="nil"/>
          <w:insideV w:val="nil"/>
        </w:tcBorders>
        <w:shd w:val="clear" w:color="auto" w:fill="auto"/>
      </w:tcPr>
    </w:tblStylePr>
    <w:tblStylePr w:type="firstCol">
      <w:pPr>
        <w:jc w:val="left"/>
      </w:pPr>
      <w:rPr>
        <w:rFonts w:ascii="Calibri" w:eastAsia="Calibri" w:hAnsi="Calibri" w:cs="Calibri"/>
        <w:b/>
        <w:sz w:val="24"/>
        <w:szCs w:val="24"/>
      </w:rPr>
    </w:tblStylePr>
    <w:tblStylePr w:type="band2Horz">
      <w:rPr>
        <w:color w:val="0F0D29"/>
      </w:rPr>
      <w:tblPr/>
      <w:tcPr>
        <w:shd w:val="clear" w:color="auto" w:fill="F2F2F2"/>
      </w:tcPr>
    </w:tblStylePr>
  </w:style>
  <w:style w:type="table" w:customStyle="1" w:styleId="a7">
    <w:basedOn w:val="TableNormal"/>
    <w:pPr>
      <w:spacing w:line="240" w:lineRule="auto"/>
      <w:jc w:val="center"/>
    </w:pPr>
    <w:rPr>
      <w:b/>
      <w:color w:val="000000"/>
    </w:rPr>
    <w:tblPr>
      <w:tblStyleRowBandSize w:val="1"/>
      <w:tblStyleColBandSize w:val="1"/>
      <w:tblCellMar>
        <w:left w:w="115" w:type="dxa"/>
        <w:right w:w="115" w:type="dxa"/>
      </w:tblCellMar>
    </w:tblPr>
    <w:tcPr>
      <w:shd w:val="clear" w:color="auto" w:fill="auto"/>
      <w:vAlign w:val="center"/>
    </w:tcPr>
    <w:tblStylePr w:type="firstRow">
      <w:tblPr/>
      <w:tcPr>
        <w:tcBorders>
          <w:top w:val="nil"/>
          <w:left w:val="nil"/>
          <w:bottom w:val="single" w:sz="4" w:space="0" w:color="082A75"/>
          <w:right w:val="nil"/>
          <w:insideH w:val="nil"/>
          <w:insideV w:val="nil"/>
        </w:tcBorders>
        <w:shd w:val="clear" w:color="auto" w:fill="auto"/>
      </w:tcPr>
    </w:tblStylePr>
    <w:tblStylePr w:type="firstCol">
      <w:pPr>
        <w:jc w:val="left"/>
      </w:pPr>
      <w:rPr>
        <w:rFonts w:ascii="Calibri" w:eastAsia="Calibri" w:hAnsi="Calibri" w:cs="Calibri"/>
        <w:b/>
        <w:sz w:val="24"/>
        <w:szCs w:val="24"/>
      </w:rPr>
    </w:tblStylePr>
    <w:tblStylePr w:type="band2Horz">
      <w:rPr>
        <w:color w:val="0F0D29"/>
      </w:rPr>
      <w:tblPr/>
      <w:tcPr>
        <w:shd w:val="clear" w:color="auto" w:fill="F2F2F2"/>
      </w:tcPr>
    </w:tblStylePr>
  </w:style>
  <w:style w:type="table" w:customStyle="1" w:styleId="a8">
    <w:basedOn w:val="TableNormal"/>
    <w:pPr>
      <w:spacing w:line="240" w:lineRule="auto"/>
      <w:jc w:val="center"/>
    </w:pPr>
    <w:rPr>
      <w:b/>
      <w:color w:val="000000"/>
    </w:rPr>
    <w:tblPr>
      <w:tblStyleRowBandSize w:val="1"/>
      <w:tblStyleColBandSize w:val="1"/>
      <w:tblCellMar>
        <w:left w:w="115" w:type="dxa"/>
        <w:right w:w="115" w:type="dxa"/>
      </w:tblCellMar>
    </w:tblPr>
    <w:tcPr>
      <w:shd w:val="clear" w:color="auto" w:fill="auto"/>
      <w:vAlign w:val="center"/>
    </w:tcPr>
    <w:tblStylePr w:type="firstRow">
      <w:tblPr/>
      <w:tcPr>
        <w:tcBorders>
          <w:top w:val="nil"/>
          <w:left w:val="nil"/>
          <w:bottom w:val="single" w:sz="4" w:space="0" w:color="082A75"/>
          <w:right w:val="nil"/>
          <w:insideH w:val="nil"/>
          <w:insideV w:val="nil"/>
        </w:tcBorders>
        <w:shd w:val="clear" w:color="auto" w:fill="auto"/>
      </w:tcPr>
    </w:tblStylePr>
    <w:tblStylePr w:type="firstCol">
      <w:pPr>
        <w:jc w:val="left"/>
      </w:pPr>
      <w:rPr>
        <w:rFonts w:ascii="Calibri" w:eastAsia="Calibri" w:hAnsi="Calibri" w:cs="Calibri"/>
        <w:b/>
        <w:sz w:val="24"/>
        <w:szCs w:val="24"/>
      </w:rPr>
    </w:tblStylePr>
    <w:tblStylePr w:type="band2Horz">
      <w:rPr>
        <w:color w:val="0F0D29"/>
      </w:rPr>
      <w:tblPr/>
      <w:tcPr>
        <w:shd w:val="clear" w:color="auto" w:fill="F2F2F2"/>
      </w:tcPr>
    </w:tblStylePr>
  </w:style>
  <w:style w:type="table" w:customStyle="1" w:styleId="a9">
    <w:basedOn w:val="TableNormal"/>
    <w:pPr>
      <w:spacing w:line="240" w:lineRule="auto"/>
      <w:jc w:val="center"/>
    </w:pPr>
    <w:rPr>
      <w:b/>
      <w:color w:val="000000"/>
    </w:rPr>
    <w:tblPr>
      <w:tblStyleRowBandSize w:val="1"/>
      <w:tblStyleColBandSize w:val="1"/>
      <w:tblCellMar>
        <w:left w:w="115" w:type="dxa"/>
        <w:right w:w="115" w:type="dxa"/>
      </w:tblCellMar>
    </w:tblPr>
    <w:tcPr>
      <w:shd w:val="clear" w:color="auto" w:fill="auto"/>
      <w:vAlign w:val="center"/>
    </w:tcPr>
    <w:tblStylePr w:type="firstRow">
      <w:tblPr/>
      <w:tcPr>
        <w:tcBorders>
          <w:top w:val="nil"/>
          <w:left w:val="nil"/>
          <w:bottom w:val="single" w:sz="4" w:space="0" w:color="082A75"/>
          <w:right w:val="nil"/>
          <w:insideH w:val="nil"/>
          <w:insideV w:val="nil"/>
        </w:tcBorders>
        <w:shd w:val="clear" w:color="auto" w:fill="auto"/>
      </w:tcPr>
    </w:tblStylePr>
    <w:tblStylePr w:type="firstCol">
      <w:pPr>
        <w:jc w:val="left"/>
      </w:pPr>
      <w:rPr>
        <w:rFonts w:ascii="Calibri" w:eastAsia="Calibri" w:hAnsi="Calibri" w:cs="Calibri"/>
        <w:b/>
        <w:sz w:val="24"/>
        <w:szCs w:val="24"/>
      </w:rPr>
    </w:tblStylePr>
    <w:tblStylePr w:type="band2Horz">
      <w:rPr>
        <w:color w:val="0F0D29"/>
      </w:rPr>
      <w:tblPr/>
      <w:tcPr>
        <w:shd w:val="clear" w:color="auto" w:fill="F2F2F2"/>
      </w:tcPr>
    </w:tblStylePr>
  </w:style>
  <w:style w:type="table" w:customStyle="1" w:styleId="aa">
    <w:basedOn w:val="TableNormal"/>
    <w:pPr>
      <w:spacing w:line="240" w:lineRule="auto"/>
      <w:jc w:val="center"/>
    </w:pPr>
    <w:rPr>
      <w:b/>
      <w:color w:val="000000"/>
    </w:rPr>
    <w:tblPr>
      <w:tblStyleRowBandSize w:val="1"/>
      <w:tblStyleColBandSize w:val="1"/>
      <w:tblCellMar>
        <w:left w:w="115" w:type="dxa"/>
        <w:right w:w="115" w:type="dxa"/>
      </w:tblCellMar>
    </w:tblPr>
    <w:tcPr>
      <w:shd w:val="clear" w:color="auto" w:fill="auto"/>
      <w:vAlign w:val="center"/>
    </w:tcPr>
    <w:tblStylePr w:type="firstRow">
      <w:tblPr/>
      <w:tcPr>
        <w:tcBorders>
          <w:top w:val="nil"/>
          <w:left w:val="nil"/>
          <w:bottom w:val="single" w:sz="4" w:space="0" w:color="082A75"/>
          <w:right w:val="nil"/>
          <w:insideH w:val="nil"/>
          <w:insideV w:val="nil"/>
        </w:tcBorders>
        <w:shd w:val="clear" w:color="auto" w:fill="auto"/>
      </w:tcPr>
    </w:tblStylePr>
    <w:tblStylePr w:type="firstCol">
      <w:pPr>
        <w:jc w:val="left"/>
      </w:pPr>
      <w:rPr>
        <w:rFonts w:ascii="Calibri" w:eastAsia="Calibri" w:hAnsi="Calibri" w:cs="Calibri"/>
        <w:b/>
        <w:sz w:val="24"/>
        <w:szCs w:val="24"/>
      </w:rPr>
    </w:tblStylePr>
    <w:tblStylePr w:type="band2Horz">
      <w:rPr>
        <w:color w:val="0F0D29"/>
      </w:rPr>
      <w:tblPr/>
      <w:tcPr>
        <w:shd w:val="clear" w:color="auto" w:fill="F2F2F2"/>
      </w:tcPr>
    </w:tblStylePr>
  </w:style>
  <w:style w:type="table" w:customStyle="1" w:styleId="ab">
    <w:basedOn w:val="TableNormal"/>
    <w:pPr>
      <w:spacing w:line="240" w:lineRule="auto"/>
      <w:jc w:val="center"/>
    </w:pPr>
    <w:rPr>
      <w:b/>
      <w:color w:val="000000"/>
    </w:rPr>
    <w:tblPr>
      <w:tblStyleRowBandSize w:val="1"/>
      <w:tblStyleColBandSize w:val="1"/>
      <w:tblCellMar>
        <w:left w:w="115" w:type="dxa"/>
        <w:right w:w="115" w:type="dxa"/>
      </w:tblCellMar>
    </w:tblPr>
    <w:tcPr>
      <w:shd w:val="clear" w:color="auto" w:fill="auto"/>
      <w:vAlign w:val="center"/>
    </w:tcPr>
    <w:tblStylePr w:type="firstRow">
      <w:tblPr/>
      <w:tcPr>
        <w:tcBorders>
          <w:top w:val="nil"/>
          <w:left w:val="nil"/>
          <w:bottom w:val="single" w:sz="4" w:space="0" w:color="082A75"/>
          <w:right w:val="nil"/>
          <w:insideH w:val="nil"/>
          <w:insideV w:val="nil"/>
        </w:tcBorders>
        <w:shd w:val="clear" w:color="auto" w:fill="auto"/>
      </w:tcPr>
    </w:tblStylePr>
    <w:tblStylePr w:type="firstCol">
      <w:pPr>
        <w:jc w:val="left"/>
      </w:pPr>
      <w:rPr>
        <w:rFonts w:ascii="Calibri" w:eastAsia="Calibri" w:hAnsi="Calibri" w:cs="Calibri"/>
        <w:b/>
        <w:sz w:val="24"/>
        <w:szCs w:val="24"/>
      </w:rPr>
    </w:tblStylePr>
    <w:tblStylePr w:type="band2Horz">
      <w:rPr>
        <w:color w:val="0F0D29"/>
      </w:rPr>
      <w:tblPr/>
      <w:tcPr>
        <w:shd w:val="clear" w:color="auto" w:fill="F2F2F2"/>
      </w:tcPr>
    </w:tblStylePr>
  </w:style>
  <w:style w:type="table" w:customStyle="1" w:styleId="ac">
    <w:basedOn w:val="TableNormal"/>
    <w:pPr>
      <w:spacing w:line="240" w:lineRule="auto"/>
      <w:jc w:val="center"/>
    </w:pPr>
    <w:rPr>
      <w:b/>
      <w:color w:val="000000"/>
    </w:rPr>
    <w:tblPr>
      <w:tblStyleRowBandSize w:val="1"/>
      <w:tblStyleColBandSize w:val="1"/>
      <w:tblCellMar>
        <w:left w:w="115" w:type="dxa"/>
        <w:right w:w="115" w:type="dxa"/>
      </w:tblCellMar>
    </w:tblPr>
    <w:tcPr>
      <w:shd w:val="clear" w:color="auto" w:fill="auto"/>
      <w:vAlign w:val="center"/>
    </w:tcPr>
    <w:tblStylePr w:type="firstRow">
      <w:tblPr/>
      <w:tcPr>
        <w:tcBorders>
          <w:top w:val="nil"/>
          <w:left w:val="nil"/>
          <w:bottom w:val="single" w:sz="4" w:space="0" w:color="082A75"/>
          <w:right w:val="nil"/>
          <w:insideH w:val="nil"/>
          <w:insideV w:val="nil"/>
        </w:tcBorders>
        <w:shd w:val="clear" w:color="auto" w:fill="auto"/>
      </w:tcPr>
    </w:tblStylePr>
    <w:tblStylePr w:type="firstCol">
      <w:pPr>
        <w:jc w:val="left"/>
      </w:pPr>
      <w:rPr>
        <w:rFonts w:ascii="Calibri" w:eastAsia="Calibri" w:hAnsi="Calibri" w:cs="Calibri"/>
        <w:b/>
        <w:sz w:val="24"/>
        <w:szCs w:val="24"/>
      </w:rPr>
    </w:tblStylePr>
    <w:tblStylePr w:type="band2Horz">
      <w:rPr>
        <w:color w:val="0F0D29"/>
      </w:rPr>
      <w:tblPr/>
      <w:tcPr>
        <w:shd w:val="clear" w:color="auto" w:fill="F2F2F2"/>
      </w:tcPr>
    </w:tblStylePr>
  </w:style>
  <w:style w:type="table" w:customStyle="1" w:styleId="ad">
    <w:basedOn w:val="TableNormal"/>
    <w:pPr>
      <w:spacing w:line="240" w:lineRule="auto"/>
      <w:jc w:val="center"/>
    </w:pPr>
    <w:rPr>
      <w:b/>
      <w:color w:val="000000"/>
    </w:rPr>
    <w:tblPr>
      <w:tblStyleRowBandSize w:val="1"/>
      <w:tblStyleColBandSize w:val="1"/>
      <w:tblCellMar>
        <w:left w:w="115" w:type="dxa"/>
        <w:right w:w="115" w:type="dxa"/>
      </w:tblCellMar>
    </w:tblPr>
    <w:tcPr>
      <w:shd w:val="clear" w:color="auto" w:fill="auto"/>
      <w:vAlign w:val="center"/>
    </w:tcPr>
    <w:tblStylePr w:type="firstRow">
      <w:tblPr/>
      <w:tcPr>
        <w:tcBorders>
          <w:top w:val="nil"/>
          <w:left w:val="nil"/>
          <w:bottom w:val="single" w:sz="4" w:space="0" w:color="082A75"/>
          <w:right w:val="nil"/>
          <w:insideH w:val="nil"/>
          <w:insideV w:val="nil"/>
        </w:tcBorders>
        <w:shd w:val="clear" w:color="auto" w:fill="auto"/>
      </w:tcPr>
    </w:tblStylePr>
    <w:tblStylePr w:type="firstCol">
      <w:pPr>
        <w:jc w:val="left"/>
      </w:pPr>
      <w:rPr>
        <w:rFonts w:ascii="Calibri" w:eastAsia="Calibri" w:hAnsi="Calibri" w:cs="Calibri"/>
        <w:b/>
        <w:sz w:val="24"/>
        <w:szCs w:val="24"/>
      </w:rPr>
    </w:tblStylePr>
    <w:tblStylePr w:type="band2Horz">
      <w:rPr>
        <w:color w:val="0F0D29"/>
      </w:rPr>
      <w:tblPr/>
      <w:tcPr>
        <w:shd w:val="clear" w:color="auto" w:fill="F2F2F2"/>
      </w:tcPr>
    </w:tblStylePr>
  </w:style>
  <w:style w:type="table" w:customStyle="1" w:styleId="ae">
    <w:basedOn w:val="TableNormal"/>
    <w:pPr>
      <w:spacing w:line="240" w:lineRule="auto"/>
      <w:jc w:val="center"/>
    </w:pPr>
    <w:rPr>
      <w:b/>
      <w:color w:val="000000"/>
    </w:rPr>
    <w:tblPr>
      <w:tblStyleRowBandSize w:val="1"/>
      <w:tblStyleColBandSize w:val="1"/>
      <w:tblCellMar>
        <w:left w:w="115" w:type="dxa"/>
        <w:right w:w="115" w:type="dxa"/>
      </w:tblCellMar>
    </w:tblPr>
    <w:tcPr>
      <w:shd w:val="clear" w:color="auto" w:fill="auto"/>
      <w:vAlign w:val="center"/>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
    <w:basedOn w:val="TableNormal"/>
    <w:pPr>
      <w:spacing w:line="240" w:lineRule="auto"/>
      <w:jc w:val="center"/>
    </w:pPr>
    <w:rPr>
      <w:b/>
      <w:color w:val="000000"/>
    </w:rPr>
    <w:tblPr>
      <w:tblStyleRowBandSize w:val="1"/>
      <w:tblStyleColBandSize w:val="1"/>
      <w:tblCellMar>
        <w:left w:w="115" w:type="dxa"/>
        <w:right w:w="115" w:type="dxa"/>
      </w:tblCellMar>
    </w:tblPr>
    <w:tcPr>
      <w:shd w:val="clear" w:color="auto" w:fill="auto"/>
      <w:vAlign w:val="center"/>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0">
    <w:basedOn w:val="TableNormal"/>
    <w:pPr>
      <w:spacing w:line="240" w:lineRule="auto"/>
      <w:jc w:val="center"/>
    </w:pPr>
    <w:rPr>
      <w:b/>
      <w:color w:val="000000"/>
    </w:rPr>
    <w:tblPr>
      <w:tblStyleRowBandSize w:val="1"/>
      <w:tblStyleColBandSize w:val="1"/>
      <w:tblCellMar>
        <w:left w:w="115" w:type="dxa"/>
        <w:right w:w="115" w:type="dxa"/>
      </w:tblCellMar>
    </w:tblPr>
    <w:tcPr>
      <w:shd w:val="clear" w:color="auto" w:fill="auto"/>
      <w:vAlign w:val="center"/>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1">
    <w:basedOn w:val="TableNormal"/>
    <w:pPr>
      <w:spacing w:line="240" w:lineRule="auto"/>
      <w:jc w:val="center"/>
    </w:pPr>
    <w:rPr>
      <w:b/>
      <w:color w:val="000000"/>
    </w:rPr>
    <w:tblPr>
      <w:tblStyleRowBandSize w:val="1"/>
      <w:tblStyleColBandSize w:val="1"/>
      <w:tblCellMar>
        <w:left w:w="115" w:type="dxa"/>
        <w:right w:w="115" w:type="dxa"/>
      </w:tblCellMar>
    </w:tblPr>
    <w:tcPr>
      <w:shd w:val="clear" w:color="auto" w:fill="auto"/>
      <w:vAlign w:val="center"/>
    </w:tcPr>
  </w:style>
  <w:style w:type="table" w:customStyle="1" w:styleId="af2">
    <w:basedOn w:val="TableNormal"/>
    <w:pPr>
      <w:spacing w:line="240" w:lineRule="auto"/>
      <w:jc w:val="center"/>
    </w:pPr>
    <w:rPr>
      <w:b/>
      <w:color w:val="000000"/>
    </w:rPr>
    <w:tblPr>
      <w:tblStyleRowBandSize w:val="1"/>
      <w:tblStyleColBandSize w:val="1"/>
      <w:tblCellMar>
        <w:left w:w="115" w:type="dxa"/>
        <w:right w:w="115" w:type="dxa"/>
      </w:tblCellMar>
    </w:tblPr>
    <w:tcPr>
      <w:shd w:val="clear" w:color="auto" w:fill="auto"/>
      <w:vAlign w:val="center"/>
    </w:tcPr>
  </w:style>
  <w:style w:type="table" w:customStyle="1" w:styleId="af3">
    <w:basedOn w:val="TableNormal"/>
    <w:pPr>
      <w:spacing w:line="240" w:lineRule="auto"/>
      <w:jc w:val="center"/>
    </w:pPr>
    <w:rPr>
      <w:b/>
      <w:color w:val="000000"/>
    </w:rPr>
    <w:tblPr>
      <w:tblStyleRowBandSize w:val="1"/>
      <w:tblStyleColBandSize w:val="1"/>
      <w:tblCellMar>
        <w:left w:w="115" w:type="dxa"/>
        <w:right w:w="115" w:type="dxa"/>
      </w:tblCellMar>
    </w:tblPr>
    <w:tcPr>
      <w:shd w:val="clear" w:color="auto" w:fill="auto"/>
      <w:vAlign w:val="center"/>
    </w:tcPr>
  </w:style>
  <w:style w:type="table" w:customStyle="1" w:styleId="af4">
    <w:basedOn w:val="TableNormal"/>
    <w:pPr>
      <w:spacing w:line="240" w:lineRule="auto"/>
      <w:jc w:val="center"/>
    </w:pPr>
    <w:rPr>
      <w:b/>
      <w:color w:val="000000"/>
    </w:rPr>
    <w:tblPr>
      <w:tblStyleRowBandSize w:val="1"/>
      <w:tblStyleColBandSize w:val="1"/>
      <w:tblCellMar>
        <w:left w:w="115" w:type="dxa"/>
        <w:right w:w="115" w:type="dxa"/>
      </w:tblCellMar>
    </w:tblPr>
    <w:tcPr>
      <w:shd w:val="clear" w:color="auto" w:fill="auto"/>
      <w:vAlign w:val="center"/>
    </w:tcPr>
    <w:tblStylePr w:type="firstRow">
      <w:tblPr/>
      <w:tcPr>
        <w:tcBorders>
          <w:top w:val="nil"/>
          <w:left w:val="nil"/>
          <w:bottom w:val="single" w:sz="4" w:space="0" w:color="082A75"/>
          <w:right w:val="nil"/>
          <w:insideH w:val="nil"/>
          <w:insideV w:val="nil"/>
        </w:tcBorders>
        <w:shd w:val="clear" w:color="auto" w:fill="auto"/>
      </w:tcPr>
    </w:tblStylePr>
    <w:tblStylePr w:type="firstCol">
      <w:pPr>
        <w:jc w:val="left"/>
      </w:pPr>
      <w:rPr>
        <w:rFonts w:ascii="Calibri" w:eastAsia="Calibri" w:hAnsi="Calibri" w:cs="Calibri"/>
        <w:b/>
        <w:sz w:val="24"/>
        <w:szCs w:val="24"/>
      </w:rPr>
    </w:tblStylePr>
    <w:tblStylePr w:type="band2Horz">
      <w:rPr>
        <w:color w:val="0F0D29"/>
      </w:rPr>
      <w:tblPr/>
      <w:tcPr>
        <w:shd w:val="clear" w:color="auto" w:fill="F2F2F2"/>
      </w:tcPr>
    </w:tblStylePr>
  </w:style>
  <w:style w:type="table" w:customStyle="1" w:styleId="af5">
    <w:basedOn w:val="TableNormal"/>
    <w:pPr>
      <w:spacing w:line="240" w:lineRule="auto"/>
      <w:jc w:val="center"/>
    </w:pPr>
    <w:rPr>
      <w:b/>
      <w:color w:val="000000"/>
    </w:rPr>
    <w:tblPr>
      <w:tblStyleRowBandSize w:val="1"/>
      <w:tblStyleColBandSize w:val="1"/>
      <w:tblCellMar>
        <w:left w:w="115" w:type="dxa"/>
        <w:right w:w="115" w:type="dxa"/>
      </w:tblCellMar>
    </w:tblPr>
    <w:tcPr>
      <w:shd w:val="clear" w:color="auto" w:fill="auto"/>
      <w:vAlign w:val="center"/>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character" w:customStyle="1" w:styleId="UnresolvedMention2">
    <w:name w:val="Unresolved Mention2"/>
    <w:basedOn w:val="DefaultParagraphFont"/>
    <w:uiPriority w:val="99"/>
    <w:semiHidden/>
    <w:unhideWhenUsed/>
    <w:rsid w:val="00CB6D05"/>
    <w:rPr>
      <w:color w:val="605E5C"/>
      <w:shd w:val="clear" w:color="auto" w:fill="E1DFDD"/>
    </w:rPr>
  </w:style>
  <w:style w:type="character" w:styleId="UnresolvedMention">
    <w:name w:val="Unresolved Mention"/>
    <w:basedOn w:val="DefaultParagraphFont"/>
    <w:uiPriority w:val="99"/>
    <w:unhideWhenUsed/>
    <w:rsid w:val="00BC2292"/>
    <w:rPr>
      <w:color w:val="605E5C"/>
      <w:shd w:val="clear" w:color="auto" w:fill="E1DFDD"/>
    </w:rPr>
  </w:style>
  <w:style w:type="table" w:styleId="PlainTable1">
    <w:name w:val="Plain Table 1"/>
    <w:basedOn w:val="TableNormal"/>
    <w:uiPriority w:val="41"/>
    <w:rsid w:val="00B4372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dnoteText">
    <w:name w:val="endnote text"/>
    <w:basedOn w:val="Normal"/>
    <w:link w:val="EndnoteTextChar"/>
    <w:uiPriority w:val="99"/>
    <w:semiHidden/>
    <w:unhideWhenUsed/>
    <w:rsid w:val="003B5F52"/>
    <w:rPr>
      <w:sz w:val="20"/>
      <w:szCs w:val="20"/>
    </w:rPr>
  </w:style>
  <w:style w:type="character" w:customStyle="1" w:styleId="EndnoteTextChar">
    <w:name w:val="Endnote Text Char"/>
    <w:basedOn w:val="DefaultParagraphFont"/>
    <w:link w:val="EndnoteText"/>
    <w:uiPriority w:val="99"/>
    <w:semiHidden/>
    <w:rsid w:val="003B5F52"/>
    <w:rPr>
      <w:rFonts w:ascii="Times New Roman" w:eastAsia="Times New Roman" w:hAnsi="Times New Roman" w:cs="Times New Roman"/>
      <w:color w:val="auto"/>
      <w:sz w:val="20"/>
      <w:szCs w:val="20"/>
    </w:rPr>
  </w:style>
  <w:style w:type="character" w:styleId="EndnoteReference">
    <w:name w:val="endnote reference"/>
    <w:basedOn w:val="DefaultParagraphFont"/>
    <w:uiPriority w:val="99"/>
    <w:semiHidden/>
    <w:unhideWhenUsed/>
    <w:rsid w:val="003B5F52"/>
    <w:rPr>
      <w:vertAlign w:val="superscript"/>
    </w:rPr>
  </w:style>
  <w:style w:type="table" w:customStyle="1" w:styleId="TableGrid1">
    <w:name w:val="Table Grid1"/>
    <w:basedOn w:val="TableNormal"/>
    <w:next w:val="TableGrid"/>
    <w:uiPriority w:val="39"/>
    <w:rsid w:val="00B772F9"/>
    <w:pPr>
      <w:spacing w:line="240" w:lineRule="auto"/>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2F265C"/>
    <w:rPr>
      <w:color w:val="2B579A"/>
      <w:shd w:val="clear" w:color="auto" w:fill="E1DFDD"/>
    </w:rPr>
  </w:style>
  <w:style w:type="character" w:customStyle="1" w:styleId="superscript">
    <w:name w:val="superscript"/>
    <w:basedOn w:val="DefaultParagraphFont"/>
    <w:rsid w:val="005C3D35"/>
  </w:style>
  <w:style w:type="character" w:styleId="Emphasis">
    <w:name w:val="Emphasis"/>
    <w:basedOn w:val="DefaultParagraphFont"/>
    <w:uiPriority w:val="20"/>
    <w:qFormat/>
    <w:rsid w:val="004F0EE5"/>
    <w:rPr>
      <w:i/>
      <w:iCs/>
      <w:color w:val="0F0D29" w:themeColor="text1"/>
    </w:rPr>
  </w:style>
  <w:style w:type="paragraph" w:styleId="Quote">
    <w:name w:val="Quote"/>
    <w:basedOn w:val="Normal"/>
    <w:next w:val="Normal"/>
    <w:link w:val="QuoteChar"/>
    <w:uiPriority w:val="29"/>
    <w:qFormat/>
    <w:rsid w:val="004F0EE5"/>
    <w:pPr>
      <w:spacing w:before="160"/>
      <w:ind w:left="720" w:right="720"/>
      <w:jc w:val="center"/>
    </w:pPr>
    <w:rPr>
      <w:rFonts w:asciiTheme="majorHAnsi" w:eastAsiaTheme="majorEastAsia" w:hAnsiTheme="majorHAnsi" w:cstheme="majorBidi"/>
      <w:color w:val="0F0D29" w:themeColor="text1"/>
      <w:sz w:val="24"/>
      <w:szCs w:val="24"/>
    </w:rPr>
  </w:style>
  <w:style w:type="character" w:customStyle="1" w:styleId="QuoteChar">
    <w:name w:val="Quote Char"/>
    <w:basedOn w:val="DefaultParagraphFont"/>
    <w:link w:val="Quote"/>
    <w:uiPriority w:val="29"/>
    <w:rsid w:val="004F0EE5"/>
    <w:rPr>
      <w:rFonts w:asciiTheme="majorHAnsi" w:eastAsiaTheme="majorEastAsia" w:hAnsiTheme="majorHAnsi" w:cstheme="majorBidi"/>
      <w:color w:val="0F0D29" w:themeColor="text1"/>
      <w:sz w:val="24"/>
      <w:szCs w:val="24"/>
    </w:rPr>
  </w:style>
  <w:style w:type="table" w:styleId="PlainTable3">
    <w:name w:val="Plain Table 3"/>
    <w:basedOn w:val="TableNormal"/>
    <w:uiPriority w:val="43"/>
    <w:rsid w:val="00940841"/>
    <w:pPr>
      <w:spacing w:line="240" w:lineRule="auto"/>
    </w:pPr>
    <w:tblPr>
      <w:tblStyleRowBandSize w:val="1"/>
      <w:tblStyleColBandSize w:val="1"/>
    </w:tblPr>
    <w:tblStylePr w:type="firstRow">
      <w:rPr>
        <w:b/>
        <w:bCs/>
        <w:caps/>
      </w:rPr>
      <w:tblPr/>
      <w:tcPr>
        <w:tcBorders>
          <w:bottom w:val="single" w:sz="4" w:space="0" w:color="5951C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951C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E22AF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4F0EE5"/>
    <w:rPr>
      <w:b/>
      <w:bCs/>
    </w:rPr>
  </w:style>
  <w:style w:type="paragraph" w:customStyle="1" w:styleId="Body">
    <w:name w:val="Body"/>
    <w:basedOn w:val="Normal"/>
    <w:rsid w:val="00F632A4"/>
    <w:pPr>
      <w:spacing w:before="240"/>
    </w:pPr>
  </w:style>
  <w:style w:type="paragraph" w:customStyle="1" w:styleId="Figure">
    <w:name w:val="Figure"/>
    <w:basedOn w:val="Normal"/>
    <w:rsid w:val="00866F1E"/>
    <w:pPr>
      <w:spacing w:before="200"/>
    </w:pPr>
    <w:rPr>
      <w:b/>
      <w:bCs/>
      <w:sz w:val="20"/>
    </w:rPr>
  </w:style>
  <w:style w:type="paragraph" w:styleId="Caption">
    <w:name w:val="caption"/>
    <w:basedOn w:val="Normal"/>
    <w:next w:val="Normal"/>
    <w:uiPriority w:val="35"/>
    <w:unhideWhenUsed/>
    <w:qFormat/>
    <w:rsid w:val="005A7248"/>
    <w:pPr>
      <w:keepNext/>
      <w:spacing w:before="240" w:after="120" w:line="240" w:lineRule="auto"/>
    </w:pPr>
    <w:rPr>
      <w:rFonts w:ascii="Aptos Black" w:hAnsi="Aptos Black" w:cstheme="minorHAnsi"/>
      <w:color w:val="0F0D29" w:themeColor="text1"/>
      <w:sz w:val="22"/>
      <w:szCs w:val="16"/>
    </w:rPr>
  </w:style>
  <w:style w:type="paragraph" w:styleId="Closing">
    <w:name w:val="Closing"/>
    <w:basedOn w:val="Normal"/>
    <w:link w:val="ClosingChar"/>
    <w:uiPriority w:val="99"/>
    <w:semiHidden/>
    <w:unhideWhenUsed/>
    <w:rsid w:val="007E4F81"/>
    <w:pPr>
      <w:spacing w:after="0"/>
      <w:ind w:left="4320"/>
    </w:pPr>
  </w:style>
  <w:style w:type="character" w:customStyle="1" w:styleId="ClosingChar">
    <w:name w:val="Closing Char"/>
    <w:basedOn w:val="DefaultParagraphFont"/>
    <w:link w:val="Closing"/>
    <w:uiPriority w:val="99"/>
    <w:semiHidden/>
    <w:rsid w:val="007E4F81"/>
    <w:rPr>
      <w:rFonts w:ascii="Arial" w:eastAsia="Arial" w:hAnsi="Arial" w:cs="Arial"/>
      <w:color w:val="080808"/>
      <w:sz w:val="24"/>
      <w:szCs w:val="24"/>
    </w:rPr>
  </w:style>
  <w:style w:type="paragraph" w:styleId="Date">
    <w:name w:val="Date"/>
    <w:basedOn w:val="Normal"/>
    <w:next w:val="Normal"/>
    <w:link w:val="DateChar"/>
    <w:uiPriority w:val="99"/>
    <w:semiHidden/>
    <w:unhideWhenUsed/>
    <w:rsid w:val="007E4F81"/>
  </w:style>
  <w:style w:type="character" w:customStyle="1" w:styleId="DateChar">
    <w:name w:val="Date Char"/>
    <w:basedOn w:val="DefaultParagraphFont"/>
    <w:link w:val="Date"/>
    <w:uiPriority w:val="99"/>
    <w:semiHidden/>
    <w:rsid w:val="007E4F81"/>
    <w:rPr>
      <w:rFonts w:ascii="Arial" w:eastAsia="Arial" w:hAnsi="Arial" w:cs="Arial"/>
      <w:color w:val="080808"/>
      <w:sz w:val="24"/>
      <w:szCs w:val="24"/>
    </w:rPr>
  </w:style>
  <w:style w:type="paragraph" w:styleId="DocumentMap">
    <w:name w:val="Document Map"/>
    <w:basedOn w:val="Normal"/>
    <w:link w:val="DocumentMapChar"/>
    <w:uiPriority w:val="99"/>
    <w:semiHidden/>
    <w:unhideWhenUsed/>
    <w:rsid w:val="007E4F81"/>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E4F81"/>
    <w:rPr>
      <w:rFonts w:ascii="Segoe UI" w:eastAsia="Arial" w:hAnsi="Segoe UI" w:cs="Segoe UI"/>
      <w:color w:val="080808"/>
      <w:sz w:val="16"/>
      <w:szCs w:val="16"/>
    </w:rPr>
  </w:style>
  <w:style w:type="paragraph" w:styleId="E-mailSignature">
    <w:name w:val="E-mail Signature"/>
    <w:basedOn w:val="Normal"/>
    <w:link w:val="E-mailSignatureChar"/>
    <w:uiPriority w:val="99"/>
    <w:semiHidden/>
    <w:unhideWhenUsed/>
    <w:rsid w:val="007E4F81"/>
    <w:pPr>
      <w:spacing w:after="0"/>
    </w:pPr>
  </w:style>
  <w:style w:type="character" w:customStyle="1" w:styleId="E-mailSignatureChar">
    <w:name w:val="E-mail Signature Char"/>
    <w:basedOn w:val="DefaultParagraphFont"/>
    <w:link w:val="E-mailSignature"/>
    <w:uiPriority w:val="99"/>
    <w:semiHidden/>
    <w:rsid w:val="007E4F81"/>
    <w:rPr>
      <w:rFonts w:ascii="Arial" w:eastAsia="Arial" w:hAnsi="Arial" w:cs="Arial"/>
      <w:color w:val="080808"/>
      <w:sz w:val="24"/>
      <w:szCs w:val="24"/>
    </w:rPr>
  </w:style>
  <w:style w:type="paragraph" w:styleId="EnvelopeAddress">
    <w:name w:val="envelope address"/>
    <w:basedOn w:val="Normal"/>
    <w:uiPriority w:val="99"/>
    <w:semiHidden/>
    <w:unhideWhenUsed/>
    <w:rsid w:val="007E4F81"/>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E4F81"/>
    <w:pPr>
      <w:spacing w:after="0"/>
    </w:pPr>
    <w:rPr>
      <w:rFonts w:asciiTheme="majorHAnsi" w:eastAsiaTheme="majorEastAsia" w:hAnsiTheme="majorHAnsi" w:cstheme="majorBidi"/>
      <w:sz w:val="20"/>
      <w:szCs w:val="20"/>
    </w:rPr>
  </w:style>
  <w:style w:type="character" w:customStyle="1" w:styleId="Heading7Char">
    <w:name w:val="Heading 7 Char"/>
    <w:basedOn w:val="DefaultParagraphFont"/>
    <w:link w:val="Heading7"/>
    <w:uiPriority w:val="9"/>
    <w:semiHidden/>
    <w:rsid w:val="004F0EE5"/>
    <w:rPr>
      <w:rFonts w:asciiTheme="majorHAnsi" w:eastAsiaTheme="majorEastAsia" w:hAnsiTheme="majorHAnsi" w:cstheme="majorBidi"/>
      <w:b/>
      <w:bCs/>
      <w:color w:val="141534" w:themeColor="accent2" w:themeShade="80"/>
      <w:sz w:val="22"/>
      <w:szCs w:val="22"/>
    </w:rPr>
  </w:style>
  <w:style w:type="character" w:customStyle="1" w:styleId="Heading8Char">
    <w:name w:val="Heading 8 Char"/>
    <w:basedOn w:val="DefaultParagraphFont"/>
    <w:link w:val="Heading8"/>
    <w:uiPriority w:val="9"/>
    <w:semiHidden/>
    <w:rsid w:val="004F0EE5"/>
    <w:rPr>
      <w:rFonts w:asciiTheme="majorHAnsi" w:eastAsiaTheme="majorEastAsia" w:hAnsiTheme="majorHAnsi" w:cstheme="majorBidi"/>
      <w:color w:val="141534" w:themeColor="accent2" w:themeShade="80"/>
      <w:sz w:val="22"/>
      <w:szCs w:val="22"/>
    </w:rPr>
  </w:style>
  <w:style w:type="character" w:customStyle="1" w:styleId="Heading9Char">
    <w:name w:val="Heading 9 Char"/>
    <w:basedOn w:val="DefaultParagraphFont"/>
    <w:link w:val="Heading9"/>
    <w:uiPriority w:val="9"/>
    <w:semiHidden/>
    <w:rsid w:val="004F0EE5"/>
    <w:rPr>
      <w:rFonts w:asciiTheme="majorHAnsi" w:eastAsiaTheme="majorEastAsia" w:hAnsiTheme="majorHAnsi" w:cstheme="majorBidi"/>
      <w:i/>
      <w:iCs/>
      <w:color w:val="141534" w:themeColor="accent2" w:themeShade="80"/>
      <w:sz w:val="22"/>
      <w:szCs w:val="22"/>
    </w:rPr>
  </w:style>
  <w:style w:type="paragraph" w:styleId="HTMLAddress">
    <w:name w:val="HTML Address"/>
    <w:basedOn w:val="Normal"/>
    <w:link w:val="HTMLAddressChar"/>
    <w:uiPriority w:val="99"/>
    <w:semiHidden/>
    <w:unhideWhenUsed/>
    <w:rsid w:val="007E4F81"/>
    <w:pPr>
      <w:spacing w:after="0"/>
    </w:pPr>
    <w:rPr>
      <w:i/>
      <w:iCs/>
    </w:rPr>
  </w:style>
  <w:style w:type="character" w:customStyle="1" w:styleId="HTMLAddressChar">
    <w:name w:val="HTML Address Char"/>
    <w:basedOn w:val="DefaultParagraphFont"/>
    <w:link w:val="HTMLAddress"/>
    <w:uiPriority w:val="99"/>
    <w:semiHidden/>
    <w:rsid w:val="007E4F81"/>
    <w:rPr>
      <w:rFonts w:ascii="Arial" w:eastAsia="Arial" w:hAnsi="Arial" w:cs="Arial"/>
      <w:i/>
      <w:iCs/>
      <w:color w:val="080808"/>
      <w:sz w:val="24"/>
      <w:szCs w:val="24"/>
    </w:rPr>
  </w:style>
  <w:style w:type="paragraph" w:styleId="HTMLPreformatted">
    <w:name w:val="HTML Preformatted"/>
    <w:basedOn w:val="Normal"/>
    <w:link w:val="HTMLPreformattedChar"/>
    <w:uiPriority w:val="99"/>
    <w:semiHidden/>
    <w:unhideWhenUsed/>
    <w:rsid w:val="007E4F81"/>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E4F81"/>
    <w:rPr>
      <w:rFonts w:ascii="Consolas" w:eastAsia="Arial" w:hAnsi="Consolas" w:cs="Arial"/>
      <w:color w:val="080808"/>
      <w:sz w:val="20"/>
      <w:szCs w:val="20"/>
    </w:rPr>
  </w:style>
  <w:style w:type="paragraph" w:styleId="Index1">
    <w:name w:val="index 1"/>
    <w:basedOn w:val="Normal"/>
    <w:next w:val="Normal"/>
    <w:autoRedefine/>
    <w:uiPriority w:val="99"/>
    <w:semiHidden/>
    <w:unhideWhenUsed/>
    <w:rsid w:val="007E4F81"/>
    <w:pPr>
      <w:spacing w:after="0"/>
      <w:ind w:left="240" w:hanging="240"/>
    </w:pPr>
  </w:style>
  <w:style w:type="paragraph" w:styleId="Index2">
    <w:name w:val="index 2"/>
    <w:basedOn w:val="Normal"/>
    <w:next w:val="Normal"/>
    <w:autoRedefine/>
    <w:uiPriority w:val="99"/>
    <w:semiHidden/>
    <w:unhideWhenUsed/>
    <w:rsid w:val="007E4F81"/>
    <w:pPr>
      <w:spacing w:after="0"/>
      <w:ind w:left="480" w:hanging="240"/>
    </w:pPr>
  </w:style>
  <w:style w:type="paragraph" w:styleId="Index3">
    <w:name w:val="index 3"/>
    <w:basedOn w:val="Normal"/>
    <w:next w:val="Normal"/>
    <w:autoRedefine/>
    <w:uiPriority w:val="99"/>
    <w:semiHidden/>
    <w:unhideWhenUsed/>
    <w:rsid w:val="007E4F81"/>
    <w:pPr>
      <w:spacing w:after="0"/>
      <w:ind w:left="720" w:hanging="240"/>
    </w:pPr>
  </w:style>
  <w:style w:type="paragraph" w:styleId="Index4">
    <w:name w:val="index 4"/>
    <w:basedOn w:val="Normal"/>
    <w:next w:val="Normal"/>
    <w:autoRedefine/>
    <w:uiPriority w:val="99"/>
    <w:semiHidden/>
    <w:unhideWhenUsed/>
    <w:rsid w:val="007E4F81"/>
    <w:pPr>
      <w:spacing w:after="0"/>
      <w:ind w:left="960" w:hanging="240"/>
    </w:pPr>
  </w:style>
  <w:style w:type="paragraph" w:styleId="Index5">
    <w:name w:val="index 5"/>
    <w:basedOn w:val="Normal"/>
    <w:next w:val="Normal"/>
    <w:autoRedefine/>
    <w:uiPriority w:val="99"/>
    <w:semiHidden/>
    <w:unhideWhenUsed/>
    <w:rsid w:val="007E4F81"/>
    <w:pPr>
      <w:spacing w:after="0"/>
      <w:ind w:left="1200" w:hanging="240"/>
    </w:pPr>
  </w:style>
  <w:style w:type="paragraph" w:styleId="Index6">
    <w:name w:val="index 6"/>
    <w:basedOn w:val="Normal"/>
    <w:next w:val="Normal"/>
    <w:autoRedefine/>
    <w:uiPriority w:val="99"/>
    <w:semiHidden/>
    <w:unhideWhenUsed/>
    <w:rsid w:val="007E4F81"/>
    <w:pPr>
      <w:spacing w:after="0"/>
      <w:ind w:left="1440" w:hanging="240"/>
    </w:pPr>
  </w:style>
  <w:style w:type="paragraph" w:styleId="Index7">
    <w:name w:val="index 7"/>
    <w:basedOn w:val="Normal"/>
    <w:next w:val="Normal"/>
    <w:autoRedefine/>
    <w:uiPriority w:val="99"/>
    <w:semiHidden/>
    <w:unhideWhenUsed/>
    <w:rsid w:val="007E4F81"/>
    <w:pPr>
      <w:spacing w:after="0"/>
      <w:ind w:left="1680" w:hanging="240"/>
    </w:pPr>
  </w:style>
  <w:style w:type="paragraph" w:styleId="Index8">
    <w:name w:val="index 8"/>
    <w:basedOn w:val="Normal"/>
    <w:next w:val="Normal"/>
    <w:autoRedefine/>
    <w:uiPriority w:val="99"/>
    <w:semiHidden/>
    <w:unhideWhenUsed/>
    <w:rsid w:val="007E4F81"/>
    <w:pPr>
      <w:spacing w:after="0"/>
      <w:ind w:left="1920" w:hanging="240"/>
    </w:pPr>
  </w:style>
  <w:style w:type="paragraph" w:styleId="Index9">
    <w:name w:val="index 9"/>
    <w:basedOn w:val="Normal"/>
    <w:next w:val="Normal"/>
    <w:autoRedefine/>
    <w:uiPriority w:val="99"/>
    <w:semiHidden/>
    <w:unhideWhenUsed/>
    <w:rsid w:val="007E4F81"/>
    <w:pPr>
      <w:spacing w:after="0"/>
      <w:ind w:left="2160" w:hanging="240"/>
    </w:pPr>
  </w:style>
  <w:style w:type="paragraph" w:styleId="IndexHeading">
    <w:name w:val="index heading"/>
    <w:basedOn w:val="Normal"/>
    <w:next w:val="Index1"/>
    <w:uiPriority w:val="99"/>
    <w:semiHidden/>
    <w:unhideWhenUsed/>
    <w:rsid w:val="007E4F8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F0EE5"/>
    <w:pPr>
      <w:pBdr>
        <w:top w:val="single" w:sz="24" w:space="4" w:color="282C68"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4F0EE5"/>
    <w:rPr>
      <w:rFonts w:asciiTheme="majorHAnsi" w:eastAsiaTheme="majorEastAsia" w:hAnsiTheme="majorHAnsi" w:cstheme="majorBidi"/>
      <w:sz w:val="24"/>
      <w:szCs w:val="24"/>
    </w:rPr>
  </w:style>
  <w:style w:type="paragraph" w:styleId="List">
    <w:name w:val="List"/>
    <w:basedOn w:val="Normal"/>
    <w:uiPriority w:val="99"/>
    <w:semiHidden/>
    <w:unhideWhenUsed/>
    <w:rsid w:val="007E4F81"/>
    <w:pPr>
      <w:ind w:left="360" w:hanging="360"/>
      <w:contextualSpacing/>
    </w:pPr>
  </w:style>
  <w:style w:type="paragraph" w:styleId="List2">
    <w:name w:val="List 2"/>
    <w:basedOn w:val="Normal"/>
    <w:uiPriority w:val="99"/>
    <w:semiHidden/>
    <w:unhideWhenUsed/>
    <w:rsid w:val="007E4F81"/>
    <w:pPr>
      <w:ind w:left="720" w:hanging="360"/>
      <w:contextualSpacing/>
    </w:pPr>
  </w:style>
  <w:style w:type="paragraph" w:styleId="List3">
    <w:name w:val="List 3"/>
    <w:basedOn w:val="Normal"/>
    <w:uiPriority w:val="99"/>
    <w:semiHidden/>
    <w:unhideWhenUsed/>
    <w:rsid w:val="007E4F81"/>
    <w:pPr>
      <w:ind w:left="1080" w:hanging="360"/>
      <w:contextualSpacing/>
    </w:pPr>
  </w:style>
  <w:style w:type="paragraph" w:styleId="List4">
    <w:name w:val="List 4"/>
    <w:basedOn w:val="Normal"/>
    <w:uiPriority w:val="99"/>
    <w:semiHidden/>
    <w:unhideWhenUsed/>
    <w:rsid w:val="007E4F81"/>
    <w:pPr>
      <w:ind w:left="1440" w:hanging="360"/>
      <w:contextualSpacing/>
    </w:pPr>
  </w:style>
  <w:style w:type="paragraph" w:styleId="List5">
    <w:name w:val="List 5"/>
    <w:basedOn w:val="Normal"/>
    <w:uiPriority w:val="99"/>
    <w:semiHidden/>
    <w:unhideWhenUsed/>
    <w:rsid w:val="007E4F81"/>
    <w:pPr>
      <w:ind w:left="1800" w:hanging="360"/>
      <w:contextualSpacing/>
    </w:pPr>
  </w:style>
  <w:style w:type="paragraph" w:styleId="ListBullet">
    <w:name w:val="List Bullet"/>
    <w:basedOn w:val="Normal"/>
    <w:uiPriority w:val="99"/>
    <w:semiHidden/>
    <w:unhideWhenUsed/>
    <w:rsid w:val="007E4F81"/>
    <w:pPr>
      <w:numPr>
        <w:numId w:val="2"/>
      </w:numPr>
      <w:contextualSpacing/>
    </w:pPr>
  </w:style>
  <w:style w:type="paragraph" w:styleId="ListBullet2">
    <w:name w:val="List Bullet 2"/>
    <w:basedOn w:val="Normal"/>
    <w:uiPriority w:val="99"/>
    <w:semiHidden/>
    <w:unhideWhenUsed/>
    <w:rsid w:val="007E4F81"/>
    <w:pPr>
      <w:numPr>
        <w:numId w:val="3"/>
      </w:numPr>
      <w:contextualSpacing/>
    </w:pPr>
  </w:style>
  <w:style w:type="paragraph" w:styleId="ListBullet3">
    <w:name w:val="List Bullet 3"/>
    <w:basedOn w:val="Normal"/>
    <w:uiPriority w:val="99"/>
    <w:semiHidden/>
    <w:unhideWhenUsed/>
    <w:rsid w:val="007E4F81"/>
    <w:pPr>
      <w:numPr>
        <w:numId w:val="4"/>
      </w:numPr>
      <w:contextualSpacing/>
    </w:pPr>
  </w:style>
  <w:style w:type="paragraph" w:styleId="ListBullet4">
    <w:name w:val="List Bullet 4"/>
    <w:basedOn w:val="Normal"/>
    <w:uiPriority w:val="99"/>
    <w:semiHidden/>
    <w:unhideWhenUsed/>
    <w:rsid w:val="007E4F81"/>
    <w:pPr>
      <w:numPr>
        <w:numId w:val="5"/>
      </w:numPr>
      <w:contextualSpacing/>
    </w:pPr>
  </w:style>
  <w:style w:type="paragraph" w:styleId="ListBullet5">
    <w:name w:val="List Bullet 5"/>
    <w:basedOn w:val="Normal"/>
    <w:uiPriority w:val="99"/>
    <w:semiHidden/>
    <w:unhideWhenUsed/>
    <w:rsid w:val="007E4F81"/>
    <w:pPr>
      <w:numPr>
        <w:numId w:val="6"/>
      </w:numPr>
      <w:contextualSpacing/>
    </w:pPr>
  </w:style>
  <w:style w:type="paragraph" w:styleId="ListContinue">
    <w:name w:val="List Continue"/>
    <w:basedOn w:val="Normal"/>
    <w:uiPriority w:val="99"/>
    <w:semiHidden/>
    <w:unhideWhenUsed/>
    <w:rsid w:val="007E4F81"/>
    <w:pPr>
      <w:spacing w:after="120"/>
      <w:ind w:left="360"/>
      <w:contextualSpacing/>
    </w:pPr>
  </w:style>
  <w:style w:type="paragraph" w:styleId="ListContinue2">
    <w:name w:val="List Continue 2"/>
    <w:basedOn w:val="Normal"/>
    <w:uiPriority w:val="99"/>
    <w:semiHidden/>
    <w:unhideWhenUsed/>
    <w:rsid w:val="007E4F81"/>
    <w:pPr>
      <w:spacing w:after="120"/>
      <w:ind w:left="720"/>
      <w:contextualSpacing/>
    </w:pPr>
  </w:style>
  <w:style w:type="paragraph" w:styleId="ListContinue3">
    <w:name w:val="List Continue 3"/>
    <w:basedOn w:val="Normal"/>
    <w:uiPriority w:val="99"/>
    <w:semiHidden/>
    <w:unhideWhenUsed/>
    <w:rsid w:val="007E4F81"/>
    <w:pPr>
      <w:spacing w:after="120"/>
      <w:ind w:left="1080"/>
      <w:contextualSpacing/>
    </w:pPr>
  </w:style>
  <w:style w:type="paragraph" w:styleId="ListContinue4">
    <w:name w:val="List Continue 4"/>
    <w:basedOn w:val="Normal"/>
    <w:uiPriority w:val="99"/>
    <w:semiHidden/>
    <w:unhideWhenUsed/>
    <w:rsid w:val="007E4F81"/>
    <w:pPr>
      <w:spacing w:after="120"/>
      <w:ind w:left="1440"/>
      <w:contextualSpacing/>
    </w:pPr>
  </w:style>
  <w:style w:type="paragraph" w:styleId="ListContinue5">
    <w:name w:val="List Continue 5"/>
    <w:basedOn w:val="Normal"/>
    <w:uiPriority w:val="99"/>
    <w:semiHidden/>
    <w:unhideWhenUsed/>
    <w:rsid w:val="007E4F81"/>
    <w:pPr>
      <w:spacing w:after="120"/>
      <w:ind w:left="1800"/>
      <w:contextualSpacing/>
    </w:pPr>
  </w:style>
  <w:style w:type="paragraph" w:styleId="ListNumber">
    <w:name w:val="List Number"/>
    <w:basedOn w:val="Normal"/>
    <w:uiPriority w:val="99"/>
    <w:semiHidden/>
    <w:unhideWhenUsed/>
    <w:rsid w:val="007E4F81"/>
    <w:pPr>
      <w:numPr>
        <w:numId w:val="7"/>
      </w:numPr>
      <w:contextualSpacing/>
    </w:pPr>
  </w:style>
  <w:style w:type="paragraph" w:styleId="ListNumber2">
    <w:name w:val="List Number 2"/>
    <w:basedOn w:val="Normal"/>
    <w:uiPriority w:val="99"/>
    <w:semiHidden/>
    <w:unhideWhenUsed/>
    <w:rsid w:val="007E4F81"/>
    <w:pPr>
      <w:numPr>
        <w:numId w:val="8"/>
      </w:numPr>
      <w:contextualSpacing/>
    </w:pPr>
  </w:style>
  <w:style w:type="paragraph" w:styleId="ListNumber3">
    <w:name w:val="List Number 3"/>
    <w:basedOn w:val="Normal"/>
    <w:uiPriority w:val="99"/>
    <w:semiHidden/>
    <w:unhideWhenUsed/>
    <w:rsid w:val="007E4F81"/>
    <w:pPr>
      <w:numPr>
        <w:numId w:val="9"/>
      </w:numPr>
      <w:contextualSpacing/>
    </w:pPr>
  </w:style>
  <w:style w:type="paragraph" w:styleId="ListNumber4">
    <w:name w:val="List Number 4"/>
    <w:basedOn w:val="Normal"/>
    <w:uiPriority w:val="99"/>
    <w:semiHidden/>
    <w:unhideWhenUsed/>
    <w:rsid w:val="007E4F81"/>
    <w:pPr>
      <w:numPr>
        <w:numId w:val="10"/>
      </w:numPr>
      <w:contextualSpacing/>
    </w:pPr>
  </w:style>
  <w:style w:type="paragraph" w:styleId="ListNumber5">
    <w:name w:val="List Number 5"/>
    <w:basedOn w:val="Normal"/>
    <w:uiPriority w:val="99"/>
    <w:semiHidden/>
    <w:unhideWhenUsed/>
    <w:rsid w:val="007E4F81"/>
    <w:pPr>
      <w:numPr>
        <w:numId w:val="11"/>
      </w:numPr>
      <w:contextualSpacing/>
    </w:pPr>
  </w:style>
  <w:style w:type="paragraph" w:styleId="MacroText">
    <w:name w:val="macro"/>
    <w:link w:val="MacroTextChar"/>
    <w:uiPriority w:val="99"/>
    <w:semiHidden/>
    <w:unhideWhenUsed/>
    <w:rsid w:val="007E4F81"/>
    <w:pPr>
      <w:pBdr>
        <w:top w:val="nil"/>
        <w:left w:val="nil"/>
        <w:bottom w:val="nil"/>
        <w:right w:val="nil"/>
        <w:between w:val="nil"/>
      </w:pBdr>
      <w:tabs>
        <w:tab w:val="left" w:pos="480"/>
        <w:tab w:val="left" w:pos="960"/>
        <w:tab w:val="left" w:pos="1440"/>
        <w:tab w:val="left" w:pos="1920"/>
        <w:tab w:val="left" w:pos="2400"/>
        <w:tab w:val="left" w:pos="2880"/>
        <w:tab w:val="left" w:pos="3360"/>
        <w:tab w:val="left" w:pos="3840"/>
        <w:tab w:val="left" w:pos="4320"/>
      </w:tabs>
      <w:spacing w:before="100" w:line="240" w:lineRule="auto"/>
    </w:pPr>
    <w:rPr>
      <w:rFonts w:ascii="Consolas" w:eastAsia="Arial" w:hAnsi="Consolas" w:cs="Arial"/>
      <w:color w:val="080808"/>
      <w:sz w:val="20"/>
      <w:szCs w:val="20"/>
    </w:rPr>
  </w:style>
  <w:style w:type="character" w:customStyle="1" w:styleId="MacroTextChar">
    <w:name w:val="Macro Text Char"/>
    <w:basedOn w:val="DefaultParagraphFont"/>
    <w:link w:val="MacroText"/>
    <w:uiPriority w:val="99"/>
    <w:semiHidden/>
    <w:rsid w:val="007E4F81"/>
    <w:rPr>
      <w:rFonts w:ascii="Consolas" w:eastAsia="Arial" w:hAnsi="Consolas" w:cs="Arial"/>
      <w:color w:val="080808"/>
      <w:sz w:val="20"/>
      <w:szCs w:val="20"/>
    </w:rPr>
  </w:style>
  <w:style w:type="paragraph" w:styleId="MessageHeader">
    <w:name w:val="Message Header"/>
    <w:basedOn w:val="Normal"/>
    <w:link w:val="MessageHeaderChar"/>
    <w:uiPriority w:val="99"/>
    <w:semiHidden/>
    <w:unhideWhenUsed/>
    <w:rsid w:val="007E4F81"/>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E4F81"/>
    <w:rPr>
      <w:rFonts w:asciiTheme="majorHAnsi" w:eastAsiaTheme="majorEastAsia" w:hAnsiTheme="majorHAnsi" w:cstheme="majorBidi"/>
      <w:color w:val="080808"/>
      <w:sz w:val="24"/>
      <w:szCs w:val="24"/>
      <w:shd w:val="pct20" w:color="auto" w:fill="auto"/>
    </w:rPr>
  </w:style>
  <w:style w:type="paragraph" w:styleId="NoteHeading">
    <w:name w:val="Note Heading"/>
    <w:basedOn w:val="Normal"/>
    <w:next w:val="Normal"/>
    <w:link w:val="NoteHeadingChar"/>
    <w:uiPriority w:val="99"/>
    <w:semiHidden/>
    <w:unhideWhenUsed/>
    <w:rsid w:val="007E4F81"/>
    <w:pPr>
      <w:spacing w:after="0"/>
    </w:pPr>
  </w:style>
  <w:style w:type="character" w:customStyle="1" w:styleId="NoteHeadingChar">
    <w:name w:val="Note Heading Char"/>
    <w:basedOn w:val="DefaultParagraphFont"/>
    <w:link w:val="NoteHeading"/>
    <w:uiPriority w:val="99"/>
    <w:semiHidden/>
    <w:rsid w:val="007E4F81"/>
    <w:rPr>
      <w:rFonts w:ascii="Arial" w:eastAsia="Arial" w:hAnsi="Arial" w:cs="Arial"/>
      <w:color w:val="080808"/>
      <w:sz w:val="24"/>
      <w:szCs w:val="24"/>
    </w:rPr>
  </w:style>
  <w:style w:type="paragraph" w:styleId="PlainText">
    <w:name w:val="Plain Text"/>
    <w:basedOn w:val="Normal"/>
    <w:link w:val="PlainTextChar"/>
    <w:uiPriority w:val="99"/>
    <w:semiHidden/>
    <w:unhideWhenUsed/>
    <w:rsid w:val="007E4F81"/>
    <w:pPr>
      <w:spacing w:after="0"/>
    </w:pPr>
    <w:rPr>
      <w:rFonts w:ascii="Consolas" w:hAnsi="Consolas"/>
    </w:rPr>
  </w:style>
  <w:style w:type="character" w:customStyle="1" w:styleId="PlainTextChar">
    <w:name w:val="Plain Text Char"/>
    <w:basedOn w:val="DefaultParagraphFont"/>
    <w:link w:val="PlainText"/>
    <w:uiPriority w:val="99"/>
    <w:semiHidden/>
    <w:rsid w:val="007E4F81"/>
    <w:rPr>
      <w:rFonts w:ascii="Consolas" w:eastAsia="Arial" w:hAnsi="Consolas" w:cs="Arial"/>
      <w:color w:val="080808"/>
      <w:sz w:val="21"/>
      <w:szCs w:val="21"/>
    </w:rPr>
  </w:style>
  <w:style w:type="paragraph" w:styleId="Salutation">
    <w:name w:val="Salutation"/>
    <w:basedOn w:val="Normal"/>
    <w:next w:val="Normal"/>
    <w:link w:val="SalutationChar"/>
    <w:uiPriority w:val="99"/>
    <w:semiHidden/>
    <w:unhideWhenUsed/>
    <w:rsid w:val="007E4F81"/>
  </w:style>
  <w:style w:type="character" w:customStyle="1" w:styleId="SalutationChar">
    <w:name w:val="Salutation Char"/>
    <w:basedOn w:val="DefaultParagraphFont"/>
    <w:link w:val="Salutation"/>
    <w:uiPriority w:val="99"/>
    <w:semiHidden/>
    <w:rsid w:val="007E4F81"/>
    <w:rPr>
      <w:rFonts w:ascii="Arial" w:eastAsia="Arial" w:hAnsi="Arial" w:cs="Arial"/>
      <w:color w:val="080808"/>
      <w:sz w:val="24"/>
      <w:szCs w:val="24"/>
    </w:rPr>
  </w:style>
  <w:style w:type="paragraph" w:styleId="Signature">
    <w:name w:val="Signature"/>
    <w:basedOn w:val="Normal"/>
    <w:link w:val="SignatureChar"/>
    <w:uiPriority w:val="99"/>
    <w:semiHidden/>
    <w:unhideWhenUsed/>
    <w:rsid w:val="007E4F81"/>
    <w:pPr>
      <w:spacing w:after="0"/>
      <w:ind w:left="4320"/>
    </w:pPr>
  </w:style>
  <w:style w:type="character" w:customStyle="1" w:styleId="SignatureChar">
    <w:name w:val="Signature Char"/>
    <w:basedOn w:val="DefaultParagraphFont"/>
    <w:link w:val="Signature"/>
    <w:uiPriority w:val="99"/>
    <w:semiHidden/>
    <w:rsid w:val="007E4F81"/>
    <w:rPr>
      <w:rFonts w:ascii="Arial" w:eastAsia="Arial" w:hAnsi="Arial" w:cs="Arial"/>
      <w:color w:val="080808"/>
      <w:sz w:val="24"/>
      <w:szCs w:val="24"/>
    </w:rPr>
  </w:style>
  <w:style w:type="paragraph" w:styleId="TableofAuthorities">
    <w:name w:val="table of authorities"/>
    <w:basedOn w:val="Normal"/>
    <w:next w:val="Normal"/>
    <w:uiPriority w:val="99"/>
    <w:semiHidden/>
    <w:unhideWhenUsed/>
    <w:rsid w:val="007E4F81"/>
    <w:pPr>
      <w:spacing w:after="0"/>
      <w:ind w:left="240" w:hanging="240"/>
    </w:pPr>
  </w:style>
  <w:style w:type="paragraph" w:styleId="TableofFigures">
    <w:name w:val="table of figures"/>
    <w:basedOn w:val="Normal"/>
    <w:next w:val="Normal"/>
    <w:uiPriority w:val="99"/>
    <w:semiHidden/>
    <w:unhideWhenUsed/>
    <w:rsid w:val="007E4F81"/>
    <w:pPr>
      <w:spacing w:after="0"/>
    </w:pPr>
  </w:style>
  <w:style w:type="paragraph" w:styleId="TOAHeading">
    <w:name w:val="toa heading"/>
    <w:basedOn w:val="Normal"/>
    <w:next w:val="Normal"/>
    <w:uiPriority w:val="99"/>
    <w:semiHidden/>
    <w:unhideWhenUsed/>
    <w:rsid w:val="007E4F81"/>
    <w:pPr>
      <w:spacing w:before="120"/>
    </w:pPr>
    <w:rPr>
      <w:rFonts w:asciiTheme="majorHAnsi" w:eastAsiaTheme="majorEastAsia" w:hAnsiTheme="majorHAnsi" w:cstheme="majorBidi"/>
      <w:b/>
      <w:bCs/>
    </w:rPr>
  </w:style>
  <w:style w:type="table" w:styleId="GridTable4-Accent6">
    <w:name w:val="Grid Table 4 Accent 6"/>
    <w:basedOn w:val="TableNormal"/>
    <w:uiPriority w:val="49"/>
    <w:rsid w:val="009029A3"/>
    <w:pPr>
      <w:spacing w:line="240" w:lineRule="auto"/>
    </w:pPr>
    <w:tblPr>
      <w:tblStyleRowBandSize w:val="1"/>
      <w:tblStyleColBandSize w:val="1"/>
      <w:tblBorders>
        <w:top w:val="single" w:sz="4" w:space="0" w:color="F0EFEF" w:themeColor="accent6" w:themeTint="99"/>
        <w:left w:val="single" w:sz="4" w:space="0" w:color="F0EFEF" w:themeColor="accent6" w:themeTint="99"/>
        <w:bottom w:val="single" w:sz="4" w:space="0" w:color="F0EFEF" w:themeColor="accent6" w:themeTint="99"/>
        <w:right w:val="single" w:sz="4" w:space="0" w:color="F0EFEF" w:themeColor="accent6" w:themeTint="99"/>
        <w:insideH w:val="single" w:sz="4" w:space="0" w:color="F0EFEF" w:themeColor="accent6" w:themeTint="99"/>
        <w:insideV w:val="single" w:sz="4" w:space="0" w:color="F0EFEF" w:themeColor="accent6" w:themeTint="99"/>
      </w:tblBorders>
    </w:tblPr>
    <w:tblStylePr w:type="firstRow">
      <w:rPr>
        <w:b/>
        <w:bCs/>
        <w:color w:val="FFFFFF" w:themeColor="background1"/>
      </w:rPr>
      <w:tblPr/>
      <w:tcPr>
        <w:tcBorders>
          <w:top w:val="single" w:sz="4" w:space="0" w:color="E7E6E6" w:themeColor="accent6"/>
          <w:left w:val="single" w:sz="4" w:space="0" w:color="E7E6E6" w:themeColor="accent6"/>
          <w:bottom w:val="single" w:sz="4" w:space="0" w:color="E7E6E6" w:themeColor="accent6"/>
          <w:right w:val="single" w:sz="4" w:space="0" w:color="E7E6E6" w:themeColor="accent6"/>
          <w:insideH w:val="nil"/>
          <w:insideV w:val="nil"/>
        </w:tcBorders>
        <w:shd w:val="clear" w:color="auto" w:fill="E7E6E6" w:themeFill="accent6"/>
      </w:tcPr>
    </w:tblStylePr>
    <w:tblStylePr w:type="lastRow">
      <w:rPr>
        <w:b/>
        <w:bCs/>
      </w:rPr>
      <w:tblPr/>
      <w:tcPr>
        <w:tcBorders>
          <w:top w:val="double" w:sz="4" w:space="0" w:color="E7E6E6" w:themeColor="accent6"/>
        </w:tcBorders>
      </w:tcPr>
    </w:tblStylePr>
    <w:tblStylePr w:type="firstCol">
      <w:rPr>
        <w:b/>
        <w:bCs/>
      </w:rPr>
    </w:tblStylePr>
    <w:tblStylePr w:type="lastCol">
      <w:rPr>
        <w:b/>
        <w:bCs/>
      </w:rPr>
    </w:tblStylePr>
    <w:tblStylePr w:type="band1Vert">
      <w:tblPr/>
      <w:tcPr>
        <w:shd w:val="clear" w:color="auto" w:fill="FAF9F9" w:themeFill="accent6" w:themeFillTint="33"/>
      </w:tcPr>
    </w:tblStylePr>
    <w:tblStylePr w:type="band1Horz">
      <w:tblPr/>
      <w:tcPr>
        <w:shd w:val="clear" w:color="auto" w:fill="FAF9F9" w:themeFill="accent6" w:themeFillTint="33"/>
      </w:tcPr>
    </w:tblStylePr>
  </w:style>
  <w:style w:type="character" w:customStyle="1" w:styleId="Heading6Char">
    <w:name w:val="Heading 6 Char"/>
    <w:basedOn w:val="DefaultParagraphFont"/>
    <w:link w:val="Heading6"/>
    <w:uiPriority w:val="9"/>
    <w:semiHidden/>
    <w:rsid w:val="004F0EE5"/>
    <w:rPr>
      <w:rFonts w:asciiTheme="majorHAnsi" w:eastAsiaTheme="majorEastAsia" w:hAnsiTheme="majorHAnsi" w:cstheme="majorBidi"/>
      <w:i/>
      <w:iCs/>
      <w:color w:val="141534" w:themeColor="accent2" w:themeShade="80"/>
      <w:sz w:val="24"/>
      <w:szCs w:val="24"/>
    </w:rPr>
  </w:style>
  <w:style w:type="character" w:styleId="SubtleEmphasis">
    <w:name w:val="Subtle Emphasis"/>
    <w:basedOn w:val="DefaultParagraphFont"/>
    <w:uiPriority w:val="19"/>
    <w:qFormat/>
    <w:rsid w:val="004F0EE5"/>
    <w:rPr>
      <w:i/>
      <w:iCs/>
      <w:color w:val="3B33A1" w:themeColor="text1" w:themeTint="A6"/>
    </w:rPr>
  </w:style>
  <w:style w:type="character" w:styleId="IntenseEmphasis">
    <w:name w:val="Intense Emphasis"/>
    <w:basedOn w:val="DefaultParagraphFont"/>
    <w:uiPriority w:val="21"/>
    <w:qFormat/>
    <w:rsid w:val="005E2745"/>
    <w:rPr>
      <w:rFonts w:ascii="Arial Bold" w:hAnsi="Arial Bold"/>
      <w:b/>
      <w:bCs/>
      <w:color w:val="282C68" w:themeColor="accent2"/>
      <w:sz w:val="20"/>
      <w:szCs w:val="20"/>
    </w:rPr>
  </w:style>
  <w:style w:type="character" w:styleId="SubtleReference">
    <w:name w:val="Subtle Reference"/>
    <w:basedOn w:val="DefaultParagraphFont"/>
    <w:uiPriority w:val="31"/>
    <w:qFormat/>
    <w:rsid w:val="004F0EE5"/>
    <w:rPr>
      <w:caps w:val="0"/>
      <w:smallCaps/>
      <w:color w:val="2E287F" w:themeColor="text1" w:themeTint="BF"/>
      <w:spacing w:val="0"/>
      <w:u w:val="single" w:color="5951C8" w:themeColor="text1" w:themeTint="80"/>
    </w:rPr>
  </w:style>
  <w:style w:type="character" w:styleId="IntenseReference">
    <w:name w:val="Intense Reference"/>
    <w:basedOn w:val="DefaultParagraphFont"/>
    <w:uiPriority w:val="32"/>
    <w:qFormat/>
    <w:rsid w:val="004F0EE5"/>
    <w:rPr>
      <w:b/>
      <w:bCs/>
      <w:caps w:val="0"/>
      <w:smallCaps/>
      <w:color w:val="auto"/>
      <w:spacing w:val="0"/>
      <w:u w:val="single"/>
    </w:rPr>
  </w:style>
  <w:style w:type="character" w:styleId="BookTitle">
    <w:name w:val="Book Title"/>
    <w:basedOn w:val="DefaultParagraphFont"/>
    <w:uiPriority w:val="33"/>
    <w:qFormat/>
    <w:rsid w:val="004F0EE5"/>
    <w:rPr>
      <w:b/>
      <w:bCs/>
      <w:caps w:val="0"/>
      <w:smallCaps/>
      <w:spacing w:val="0"/>
    </w:rPr>
  </w:style>
  <w:style w:type="table" w:styleId="ListTable2-Accent1">
    <w:name w:val="List Table 2 Accent 1"/>
    <w:basedOn w:val="TableNormal"/>
    <w:uiPriority w:val="47"/>
    <w:rsid w:val="000B5AB8"/>
    <w:pPr>
      <w:spacing w:after="0" w:line="240" w:lineRule="auto"/>
    </w:pPr>
    <w:tblPr>
      <w:tblStyleRowBandSize w:val="1"/>
      <w:tblStyleColBandSize w:val="1"/>
      <w:tblBorders>
        <w:top w:val="single" w:sz="4" w:space="0" w:color="2665F0" w:themeColor="accent1" w:themeTint="99"/>
        <w:bottom w:val="single" w:sz="4" w:space="0" w:color="2665F0" w:themeColor="accent1" w:themeTint="99"/>
        <w:insideH w:val="single" w:sz="4" w:space="0" w:color="2665F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6CBFA" w:themeFill="accent1" w:themeFillTint="33"/>
      </w:tcPr>
    </w:tblStylePr>
    <w:tblStylePr w:type="band1Horz">
      <w:tblPr/>
      <w:tcPr>
        <w:shd w:val="clear" w:color="auto" w:fill="B6CBFA" w:themeFill="accent1" w:themeFillTint="33"/>
      </w:tcPr>
    </w:tblStylePr>
  </w:style>
  <w:style w:type="table" w:styleId="GridTable2-Accent1">
    <w:name w:val="Grid Table 2 Accent 1"/>
    <w:basedOn w:val="TableNormal"/>
    <w:uiPriority w:val="47"/>
    <w:rsid w:val="000B5AB8"/>
    <w:pPr>
      <w:spacing w:after="0" w:line="240" w:lineRule="auto"/>
    </w:pPr>
    <w:tblPr>
      <w:tblStyleRowBandSize w:val="1"/>
      <w:tblStyleColBandSize w:val="1"/>
      <w:tblBorders>
        <w:top w:val="single" w:sz="2" w:space="0" w:color="2665F0" w:themeColor="accent1" w:themeTint="99"/>
        <w:bottom w:val="single" w:sz="2" w:space="0" w:color="2665F0" w:themeColor="accent1" w:themeTint="99"/>
        <w:insideH w:val="single" w:sz="2" w:space="0" w:color="2665F0" w:themeColor="accent1" w:themeTint="99"/>
        <w:insideV w:val="single" w:sz="2" w:space="0" w:color="2665F0" w:themeColor="accent1" w:themeTint="99"/>
      </w:tblBorders>
    </w:tblPr>
    <w:tblStylePr w:type="firstRow">
      <w:rPr>
        <w:b/>
        <w:bCs/>
      </w:rPr>
      <w:tblPr/>
      <w:tcPr>
        <w:tcBorders>
          <w:top w:val="nil"/>
          <w:bottom w:val="single" w:sz="12" w:space="0" w:color="2665F0" w:themeColor="accent1" w:themeTint="99"/>
          <w:insideH w:val="nil"/>
          <w:insideV w:val="nil"/>
        </w:tcBorders>
        <w:shd w:val="clear" w:color="auto" w:fill="FFFFFF" w:themeFill="background1"/>
      </w:tcPr>
    </w:tblStylePr>
    <w:tblStylePr w:type="lastRow">
      <w:rPr>
        <w:b/>
        <w:bCs/>
      </w:rPr>
      <w:tblPr/>
      <w:tcPr>
        <w:tcBorders>
          <w:top w:val="double" w:sz="2" w:space="0" w:color="2665F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6CBFA" w:themeFill="accent1" w:themeFillTint="33"/>
      </w:tcPr>
    </w:tblStylePr>
    <w:tblStylePr w:type="band1Horz">
      <w:tblPr/>
      <w:tcPr>
        <w:shd w:val="clear" w:color="auto" w:fill="B6CBFA" w:themeFill="accent1" w:themeFillTint="33"/>
      </w:tcPr>
    </w:tblStylePr>
  </w:style>
  <w:style w:type="table" w:styleId="GridTable2-Accent4">
    <w:name w:val="Grid Table 2 Accent 4"/>
    <w:basedOn w:val="TableNormal"/>
    <w:uiPriority w:val="47"/>
    <w:rsid w:val="00A71DA5"/>
    <w:pPr>
      <w:spacing w:after="0" w:line="240" w:lineRule="auto"/>
    </w:pPr>
    <w:tblPr>
      <w:tblStyleRowBandSize w:val="1"/>
      <w:tblStyleColBandSize w:val="1"/>
      <w:tblBorders>
        <w:top w:val="single" w:sz="2" w:space="0" w:color="FDE36C" w:themeColor="accent4" w:themeTint="99"/>
        <w:bottom w:val="single" w:sz="2" w:space="0" w:color="FDE36C" w:themeColor="accent4" w:themeTint="99"/>
        <w:insideH w:val="single" w:sz="2" w:space="0" w:color="FDE36C" w:themeColor="accent4" w:themeTint="99"/>
        <w:insideV w:val="single" w:sz="2" w:space="0" w:color="FDE36C" w:themeColor="accent4" w:themeTint="99"/>
      </w:tblBorders>
    </w:tblPr>
    <w:tblStylePr w:type="firstRow">
      <w:rPr>
        <w:b/>
        <w:bCs/>
      </w:rPr>
      <w:tblPr/>
      <w:tcPr>
        <w:tcBorders>
          <w:top w:val="nil"/>
          <w:bottom w:val="single" w:sz="12" w:space="0" w:color="FDE36C" w:themeColor="accent4" w:themeTint="99"/>
          <w:insideH w:val="nil"/>
          <w:insideV w:val="nil"/>
        </w:tcBorders>
        <w:shd w:val="clear" w:color="auto" w:fill="FFFFFF" w:themeFill="background1"/>
      </w:tcPr>
    </w:tblStylePr>
    <w:tblStylePr w:type="lastRow">
      <w:rPr>
        <w:b/>
        <w:bCs/>
      </w:rPr>
      <w:tblPr/>
      <w:tcPr>
        <w:tcBorders>
          <w:top w:val="double" w:sz="2" w:space="0" w:color="FDE36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5CD" w:themeFill="accent4" w:themeFillTint="33"/>
      </w:tcPr>
    </w:tblStylePr>
    <w:tblStylePr w:type="band1Horz">
      <w:tblPr/>
      <w:tcPr>
        <w:shd w:val="clear" w:color="auto" w:fill="FEF5CD" w:themeFill="accent4" w:themeFillTint="33"/>
      </w:tcPr>
    </w:tblStylePr>
  </w:style>
  <w:style w:type="paragraph" w:styleId="BalloonText">
    <w:name w:val="Balloon Text"/>
    <w:basedOn w:val="Normal"/>
    <w:link w:val="BalloonTextChar"/>
    <w:uiPriority w:val="99"/>
    <w:semiHidden/>
    <w:unhideWhenUsed/>
    <w:rsid w:val="001D4B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4B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450556">
      <w:bodyDiv w:val="1"/>
      <w:marLeft w:val="0"/>
      <w:marRight w:val="0"/>
      <w:marTop w:val="0"/>
      <w:marBottom w:val="0"/>
      <w:divBdr>
        <w:top w:val="none" w:sz="0" w:space="0" w:color="auto"/>
        <w:left w:val="none" w:sz="0" w:space="0" w:color="auto"/>
        <w:bottom w:val="none" w:sz="0" w:space="0" w:color="auto"/>
        <w:right w:val="none" w:sz="0" w:space="0" w:color="auto"/>
      </w:divBdr>
    </w:div>
    <w:div w:id="56822574">
      <w:bodyDiv w:val="1"/>
      <w:marLeft w:val="0"/>
      <w:marRight w:val="0"/>
      <w:marTop w:val="0"/>
      <w:marBottom w:val="0"/>
      <w:divBdr>
        <w:top w:val="none" w:sz="0" w:space="0" w:color="auto"/>
        <w:left w:val="none" w:sz="0" w:space="0" w:color="auto"/>
        <w:bottom w:val="none" w:sz="0" w:space="0" w:color="auto"/>
        <w:right w:val="none" w:sz="0" w:space="0" w:color="auto"/>
      </w:divBdr>
    </w:div>
    <w:div w:id="85465316">
      <w:bodyDiv w:val="1"/>
      <w:marLeft w:val="0"/>
      <w:marRight w:val="0"/>
      <w:marTop w:val="0"/>
      <w:marBottom w:val="0"/>
      <w:divBdr>
        <w:top w:val="none" w:sz="0" w:space="0" w:color="auto"/>
        <w:left w:val="none" w:sz="0" w:space="0" w:color="auto"/>
        <w:bottom w:val="none" w:sz="0" w:space="0" w:color="auto"/>
        <w:right w:val="none" w:sz="0" w:space="0" w:color="auto"/>
      </w:divBdr>
      <w:divsChild>
        <w:div w:id="1032421131">
          <w:marLeft w:val="0"/>
          <w:marRight w:val="0"/>
          <w:marTop w:val="0"/>
          <w:marBottom w:val="0"/>
          <w:divBdr>
            <w:top w:val="none" w:sz="0" w:space="0" w:color="auto"/>
            <w:left w:val="none" w:sz="0" w:space="0" w:color="auto"/>
            <w:bottom w:val="none" w:sz="0" w:space="0" w:color="auto"/>
            <w:right w:val="none" w:sz="0" w:space="0" w:color="auto"/>
          </w:divBdr>
          <w:divsChild>
            <w:div w:id="127960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11109">
      <w:bodyDiv w:val="1"/>
      <w:marLeft w:val="0"/>
      <w:marRight w:val="0"/>
      <w:marTop w:val="0"/>
      <w:marBottom w:val="0"/>
      <w:divBdr>
        <w:top w:val="none" w:sz="0" w:space="0" w:color="auto"/>
        <w:left w:val="none" w:sz="0" w:space="0" w:color="auto"/>
        <w:bottom w:val="none" w:sz="0" w:space="0" w:color="auto"/>
        <w:right w:val="none" w:sz="0" w:space="0" w:color="auto"/>
      </w:divBdr>
    </w:div>
    <w:div w:id="136842564">
      <w:bodyDiv w:val="1"/>
      <w:marLeft w:val="0"/>
      <w:marRight w:val="0"/>
      <w:marTop w:val="0"/>
      <w:marBottom w:val="0"/>
      <w:divBdr>
        <w:top w:val="none" w:sz="0" w:space="0" w:color="auto"/>
        <w:left w:val="none" w:sz="0" w:space="0" w:color="auto"/>
        <w:bottom w:val="none" w:sz="0" w:space="0" w:color="auto"/>
        <w:right w:val="none" w:sz="0" w:space="0" w:color="auto"/>
      </w:divBdr>
      <w:divsChild>
        <w:div w:id="645009506">
          <w:marLeft w:val="0"/>
          <w:marRight w:val="0"/>
          <w:marTop w:val="0"/>
          <w:marBottom w:val="0"/>
          <w:divBdr>
            <w:top w:val="none" w:sz="0" w:space="0" w:color="auto"/>
            <w:left w:val="none" w:sz="0" w:space="0" w:color="auto"/>
            <w:bottom w:val="none" w:sz="0" w:space="0" w:color="auto"/>
            <w:right w:val="none" w:sz="0" w:space="0" w:color="auto"/>
          </w:divBdr>
        </w:div>
      </w:divsChild>
    </w:div>
    <w:div w:id="160390462">
      <w:bodyDiv w:val="1"/>
      <w:marLeft w:val="0"/>
      <w:marRight w:val="0"/>
      <w:marTop w:val="0"/>
      <w:marBottom w:val="0"/>
      <w:divBdr>
        <w:top w:val="none" w:sz="0" w:space="0" w:color="auto"/>
        <w:left w:val="none" w:sz="0" w:space="0" w:color="auto"/>
        <w:bottom w:val="none" w:sz="0" w:space="0" w:color="auto"/>
        <w:right w:val="none" w:sz="0" w:space="0" w:color="auto"/>
      </w:divBdr>
      <w:divsChild>
        <w:div w:id="591857219">
          <w:marLeft w:val="0"/>
          <w:marRight w:val="0"/>
          <w:marTop w:val="0"/>
          <w:marBottom w:val="0"/>
          <w:divBdr>
            <w:top w:val="none" w:sz="0" w:space="0" w:color="auto"/>
            <w:left w:val="none" w:sz="0" w:space="0" w:color="auto"/>
            <w:bottom w:val="none" w:sz="0" w:space="0" w:color="auto"/>
            <w:right w:val="none" w:sz="0" w:space="0" w:color="auto"/>
          </w:divBdr>
          <w:divsChild>
            <w:div w:id="175853528">
              <w:marLeft w:val="0"/>
              <w:marRight w:val="0"/>
              <w:marTop w:val="0"/>
              <w:marBottom w:val="0"/>
              <w:divBdr>
                <w:top w:val="none" w:sz="0" w:space="0" w:color="auto"/>
                <w:left w:val="none" w:sz="0" w:space="0" w:color="auto"/>
                <w:bottom w:val="none" w:sz="0" w:space="0" w:color="auto"/>
                <w:right w:val="none" w:sz="0" w:space="0" w:color="auto"/>
              </w:divBdr>
            </w:div>
            <w:div w:id="390075981">
              <w:marLeft w:val="0"/>
              <w:marRight w:val="0"/>
              <w:marTop w:val="0"/>
              <w:marBottom w:val="0"/>
              <w:divBdr>
                <w:top w:val="none" w:sz="0" w:space="0" w:color="auto"/>
                <w:left w:val="none" w:sz="0" w:space="0" w:color="auto"/>
                <w:bottom w:val="none" w:sz="0" w:space="0" w:color="auto"/>
                <w:right w:val="none" w:sz="0" w:space="0" w:color="auto"/>
              </w:divBdr>
            </w:div>
            <w:div w:id="990015548">
              <w:marLeft w:val="0"/>
              <w:marRight w:val="0"/>
              <w:marTop w:val="0"/>
              <w:marBottom w:val="0"/>
              <w:divBdr>
                <w:top w:val="none" w:sz="0" w:space="0" w:color="auto"/>
                <w:left w:val="none" w:sz="0" w:space="0" w:color="auto"/>
                <w:bottom w:val="none" w:sz="0" w:space="0" w:color="auto"/>
                <w:right w:val="none" w:sz="0" w:space="0" w:color="auto"/>
              </w:divBdr>
            </w:div>
            <w:div w:id="1275593310">
              <w:marLeft w:val="0"/>
              <w:marRight w:val="0"/>
              <w:marTop w:val="0"/>
              <w:marBottom w:val="0"/>
              <w:divBdr>
                <w:top w:val="none" w:sz="0" w:space="0" w:color="auto"/>
                <w:left w:val="none" w:sz="0" w:space="0" w:color="auto"/>
                <w:bottom w:val="none" w:sz="0" w:space="0" w:color="auto"/>
                <w:right w:val="none" w:sz="0" w:space="0" w:color="auto"/>
              </w:divBdr>
            </w:div>
          </w:divsChild>
        </w:div>
        <w:div w:id="1929996449">
          <w:marLeft w:val="0"/>
          <w:marRight w:val="0"/>
          <w:marTop w:val="0"/>
          <w:marBottom w:val="0"/>
          <w:divBdr>
            <w:top w:val="none" w:sz="0" w:space="0" w:color="auto"/>
            <w:left w:val="none" w:sz="0" w:space="0" w:color="auto"/>
            <w:bottom w:val="none" w:sz="0" w:space="0" w:color="auto"/>
            <w:right w:val="none" w:sz="0" w:space="0" w:color="auto"/>
          </w:divBdr>
          <w:divsChild>
            <w:div w:id="167066452">
              <w:marLeft w:val="0"/>
              <w:marRight w:val="0"/>
              <w:marTop w:val="0"/>
              <w:marBottom w:val="0"/>
              <w:divBdr>
                <w:top w:val="none" w:sz="0" w:space="0" w:color="auto"/>
                <w:left w:val="none" w:sz="0" w:space="0" w:color="auto"/>
                <w:bottom w:val="none" w:sz="0" w:space="0" w:color="auto"/>
                <w:right w:val="none" w:sz="0" w:space="0" w:color="auto"/>
              </w:divBdr>
            </w:div>
            <w:div w:id="359358577">
              <w:marLeft w:val="0"/>
              <w:marRight w:val="0"/>
              <w:marTop w:val="0"/>
              <w:marBottom w:val="0"/>
              <w:divBdr>
                <w:top w:val="none" w:sz="0" w:space="0" w:color="auto"/>
                <w:left w:val="none" w:sz="0" w:space="0" w:color="auto"/>
                <w:bottom w:val="none" w:sz="0" w:space="0" w:color="auto"/>
                <w:right w:val="none" w:sz="0" w:space="0" w:color="auto"/>
              </w:divBdr>
            </w:div>
            <w:div w:id="1734234074">
              <w:marLeft w:val="0"/>
              <w:marRight w:val="0"/>
              <w:marTop w:val="0"/>
              <w:marBottom w:val="0"/>
              <w:divBdr>
                <w:top w:val="none" w:sz="0" w:space="0" w:color="auto"/>
                <w:left w:val="none" w:sz="0" w:space="0" w:color="auto"/>
                <w:bottom w:val="none" w:sz="0" w:space="0" w:color="auto"/>
                <w:right w:val="none" w:sz="0" w:space="0" w:color="auto"/>
              </w:divBdr>
            </w:div>
            <w:div w:id="195666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3677">
      <w:bodyDiv w:val="1"/>
      <w:marLeft w:val="0"/>
      <w:marRight w:val="0"/>
      <w:marTop w:val="0"/>
      <w:marBottom w:val="0"/>
      <w:divBdr>
        <w:top w:val="none" w:sz="0" w:space="0" w:color="auto"/>
        <w:left w:val="none" w:sz="0" w:space="0" w:color="auto"/>
        <w:bottom w:val="none" w:sz="0" w:space="0" w:color="auto"/>
        <w:right w:val="none" w:sz="0" w:space="0" w:color="auto"/>
      </w:divBdr>
    </w:div>
    <w:div w:id="217522326">
      <w:bodyDiv w:val="1"/>
      <w:marLeft w:val="0"/>
      <w:marRight w:val="0"/>
      <w:marTop w:val="0"/>
      <w:marBottom w:val="0"/>
      <w:divBdr>
        <w:top w:val="none" w:sz="0" w:space="0" w:color="auto"/>
        <w:left w:val="none" w:sz="0" w:space="0" w:color="auto"/>
        <w:bottom w:val="none" w:sz="0" w:space="0" w:color="auto"/>
        <w:right w:val="none" w:sz="0" w:space="0" w:color="auto"/>
      </w:divBdr>
      <w:divsChild>
        <w:div w:id="908536371">
          <w:marLeft w:val="0"/>
          <w:marRight w:val="0"/>
          <w:marTop w:val="0"/>
          <w:marBottom w:val="0"/>
          <w:divBdr>
            <w:top w:val="none" w:sz="0" w:space="0" w:color="auto"/>
            <w:left w:val="none" w:sz="0" w:space="0" w:color="auto"/>
            <w:bottom w:val="none" w:sz="0" w:space="0" w:color="auto"/>
            <w:right w:val="none" w:sz="0" w:space="0" w:color="auto"/>
          </w:divBdr>
        </w:div>
      </w:divsChild>
    </w:div>
    <w:div w:id="252787465">
      <w:bodyDiv w:val="1"/>
      <w:marLeft w:val="0"/>
      <w:marRight w:val="0"/>
      <w:marTop w:val="0"/>
      <w:marBottom w:val="0"/>
      <w:divBdr>
        <w:top w:val="none" w:sz="0" w:space="0" w:color="auto"/>
        <w:left w:val="none" w:sz="0" w:space="0" w:color="auto"/>
        <w:bottom w:val="none" w:sz="0" w:space="0" w:color="auto"/>
        <w:right w:val="none" w:sz="0" w:space="0" w:color="auto"/>
      </w:divBdr>
    </w:div>
    <w:div w:id="268241099">
      <w:bodyDiv w:val="1"/>
      <w:marLeft w:val="0"/>
      <w:marRight w:val="0"/>
      <w:marTop w:val="0"/>
      <w:marBottom w:val="0"/>
      <w:divBdr>
        <w:top w:val="none" w:sz="0" w:space="0" w:color="auto"/>
        <w:left w:val="none" w:sz="0" w:space="0" w:color="auto"/>
        <w:bottom w:val="none" w:sz="0" w:space="0" w:color="auto"/>
        <w:right w:val="none" w:sz="0" w:space="0" w:color="auto"/>
      </w:divBdr>
    </w:div>
    <w:div w:id="277184324">
      <w:bodyDiv w:val="1"/>
      <w:marLeft w:val="0"/>
      <w:marRight w:val="0"/>
      <w:marTop w:val="0"/>
      <w:marBottom w:val="0"/>
      <w:divBdr>
        <w:top w:val="none" w:sz="0" w:space="0" w:color="auto"/>
        <w:left w:val="none" w:sz="0" w:space="0" w:color="auto"/>
        <w:bottom w:val="none" w:sz="0" w:space="0" w:color="auto"/>
        <w:right w:val="none" w:sz="0" w:space="0" w:color="auto"/>
      </w:divBdr>
    </w:div>
    <w:div w:id="279722149">
      <w:bodyDiv w:val="1"/>
      <w:marLeft w:val="0"/>
      <w:marRight w:val="0"/>
      <w:marTop w:val="0"/>
      <w:marBottom w:val="0"/>
      <w:divBdr>
        <w:top w:val="none" w:sz="0" w:space="0" w:color="auto"/>
        <w:left w:val="none" w:sz="0" w:space="0" w:color="auto"/>
        <w:bottom w:val="none" w:sz="0" w:space="0" w:color="auto"/>
        <w:right w:val="none" w:sz="0" w:space="0" w:color="auto"/>
      </w:divBdr>
    </w:div>
    <w:div w:id="283735274">
      <w:bodyDiv w:val="1"/>
      <w:marLeft w:val="0"/>
      <w:marRight w:val="0"/>
      <w:marTop w:val="0"/>
      <w:marBottom w:val="0"/>
      <w:divBdr>
        <w:top w:val="none" w:sz="0" w:space="0" w:color="auto"/>
        <w:left w:val="none" w:sz="0" w:space="0" w:color="auto"/>
        <w:bottom w:val="none" w:sz="0" w:space="0" w:color="auto"/>
        <w:right w:val="none" w:sz="0" w:space="0" w:color="auto"/>
      </w:divBdr>
    </w:div>
    <w:div w:id="285619042">
      <w:bodyDiv w:val="1"/>
      <w:marLeft w:val="0"/>
      <w:marRight w:val="0"/>
      <w:marTop w:val="0"/>
      <w:marBottom w:val="0"/>
      <w:divBdr>
        <w:top w:val="none" w:sz="0" w:space="0" w:color="auto"/>
        <w:left w:val="none" w:sz="0" w:space="0" w:color="auto"/>
        <w:bottom w:val="none" w:sz="0" w:space="0" w:color="auto"/>
        <w:right w:val="none" w:sz="0" w:space="0" w:color="auto"/>
      </w:divBdr>
    </w:div>
    <w:div w:id="305013497">
      <w:bodyDiv w:val="1"/>
      <w:marLeft w:val="0"/>
      <w:marRight w:val="0"/>
      <w:marTop w:val="0"/>
      <w:marBottom w:val="0"/>
      <w:divBdr>
        <w:top w:val="none" w:sz="0" w:space="0" w:color="auto"/>
        <w:left w:val="none" w:sz="0" w:space="0" w:color="auto"/>
        <w:bottom w:val="none" w:sz="0" w:space="0" w:color="auto"/>
        <w:right w:val="none" w:sz="0" w:space="0" w:color="auto"/>
      </w:divBdr>
    </w:div>
    <w:div w:id="312878253">
      <w:bodyDiv w:val="1"/>
      <w:marLeft w:val="0"/>
      <w:marRight w:val="0"/>
      <w:marTop w:val="0"/>
      <w:marBottom w:val="0"/>
      <w:divBdr>
        <w:top w:val="none" w:sz="0" w:space="0" w:color="auto"/>
        <w:left w:val="none" w:sz="0" w:space="0" w:color="auto"/>
        <w:bottom w:val="none" w:sz="0" w:space="0" w:color="auto"/>
        <w:right w:val="none" w:sz="0" w:space="0" w:color="auto"/>
      </w:divBdr>
    </w:div>
    <w:div w:id="315495582">
      <w:bodyDiv w:val="1"/>
      <w:marLeft w:val="0"/>
      <w:marRight w:val="0"/>
      <w:marTop w:val="0"/>
      <w:marBottom w:val="0"/>
      <w:divBdr>
        <w:top w:val="none" w:sz="0" w:space="0" w:color="auto"/>
        <w:left w:val="none" w:sz="0" w:space="0" w:color="auto"/>
        <w:bottom w:val="none" w:sz="0" w:space="0" w:color="auto"/>
        <w:right w:val="none" w:sz="0" w:space="0" w:color="auto"/>
      </w:divBdr>
    </w:div>
    <w:div w:id="346559280">
      <w:bodyDiv w:val="1"/>
      <w:marLeft w:val="0"/>
      <w:marRight w:val="0"/>
      <w:marTop w:val="0"/>
      <w:marBottom w:val="0"/>
      <w:divBdr>
        <w:top w:val="none" w:sz="0" w:space="0" w:color="auto"/>
        <w:left w:val="none" w:sz="0" w:space="0" w:color="auto"/>
        <w:bottom w:val="none" w:sz="0" w:space="0" w:color="auto"/>
        <w:right w:val="none" w:sz="0" w:space="0" w:color="auto"/>
      </w:divBdr>
    </w:div>
    <w:div w:id="424113854">
      <w:bodyDiv w:val="1"/>
      <w:marLeft w:val="0"/>
      <w:marRight w:val="0"/>
      <w:marTop w:val="0"/>
      <w:marBottom w:val="0"/>
      <w:divBdr>
        <w:top w:val="none" w:sz="0" w:space="0" w:color="auto"/>
        <w:left w:val="none" w:sz="0" w:space="0" w:color="auto"/>
        <w:bottom w:val="none" w:sz="0" w:space="0" w:color="auto"/>
        <w:right w:val="none" w:sz="0" w:space="0" w:color="auto"/>
      </w:divBdr>
    </w:div>
    <w:div w:id="444352041">
      <w:bodyDiv w:val="1"/>
      <w:marLeft w:val="0"/>
      <w:marRight w:val="0"/>
      <w:marTop w:val="0"/>
      <w:marBottom w:val="0"/>
      <w:divBdr>
        <w:top w:val="none" w:sz="0" w:space="0" w:color="auto"/>
        <w:left w:val="none" w:sz="0" w:space="0" w:color="auto"/>
        <w:bottom w:val="none" w:sz="0" w:space="0" w:color="auto"/>
        <w:right w:val="none" w:sz="0" w:space="0" w:color="auto"/>
      </w:divBdr>
    </w:div>
    <w:div w:id="454179720">
      <w:bodyDiv w:val="1"/>
      <w:marLeft w:val="0"/>
      <w:marRight w:val="0"/>
      <w:marTop w:val="0"/>
      <w:marBottom w:val="0"/>
      <w:divBdr>
        <w:top w:val="none" w:sz="0" w:space="0" w:color="auto"/>
        <w:left w:val="none" w:sz="0" w:space="0" w:color="auto"/>
        <w:bottom w:val="none" w:sz="0" w:space="0" w:color="auto"/>
        <w:right w:val="none" w:sz="0" w:space="0" w:color="auto"/>
      </w:divBdr>
    </w:div>
    <w:div w:id="483813514">
      <w:bodyDiv w:val="1"/>
      <w:marLeft w:val="0"/>
      <w:marRight w:val="0"/>
      <w:marTop w:val="0"/>
      <w:marBottom w:val="0"/>
      <w:divBdr>
        <w:top w:val="none" w:sz="0" w:space="0" w:color="auto"/>
        <w:left w:val="none" w:sz="0" w:space="0" w:color="auto"/>
        <w:bottom w:val="none" w:sz="0" w:space="0" w:color="auto"/>
        <w:right w:val="none" w:sz="0" w:space="0" w:color="auto"/>
      </w:divBdr>
      <w:divsChild>
        <w:div w:id="1198933998">
          <w:marLeft w:val="0"/>
          <w:marRight w:val="0"/>
          <w:marTop w:val="0"/>
          <w:marBottom w:val="0"/>
          <w:divBdr>
            <w:top w:val="none" w:sz="0" w:space="0" w:color="auto"/>
            <w:left w:val="none" w:sz="0" w:space="0" w:color="auto"/>
            <w:bottom w:val="none" w:sz="0" w:space="0" w:color="auto"/>
            <w:right w:val="none" w:sz="0" w:space="0" w:color="auto"/>
          </w:divBdr>
          <w:divsChild>
            <w:div w:id="149514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4264">
      <w:bodyDiv w:val="1"/>
      <w:marLeft w:val="0"/>
      <w:marRight w:val="0"/>
      <w:marTop w:val="0"/>
      <w:marBottom w:val="0"/>
      <w:divBdr>
        <w:top w:val="none" w:sz="0" w:space="0" w:color="auto"/>
        <w:left w:val="none" w:sz="0" w:space="0" w:color="auto"/>
        <w:bottom w:val="none" w:sz="0" w:space="0" w:color="auto"/>
        <w:right w:val="none" w:sz="0" w:space="0" w:color="auto"/>
      </w:divBdr>
    </w:div>
    <w:div w:id="559947883">
      <w:bodyDiv w:val="1"/>
      <w:marLeft w:val="0"/>
      <w:marRight w:val="0"/>
      <w:marTop w:val="0"/>
      <w:marBottom w:val="0"/>
      <w:divBdr>
        <w:top w:val="none" w:sz="0" w:space="0" w:color="auto"/>
        <w:left w:val="none" w:sz="0" w:space="0" w:color="auto"/>
        <w:bottom w:val="none" w:sz="0" w:space="0" w:color="auto"/>
        <w:right w:val="none" w:sz="0" w:space="0" w:color="auto"/>
      </w:divBdr>
    </w:div>
    <w:div w:id="574432230">
      <w:bodyDiv w:val="1"/>
      <w:marLeft w:val="0"/>
      <w:marRight w:val="0"/>
      <w:marTop w:val="0"/>
      <w:marBottom w:val="0"/>
      <w:divBdr>
        <w:top w:val="none" w:sz="0" w:space="0" w:color="auto"/>
        <w:left w:val="none" w:sz="0" w:space="0" w:color="auto"/>
        <w:bottom w:val="none" w:sz="0" w:space="0" w:color="auto"/>
        <w:right w:val="none" w:sz="0" w:space="0" w:color="auto"/>
      </w:divBdr>
    </w:div>
    <w:div w:id="576860780">
      <w:bodyDiv w:val="1"/>
      <w:marLeft w:val="0"/>
      <w:marRight w:val="0"/>
      <w:marTop w:val="0"/>
      <w:marBottom w:val="0"/>
      <w:divBdr>
        <w:top w:val="none" w:sz="0" w:space="0" w:color="auto"/>
        <w:left w:val="none" w:sz="0" w:space="0" w:color="auto"/>
        <w:bottom w:val="none" w:sz="0" w:space="0" w:color="auto"/>
        <w:right w:val="none" w:sz="0" w:space="0" w:color="auto"/>
      </w:divBdr>
    </w:div>
    <w:div w:id="577249415">
      <w:bodyDiv w:val="1"/>
      <w:marLeft w:val="0"/>
      <w:marRight w:val="0"/>
      <w:marTop w:val="0"/>
      <w:marBottom w:val="0"/>
      <w:divBdr>
        <w:top w:val="none" w:sz="0" w:space="0" w:color="auto"/>
        <w:left w:val="none" w:sz="0" w:space="0" w:color="auto"/>
        <w:bottom w:val="none" w:sz="0" w:space="0" w:color="auto"/>
        <w:right w:val="none" w:sz="0" w:space="0" w:color="auto"/>
      </w:divBdr>
    </w:div>
    <w:div w:id="615527563">
      <w:bodyDiv w:val="1"/>
      <w:marLeft w:val="0"/>
      <w:marRight w:val="0"/>
      <w:marTop w:val="0"/>
      <w:marBottom w:val="0"/>
      <w:divBdr>
        <w:top w:val="none" w:sz="0" w:space="0" w:color="auto"/>
        <w:left w:val="none" w:sz="0" w:space="0" w:color="auto"/>
        <w:bottom w:val="none" w:sz="0" w:space="0" w:color="auto"/>
        <w:right w:val="none" w:sz="0" w:space="0" w:color="auto"/>
      </w:divBdr>
    </w:div>
    <w:div w:id="656570112">
      <w:bodyDiv w:val="1"/>
      <w:marLeft w:val="0"/>
      <w:marRight w:val="0"/>
      <w:marTop w:val="0"/>
      <w:marBottom w:val="0"/>
      <w:divBdr>
        <w:top w:val="none" w:sz="0" w:space="0" w:color="auto"/>
        <w:left w:val="none" w:sz="0" w:space="0" w:color="auto"/>
        <w:bottom w:val="none" w:sz="0" w:space="0" w:color="auto"/>
        <w:right w:val="none" w:sz="0" w:space="0" w:color="auto"/>
      </w:divBdr>
      <w:divsChild>
        <w:div w:id="291787329">
          <w:marLeft w:val="0"/>
          <w:marRight w:val="0"/>
          <w:marTop w:val="0"/>
          <w:marBottom w:val="0"/>
          <w:divBdr>
            <w:top w:val="none" w:sz="0" w:space="0" w:color="auto"/>
            <w:left w:val="none" w:sz="0" w:space="0" w:color="auto"/>
            <w:bottom w:val="none" w:sz="0" w:space="0" w:color="auto"/>
            <w:right w:val="none" w:sz="0" w:space="0" w:color="auto"/>
          </w:divBdr>
          <w:divsChild>
            <w:div w:id="1298072053">
              <w:marLeft w:val="0"/>
              <w:marRight w:val="0"/>
              <w:marTop w:val="0"/>
              <w:marBottom w:val="0"/>
              <w:divBdr>
                <w:top w:val="none" w:sz="0" w:space="0" w:color="auto"/>
                <w:left w:val="none" w:sz="0" w:space="0" w:color="auto"/>
                <w:bottom w:val="none" w:sz="0" w:space="0" w:color="auto"/>
                <w:right w:val="none" w:sz="0" w:space="0" w:color="auto"/>
              </w:divBdr>
            </w:div>
          </w:divsChild>
        </w:div>
        <w:div w:id="538318545">
          <w:marLeft w:val="0"/>
          <w:marRight w:val="0"/>
          <w:marTop w:val="0"/>
          <w:marBottom w:val="0"/>
          <w:divBdr>
            <w:top w:val="none" w:sz="0" w:space="0" w:color="auto"/>
            <w:left w:val="none" w:sz="0" w:space="0" w:color="auto"/>
            <w:bottom w:val="none" w:sz="0" w:space="0" w:color="auto"/>
            <w:right w:val="none" w:sz="0" w:space="0" w:color="auto"/>
          </w:divBdr>
          <w:divsChild>
            <w:div w:id="2118329297">
              <w:marLeft w:val="0"/>
              <w:marRight w:val="0"/>
              <w:marTop w:val="0"/>
              <w:marBottom w:val="0"/>
              <w:divBdr>
                <w:top w:val="none" w:sz="0" w:space="0" w:color="auto"/>
                <w:left w:val="none" w:sz="0" w:space="0" w:color="auto"/>
                <w:bottom w:val="none" w:sz="0" w:space="0" w:color="auto"/>
                <w:right w:val="none" w:sz="0" w:space="0" w:color="auto"/>
              </w:divBdr>
            </w:div>
            <w:div w:id="2132166597">
              <w:marLeft w:val="0"/>
              <w:marRight w:val="0"/>
              <w:marTop w:val="0"/>
              <w:marBottom w:val="0"/>
              <w:divBdr>
                <w:top w:val="none" w:sz="0" w:space="0" w:color="auto"/>
                <w:left w:val="none" w:sz="0" w:space="0" w:color="auto"/>
                <w:bottom w:val="none" w:sz="0" w:space="0" w:color="auto"/>
                <w:right w:val="none" w:sz="0" w:space="0" w:color="auto"/>
              </w:divBdr>
              <w:divsChild>
                <w:div w:id="1919244554">
                  <w:marLeft w:val="0"/>
                  <w:marRight w:val="0"/>
                  <w:marTop w:val="0"/>
                  <w:marBottom w:val="0"/>
                  <w:divBdr>
                    <w:top w:val="none" w:sz="0" w:space="0" w:color="auto"/>
                    <w:left w:val="none" w:sz="0" w:space="0" w:color="auto"/>
                    <w:bottom w:val="none" w:sz="0" w:space="0" w:color="auto"/>
                    <w:right w:val="none" w:sz="0" w:space="0" w:color="auto"/>
                  </w:divBdr>
                  <w:divsChild>
                    <w:div w:id="1118182441">
                      <w:marLeft w:val="0"/>
                      <w:marRight w:val="0"/>
                      <w:marTop w:val="0"/>
                      <w:marBottom w:val="0"/>
                      <w:divBdr>
                        <w:top w:val="none" w:sz="0" w:space="0" w:color="auto"/>
                        <w:left w:val="none" w:sz="0" w:space="0" w:color="auto"/>
                        <w:bottom w:val="none" w:sz="0" w:space="0" w:color="auto"/>
                        <w:right w:val="none" w:sz="0" w:space="0" w:color="auto"/>
                      </w:divBdr>
                      <w:divsChild>
                        <w:div w:id="209154464">
                          <w:marLeft w:val="0"/>
                          <w:marRight w:val="0"/>
                          <w:marTop w:val="0"/>
                          <w:marBottom w:val="0"/>
                          <w:divBdr>
                            <w:top w:val="none" w:sz="0" w:space="0" w:color="auto"/>
                            <w:left w:val="none" w:sz="0" w:space="0" w:color="auto"/>
                            <w:bottom w:val="none" w:sz="0" w:space="0" w:color="auto"/>
                            <w:right w:val="none" w:sz="0" w:space="0" w:color="auto"/>
                          </w:divBdr>
                          <w:divsChild>
                            <w:div w:id="166365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138125">
          <w:marLeft w:val="0"/>
          <w:marRight w:val="0"/>
          <w:marTop w:val="0"/>
          <w:marBottom w:val="0"/>
          <w:divBdr>
            <w:top w:val="none" w:sz="0" w:space="0" w:color="auto"/>
            <w:left w:val="none" w:sz="0" w:space="0" w:color="auto"/>
            <w:bottom w:val="none" w:sz="0" w:space="0" w:color="auto"/>
            <w:right w:val="none" w:sz="0" w:space="0" w:color="auto"/>
          </w:divBdr>
          <w:divsChild>
            <w:div w:id="100539685">
              <w:marLeft w:val="0"/>
              <w:marRight w:val="0"/>
              <w:marTop w:val="0"/>
              <w:marBottom w:val="0"/>
              <w:divBdr>
                <w:top w:val="none" w:sz="0" w:space="0" w:color="auto"/>
                <w:left w:val="none" w:sz="0" w:space="0" w:color="auto"/>
                <w:bottom w:val="none" w:sz="0" w:space="0" w:color="auto"/>
                <w:right w:val="none" w:sz="0" w:space="0" w:color="auto"/>
              </w:divBdr>
            </w:div>
          </w:divsChild>
        </w:div>
        <w:div w:id="969941647">
          <w:marLeft w:val="0"/>
          <w:marRight w:val="0"/>
          <w:marTop w:val="0"/>
          <w:marBottom w:val="0"/>
          <w:divBdr>
            <w:top w:val="none" w:sz="0" w:space="0" w:color="auto"/>
            <w:left w:val="none" w:sz="0" w:space="0" w:color="auto"/>
            <w:bottom w:val="none" w:sz="0" w:space="0" w:color="auto"/>
            <w:right w:val="none" w:sz="0" w:space="0" w:color="auto"/>
          </w:divBdr>
          <w:divsChild>
            <w:div w:id="1379938899">
              <w:marLeft w:val="0"/>
              <w:marRight w:val="0"/>
              <w:marTop w:val="0"/>
              <w:marBottom w:val="0"/>
              <w:divBdr>
                <w:top w:val="none" w:sz="0" w:space="0" w:color="auto"/>
                <w:left w:val="none" w:sz="0" w:space="0" w:color="auto"/>
                <w:bottom w:val="none" w:sz="0" w:space="0" w:color="auto"/>
                <w:right w:val="none" w:sz="0" w:space="0" w:color="auto"/>
              </w:divBdr>
            </w:div>
          </w:divsChild>
        </w:div>
        <w:div w:id="1085345292">
          <w:marLeft w:val="0"/>
          <w:marRight w:val="0"/>
          <w:marTop w:val="0"/>
          <w:marBottom w:val="0"/>
          <w:divBdr>
            <w:top w:val="none" w:sz="0" w:space="0" w:color="auto"/>
            <w:left w:val="none" w:sz="0" w:space="0" w:color="auto"/>
            <w:bottom w:val="none" w:sz="0" w:space="0" w:color="auto"/>
            <w:right w:val="none" w:sz="0" w:space="0" w:color="auto"/>
          </w:divBdr>
          <w:divsChild>
            <w:div w:id="1242061308">
              <w:marLeft w:val="0"/>
              <w:marRight w:val="0"/>
              <w:marTop w:val="0"/>
              <w:marBottom w:val="0"/>
              <w:divBdr>
                <w:top w:val="none" w:sz="0" w:space="0" w:color="auto"/>
                <w:left w:val="none" w:sz="0" w:space="0" w:color="auto"/>
                <w:bottom w:val="none" w:sz="0" w:space="0" w:color="auto"/>
                <w:right w:val="none" w:sz="0" w:space="0" w:color="auto"/>
              </w:divBdr>
            </w:div>
          </w:divsChild>
        </w:div>
        <w:div w:id="1188718518">
          <w:marLeft w:val="0"/>
          <w:marRight w:val="0"/>
          <w:marTop w:val="0"/>
          <w:marBottom w:val="0"/>
          <w:divBdr>
            <w:top w:val="none" w:sz="0" w:space="0" w:color="auto"/>
            <w:left w:val="none" w:sz="0" w:space="0" w:color="auto"/>
            <w:bottom w:val="none" w:sz="0" w:space="0" w:color="auto"/>
            <w:right w:val="none" w:sz="0" w:space="0" w:color="auto"/>
          </w:divBdr>
          <w:divsChild>
            <w:div w:id="615598013">
              <w:marLeft w:val="0"/>
              <w:marRight w:val="0"/>
              <w:marTop w:val="0"/>
              <w:marBottom w:val="0"/>
              <w:divBdr>
                <w:top w:val="none" w:sz="0" w:space="0" w:color="auto"/>
                <w:left w:val="none" w:sz="0" w:space="0" w:color="auto"/>
                <w:bottom w:val="none" w:sz="0" w:space="0" w:color="auto"/>
                <w:right w:val="none" w:sz="0" w:space="0" w:color="auto"/>
              </w:divBdr>
            </w:div>
          </w:divsChild>
        </w:div>
        <w:div w:id="1513105799">
          <w:marLeft w:val="0"/>
          <w:marRight w:val="0"/>
          <w:marTop w:val="0"/>
          <w:marBottom w:val="0"/>
          <w:divBdr>
            <w:top w:val="none" w:sz="0" w:space="0" w:color="auto"/>
            <w:left w:val="none" w:sz="0" w:space="0" w:color="auto"/>
            <w:bottom w:val="none" w:sz="0" w:space="0" w:color="auto"/>
            <w:right w:val="none" w:sz="0" w:space="0" w:color="auto"/>
          </w:divBdr>
          <w:divsChild>
            <w:div w:id="564415852">
              <w:marLeft w:val="0"/>
              <w:marRight w:val="0"/>
              <w:marTop w:val="0"/>
              <w:marBottom w:val="0"/>
              <w:divBdr>
                <w:top w:val="none" w:sz="0" w:space="0" w:color="auto"/>
                <w:left w:val="none" w:sz="0" w:space="0" w:color="auto"/>
                <w:bottom w:val="none" w:sz="0" w:space="0" w:color="auto"/>
                <w:right w:val="none" w:sz="0" w:space="0" w:color="auto"/>
              </w:divBdr>
            </w:div>
          </w:divsChild>
        </w:div>
        <w:div w:id="1536699234">
          <w:marLeft w:val="0"/>
          <w:marRight w:val="0"/>
          <w:marTop w:val="0"/>
          <w:marBottom w:val="0"/>
          <w:divBdr>
            <w:top w:val="none" w:sz="0" w:space="0" w:color="auto"/>
            <w:left w:val="none" w:sz="0" w:space="0" w:color="auto"/>
            <w:bottom w:val="none" w:sz="0" w:space="0" w:color="auto"/>
            <w:right w:val="none" w:sz="0" w:space="0" w:color="auto"/>
          </w:divBdr>
          <w:divsChild>
            <w:div w:id="1482842294">
              <w:marLeft w:val="0"/>
              <w:marRight w:val="0"/>
              <w:marTop w:val="0"/>
              <w:marBottom w:val="0"/>
              <w:divBdr>
                <w:top w:val="none" w:sz="0" w:space="0" w:color="auto"/>
                <w:left w:val="none" w:sz="0" w:space="0" w:color="auto"/>
                <w:bottom w:val="none" w:sz="0" w:space="0" w:color="auto"/>
                <w:right w:val="none" w:sz="0" w:space="0" w:color="auto"/>
              </w:divBdr>
            </w:div>
            <w:div w:id="1851142340">
              <w:marLeft w:val="0"/>
              <w:marRight w:val="0"/>
              <w:marTop w:val="0"/>
              <w:marBottom w:val="0"/>
              <w:divBdr>
                <w:top w:val="none" w:sz="0" w:space="0" w:color="auto"/>
                <w:left w:val="none" w:sz="0" w:space="0" w:color="auto"/>
                <w:bottom w:val="none" w:sz="0" w:space="0" w:color="auto"/>
                <w:right w:val="none" w:sz="0" w:space="0" w:color="auto"/>
              </w:divBdr>
              <w:divsChild>
                <w:div w:id="86971786">
                  <w:marLeft w:val="0"/>
                  <w:marRight w:val="0"/>
                  <w:marTop w:val="0"/>
                  <w:marBottom w:val="0"/>
                  <w:divBdr>
                    <w:top w:val="none" w:sz="0" w:space="0" w:color="auto"/>
                    <w:left w:val="none" w:sz="0" w:space="0" w:color="auto"/>
                    <w:bottom w:val="none" w:sz="0" w:space="0" w:color="auto"/>
                    <w:right w:val="none" w:sz="0" w:space="0" w:color="auto"/>
                  </w:divBdr>
                  <w:divsChild>
                    <w:div w:id="1763138373">
                      <w:marLeft w:val="0"/>
                      <w:marRight w:val="0"/>
                      <w:marTop w:val="0"/>
                      <w:marBottom w:val="0"/>
                      <w:divBdr>
                        <w:top w:val="none" w:sz="0" w:space="0" w:color="auto"/>
                        <w:left w:val="none" w:sz="0" w:space="0" w:color="auto"/>
                        <w:bottom w:val="none" w:sz="0" w:space="0" w:color="auto"/>
                        <w:right w:val="none" w:sz="0" w:space="0" w:color="auto"/>
                      </w:divBdr>
                      <w:divsChild>
                        <w:div w:id="1242252716">
                          <w:marLeft w:val="0"/>
                          <w:marRight w:val="0"/>
                          <w:marTop w:val="0"/>
                          <w:marBottom w:val="0"/>
                          <w:divBdr>
                            <w:top w:val="none" w:sz="0" w:space="0" w:color="auto"/>
                            <w:left w:val="none" w:sz="0" w:space="0" w:color="auto"/>
                            <w:bottom w:val="none" w:sz="0" w:space="0" w:color="auto"/>
                            <w:right w:val="none" w:sz="0" w:space="0" w:color="auto"/>
                          </w:divBdr>
                          <w:divsChild>
                            <w:div w:id="157929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1780362">
          <w:marLeft w:val="0"/>
          <w:marRight w:val="0"/>
          <w:marTop w:val="0"/>
          <w:marBottom w:val="0"/>
          <w:divBdr>
            <w:top w:val="none" w:sz="0" w:space="0" w:color="auto"/>
            <w:left w:val="none" w:sz="0" w:space="0" w:color="auto"/>
            <w:bottom w:val="none" w:sz="0" w:space="0" w:color="auto"/>
            <w:right w:val="none" w:sz="0" w:space="0" w:color="auto"/>
          </w:divBdr>
          <w:divsChild>
            <w:div w:id="547492491">
              <w:marLeft w:val="0"/>
              <w:marRight w:val="0"/>
              <w:marTop w:val="0"/>
              <w:marBottom w:val="0"/>
              <w:divBdr>
                <w:top w:val="none" w:sz="0" w:space="0" w:color="auto"/>
                <w:left w:val="none" w:sz="0" w:space="0" w:color="auto"/>
                <w:bottom w:val="none" w:sz="0" w:space="0" w:color="auto"/>
                <w:right w:val="none" w:sz="0" w:space="0" w:color="auto"/>
              </w:divBdr>
            </w:div>
          </w:divsChild>
        </w:div>
        <w:div w:id="1748990431">
          <w:marLeft w:val="0"/>
          <w:marRight w:val="0"/>
          <w:marTop w:val="0"/>
          <w:marBottom w:val="0"/>
          <w:divBdr>
            <w:top w:val="none" w:sz="0" w:space="0" w:color="auto"/>
            <w:left w:val="none" w:sz="0" w:space="0" w:color="auto"/>
            <w:bottom w:val="none" w:sz="0" w:space="0" w:color="auto"/>
            <w:right w:val="none" w:sz="0" w:space="0" w:color="auto"/>
          </w:divBdr>
          <w:divsChild>
            <w:div w:id="4796862">
              <w:marLeft w:val="0"/>
              <w:marRight w:val="0"/>
              <w:marTop w:val="0"/>
              <w:marBottom w:val="0"/>
              <w:divBdr>
                <w:top w:val="none" w:sz="0" w:space="0" w:color="auto"/>
                <w:left w:val="none" w:sz="0" w:space="0" w:color="auto"/>
                <w:bottom w:val="none" w:sz="0" w:space="0" w:color="auto"/>
                <w:right w:val="none" w:sz="0" w:space="0" w:color="auto"/>
              </w:divBdr>
            </w:div>
          </w:divsChild>
        </w:div>
        <w:div w:id="1796290724">
          <w:marLeft w:val="0"/>
          <w:marRight w:val="0"/>
          <w:marTop w:val="0"/>
          <w:marBottom w:val="0"/>
          <w:divBdr>
            <w:top w:val="none" w:sz="0" w:space="0" w:color="auto"/>
            <w:left w:val="none" w:sz="0" w:space="0" w:color="auto"/>
            <w:bottom w:val="none" w:sz="0" w:space="0" w:color="auto"/>
            <w:right w:val="none" w:sz="0" w:space="0" w:color="auto"/>
          </w:divBdr>
          <w:divsChild>
            <w:div w:id="1562255809">
              <w:marLeft w:val="0"/>
              <w:marRight w:val="0"/>
              <w:marTop w:val="0"/>
              <w:marBottom w:val="0"/>
              <w:divBdr>
                <w:top w:val="none" w:sz="0" w:space="0" w:color="auto"/>
                <w:left w:val="none" w:sz="0" w:space="0" w:color="auto"/>
                <w:bottom w:val="none" w:sz="0" w:space="0" w:color="auto"/>
                <w:right w:val="none" w:sz="0" w:space="0" w:color="auto"/>
              </w:divBdr>
            </w:div>
          </w:divsChild>
        </w:div>
        <w:div w:id="1847554992">
          <w:marLeft w:val="0"/>
          <w:marRight w:val="0"/>
          <w:marTop w:val="0"/>
          <w:marBottom w:val="0"/>
          <w:divBdr>
            <w:top w:val="none" w:sz="0" w:space="0" w:color="auto"/>
            <w:left w:val="none" w:sz="0" w:space="0" w:color="auto"/>
            <w:bottom w:val="none" w:sz="0" w:space="0" w:color="auto"/>
            <w:right w:val="none" w:sz="0" w:space="0" w:color="auto"/>
          </w:divBdr>
          <w:divsChild>
            <w:div w:id="1281301175">
              <w:marLeft w:val="0"/>
              <w:marRight w:val="0"/>
              <w:marTop w:val="0"/>
              <w:marBottom w:val="0"/>
              <w:divBdr>
                <w:top w:val="none" w:sz="0" w:space="0" w:color="auto"/>
                <w:left w:val="none" w:sz="0" w:space="0" w:color="auto"/>
                <w:bottom w:val="none" w:sz="0" w:space="0" w:color="auto"/>
                <w:right w:val="none" w:sz="0" w:space="0" w:color="auto"/>
              </w:divBdr>
            </w:div>
          </w:divsChild>
        </w:div>
        <w:div w:id="1856262401">
          <w:marLeft w:val="0"/>
          <w:marRight w:val="0"/>
          <w:marTop w:val="0"/>
          <w:marBottom w:val="0"/>
          <w:divBdr>
            <w:top w:val="none" w:sz="0" w:space="0" w:color="auto"/>
            <w:left w:val="none" w:sz="0" w:space="0" w:color="auto"/>
            <w:bottom w:val="none" w:sz="0" w:space="0" w:color="auto"/>
            <w:right w:val="none" w:sz="0" w:space="0" w:color="auto"/>
          </w:divBdr>
          <w:divsChild>
            <w:div w:id="743071907">
              <w:marLeft w:val="0"/>
              <w:marRight w:val="0"/>
              <w:marTop w:val="0"/>
              <w:marBottom w:val="0"/>
              <w:divBdr>
                <w:top w:val="none" w:sz="0" w:space="0" w:color="auto"/>
                <w:left w:val="none" w:sz="0" w:space="0" w:color="auto"/>
                <w:bottom w:val="none" w:sz="0" w:space="0" w:color="auto"/>
                <w:right w:val="none" w:sz="0" w:space="0" w:color="auto"/>
              </w:divBdr>
            </w:div>
          </w:divsChild>
        </w:div>
        <w:div w:id="1872646675">
          <w:marLeft w:val="0"/>
          <w:marRight w:val="0"/>
          <w:marTop w:val="0"/>
          <w:marBottom w:val="0"/>
          <w:divBdr>
            <w:top w:val="none" w:sz="0" w:space="0" w:color="auto"/>
            <w:left w:val="none" w:sz="0" w:space="0" w:color="auto"/>
            <w:bottom w:val="none" w:sz="0" w:space="0" w:color="auto"/>
            <w:right w:val="none" w:sz="0" w:space="0" w:color="auto"/>
          </w:divBdr>
          <w:divsChild>
            <w:div w:id="184948490">
              <w:marLeft w:val="0"/>
              <w:marRight w:val="0"/>
              <w:marTop w:val="0"/>
              <w:marBottom w:val="0"/>
              <w:divBdr>
                <w:top w:val="none" w:sz="0" w:space="0" w:color="auto"/>
                <w:left w:val="none" w:sz="0" w:space="0" w:color="auto"/>
                <w:bottom w:val="none" w:sz="0" w:space="0" w:color="auto"/>
                <w:right w:val="none" w:sz="0" w:space="0" w:color="auto"/>
              </w:divBdr>
            </w:div>
          </w:divsChild>
        </w:div>
        <w:div w:id="1983538586">
          <w:marLeft w:val="0"/>
          <w:marRight w:val="0"/>
          <w:marTop w:val="0"/>
          <w:marBottom w:val="0"/>
          <w:divBdr>
            <w:top w:val="none" w:sz="0" w:space="0" w:color="auto"/>
            <w:left w:val="none" w:sz="0" w:space="0" w:color="auto"/>
            <w:bottom w:val="none" w:sz="0" w:space="0" w:color="auto"/>
            <w:right w:val="none" w:sz="0" w:space="0" w:color="auto"/>
          </w:divBdr>
          <w:divsChild>
            <w:div w:id="1527140384">
              <w:marLeft w:val="0"/>
              <w:marRight w:val="0"/>
              <w:marTop w:val="0"/>
              <w:marBottom w:val="0"/>
              <w:divBdr>
                <w:top w:val="none" w:sz="0" w:space="0" w:color="auto"/>
                <w:left w:val="none" w:sz="0" w:space="0" w:color="auto"/>
                <w:bottom w:val="none" w:sz="0" w:space="0" w:color="auto"/>
                <w:right w:val="none" w:sz="0" w:space="0" w:color="auto"/>
              </w:divBdr>
              <w:divsChild>
                <w:div w:id="1102843590">
                  <w:marLeft w:val="0"/>
                  <w:marRight w:val="0"/>
                  <w:marTop w:val="0"/>
                  <w:marBottom w:val="0"/>
                  <w:divBdr>
                    <w:top w:val="none" w:sz="0" w:space="0" w:color="auto"/>
                    <w:left w:val="none" w:sz="0" w:space="0" w:color="auto"/>
                    <w:bottom w:val="none" w:sz="0" w:space="0" w:color="auto"/>
                    <w:right w:val="none" w:sz="0" w:space="0" w:color="auto"/>
                  </w:divBdr>
                  <w:divsChild>
                    <w:div w:id="987322613">
                      <w:marLeft w:val="0"/>
                      <w:marRight w:val="0"/>
                      <w:marTop w:val="0"/>
                      <w:marBottom w:val="0"/>
                      <w:divBdr>
                        <w:top w:val="none" w:sz="0" w:space="0" w:color="auto"/>
                        <w:left w:val="none" w:sz="0" w:space="0" w:color="auto"/>
                        <w:bottom w:val="none" w:sz="0" w:space="0" w:color="auto"/>
                        <w:right w:val="none" w:sz="0" w:space="0" w:color="auto"/>
                      </w:divBdr>
                      <w:divsChild>
                        <w:div w:id="1702241761">
                          <w:marLeft w:val="0"/>
                          <w:marRight w:val="0"/>
                          <w:marTop w:val="0"/>
                          <w:marBottom w:val="0"/>
                          <w:divBdr>
                            <w:top w:val="none" w:sz="0" w:space="0" w:color="auto"/>
                            <w:left w:val="none" w:sz="0" w:space="0" w:color="auto"/>
                            <w:bottom w:val="none" w:sz="0" w:space="0" w:color="auto"/>
                            <w:right w:val="none" w:sz="0" w:space="0" w:color="auto"/>
                          </w:divBdr>
                          <w:divsChild>
                            <w:div w:id="4437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901736">
              <w:marLeft w:val="0"/>
              <w:marRight w:val="0"/>
              <w:marTop w:val="0"/>
              <w:marBottom w:val="0"/>
              <w:divBdr>
                <w:top w:val="none" w:sz="0" w:space="0" w:color="auto"/>
                <w:left w:val="none" w:sz="0" w:space="0" w:color="auto"/>
                <w:bottom w:val="none" w:sz="0" w:space="0" w:color="auto"/>
                <w:right w:val="none" w:sz="0" w:space="0" w:color="auto"/>
              </w:divBdr>
            </w:div>
          </w:divsChild>
        </w:div>
        <w:div w:id="2116552891">
          <w:marLeft w:val="0"/>
          <w:marRight w:val="0"/>
          <w:marTop w:val="0"/>
          <w:marBottom w:val="0"/>
          <w:divBdr>
            <w:top w:val="none" w:sz="0" w:space="0" w:color="auto"/>
            <w:left w:val="none" w:sz="0" w:space="0" w:color="auto"/>
            <w:bottom w:val="none" w:sz="0" w:space="0" w:color="auto"/>
            <w:right w:val="none" w:sz="0" w:space="0" w:color="auto"/>
          </w:divBdr>
          <w:divsChild>
            <w:div w:id="146947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94889">
      <w:bodyDiv w:val="1"/>
      <w:marLeft w:val="0"/>
      <w:marRight w:val="0"/>
      <w:marTop w:val="0"/>
      <w:marBottom w:val="0"/>
      <w:divBdr>
        <w:top w:val="none" w:sz="0" w:space="0" w:color="auto"/>
        <w:left w:val="none" w:sz="0" w:space="0" w:color="auto"/>
        <w:bottom w:val="none" w:sz="0" w:space="0" w:color="auto"/>
        <w:right w:val="none" w:sz="0" w:space="0" w:color="auto"/>
      </w:divBdr>
    </w:div>
    <w:div w:id="703410656">
      <w:bodyDiv w:val="1"/>
      <w:marLeft w:val="0"/>
      <w:marRight w:val="0"/>
      <w:marTop w:val="0"/>
      <w:marBottom w:val="0"/>
      <w:divBdr>
        <w:top w:val="none" w:sz="0" w:space="0" w:color="auto"/>
        <w:left w:val="none" w:sz="0" w:space="0" w:color="auto"/>
        <w:bottom w:val="none" w:sz="0" w:space="0" w:color="auto"/>
        <w:right w:val="none" w:sz="0" w:space="0" w:color="auto"/>
      </w:divBdr>
    </w:div>
    <w:div w:id="709259719">
      <w:bodyDiv w:val="1"/>
      <w:marLeft w:val="0"/>
      <w:marRight w:val="0"/>
      <w:marTop w:val="0"/>
      <w:marBottom w:val="0"/>
      <w:divBdr>
        <w:top w:val="none" w:sz="0" w:space="0" w:color="auto"/>
        <w:left w:val="none" w:sz="0" w:space="0" w:color="auto"/>
        <w:bottom w:val="none" w:sz="0" w:space="0" w:color="auto"/>
        <w:right w:val="none" w:sz="0" w:space="0" w:color="auto"/>
      </w:divBdr>
    </w:div>
    <w:div w:id="730619083">
      <w:bodyDiv w:val="1"/>
      <w:marLeft w:val="0"/>
      <w:marRight w:val="0"/>
      <w:marTop w:val="0"/>
      <w:marBottom w:val="0"/>
      <w:divBdr>
        <w:top w:val="none" w:sz="0" w:space="0" w:color="auto"/>
        <w:left w:val="none" w:sz="0" w:space="0" w:color="auto"/>
        <w:bottom w:val="none" w:sz="0" w:space="0" w:color="auto"/>
        <w:right w:val="none" w:sz="0" w:space="0" w:color="auto"/>
      </w:divBdr>
    </w:div>
    <w:div w:id="753746285">
      <w:bodyDiv w:val="1"/>
      <w:marLeft w:val="0"/>
      <w:marRight w:val="0"/>
      <w:marTop w:val="0"/>
      <w:marBottom w:val="0"/>
      <w:divBdr>
        <w:top w:val="none" w:sz="0" w:space="0" w:color="auto"/>
        <w:left w:val="none" w:sz="0" w:space="0" w:color="auto"/>
        <w:bottom w:val="none" w:sz="0" w:space="0" w:color="auto"/>
        <w:right w:val="none" w:sz="0" w:space="0" w:color="auto"/>
      </w:divBdr>
    </w:div>
    <w:div w:id="786313791">
      <w:bodyDiv w:val="1"/>
      <w:marLeft w:val="0"/>
      <w:marRight w:val="0"/>
      <w:marTop w:val="0"/>
      <w:marBottom w:val="0"/>
      <w:divBdr>
        <w:top w:val="none" w:sz="0" w:space="0" w:color="auto"/>
        <w:left w:val="none" w:sz="0" w:space="0" w:color="auto"/>
        <w:bottom w:val="none" w:sz="0" w:space="0" w:color="auto"/>
        <w:right w:val="none" w:sz="0" w:space="0" w:color="auto"/>
      </w:divBdr>
    </w:div>
    <w:div w:id="835148766">
      <w:bodyDiv w:val="1"/>
      <w:marLeft w:val="0"/>
      <w:marRight w:val="0"/>
      <w:marTop w:val="0"/>
      <w:marBottom w:val="0"/>
      <w:divBdr>
        <w:top w:val="none" w:sz="0" w:space="0" w:color="auto"/>
        <w:left w:val="none" w:sz="0" w:space="0" w:color="auto"/>
        <w:bottom w:val="none" w:sz="0" w:space="0" w:color="auto"/>
        <w:right w:val="none" w:sz="0" w:space="0" w:color="auto"/>
      </w:divBdr>
      <w:divsChild>
        <w:div w:id="1078551788">
          <w:marLeft w:val="0"/>
          <w:marRight w:val="0"/>
          <w:marTop w:val="0"/>
          <w:marBottom w:val="0"/>
          <w:divBdr>
            <w:top w:val="none" w:sz="0" w:space="0" w:color="auto"/>
            <w:left w:val="none" w:sz="0" w:space="0" w:color="auto"/>
            <w:bottom w:val="none" w:sz="0" w:space="0" w:color="auto"/>
            <w:right w:val="none" w:sz="0" w:space="0" w:color="auto"/>
          </w:divBdr>
        </w:div>
        <w:div w:id="1238518193">
          <w:marLeft w:val="0"/>
          <w:marRight w:val="0"/>
          <w:marTop w:val="0"/>
          <w:marBottom w:val="0"/>
          <w:divBdr>
            <w:top w:val="none" w:sz="0" w:space="0" w:color="auto"/>
            <w:left w:val="none" w:sz="0" w:space="0" w:color="auto"/>
            <w:bottom w:val="none" w:sz="0" w:space="0" w:color="auto"/>
            <w:right w:val="none" w:sz="0" w:space="0" w:color="auto"/>
          </w:divBdr>
        </w:div>
      </w:divsChild>
    </w:div>
    <w:div w:id="856622077">
      <w:bodyDiv w:val="1"/>
      <w:marLeft w:val="0"/>
      <w:marRight w:val="0"/>
      <w:marTop w:val="0"/>
      <w:marBottom w:val="0"/>
      <w:divBdr>
        <w:top w:val="none" w:sz="0" w:space="0" w:color="auto"/>
        <w:left w:val="none" w:sz="0" w:space="0" w:color="auto"/>
        <w:bottom w:val="none" w:sz="0" w:space="0" w:color="auto"/>
        <w:right w:val="none" w:sz="0" w:space="0" w:color="auto"/>
      </w:divBdr>
    </w:div>
    <w:div w:id="932736540">
      <w:bodyDiv w:val="1"/>
      <w:marLeft w:val="0"/>
      <w:marRight w:val="0"/>
      <w:marTop w:val="0"/>
      <w:marBottom w:val="0"/>
      <w:divBdr>
        <w:top w:val="none" w:sz="0" w:space="0" w:color="auto"/>
        <w:left w:val="none" w:sz="0" w:space="0" w:color="auto"/>
        <w:bottom w:val="none" w:sz="0" w:space="0" w:color="auto"/>
        <w:right w:val="none" w:sz="0" w:space="0" w:color="auto"/>
      </w:divBdr>
    </w:div>
    <w:div w:id="994142248">
      <w:bodyDiv w:val="1"/>
      <w:marLeft w:val="0"/>
      <w:marRight w:val="0"/>
      <w:marTop w:val="0"/>
      <w:marBottom w:val="0"/>
      <w:divBdr>
        <w:top w:val="none" w:sz="0" w:space="0" w:color="auto"/>
        <w:left w:val="none" w:sz="0" w:space="0" w:color="auto"/>
        <w:bottom w:val="none" w:sz="0" w:space="0" w:color="auto"/>
        <w:right w:val="none" w:sz="0" w:space="0" w:color="auto"/>
      </w:divBdr>
    </w:div>
    <w:div w:id="1001934916">
      <w:bodyDiv w:val="1"/>
      <w:marLeft w:val="0"/>
      <w:marRight w:val="0"/>
      <w:marTop w:val="0"/>
      <w:marBottom w:val="0"/>
      <w:divBdr>
        <w:top w:val="none" w:sz="0" w:space="0" w:color="auto"/>
        <w:left w:val="none" w:sz="0" w:space="0" w:color="auto"/>
        <w:bottom w:val="none" w:sz="0" w:space="0" w:color="auto"/>
        <w:right w:val="none" w:sz="0" w:space="0" w:color="auto"/>
      </w:divBdr>
    </w:div>
    <w:div w:id="1042485652">
      <w:bodyDiv w:val="1"/>
      <w:marLeft w:val="0"/>
      <w:marRight w:val="0"/>
      <w:marTop w:val="0"/>
      <w:marBottom w:val="0"/>
      <w:divBdr>
        <w:top w:val="none" w:sz="0" w:space="0" w:color="auto"/>
        <w:left w:val="none" w:sz="0" w:space="0" w:color="auto"/>
        <w:bottom w:val="none" w:sz="0" w:space="0" w:color="auto"/>
        <w:right w:val="none" w:sz="0" w:space="0" w:color="auto"/>
      </w:divBdr>
      <w:divsChild>
        <w:div w:id="93140202">
          <w:marLeft w:val="0"/>
          <w:marRight w:val="0"/>
          <w:marTop w:val="0"/>
          <w:marBottom w:val="0"/>
          <w:divBdr>
            <w:top w:val="none" w:sz="0" w:space="0" w:color="auto"/>
            <w:left w:val="none" w:sz="0" w:space="0" w:color="auto"/>
            <w:bottom w:val="none" w:sz="0" w:space="0" w:color="auto"/>
            <w:right w:val="none" w:sz="0" w:space="0" w:color="auto"/>
          </w:divBdr>
          <w:divsChild>
            <w:div w:id="609826079">
              <w:marLeft w:val="0"/>
              <w:marRight w:val="0"/>
              <w:marTop w:val="0"/>
              <w:marBottom w:val="0"/>
              <w:divBdr>
                <w:top w:val="none" w:sz="0" w:space="0" w:color="auto"/>
                <w:left w:val="none" w:sz="0" w:space="0" w:color="auto"/>
                <w:bottom w:val="none" w:sz="0" w:space="0" w:color="auto"/>
                <w:right w:val="none" w:sz="0" w:space="0" w:color="auto"/>
              </w:divBdr>
            </w:div>
          </w:divsChild>
        </w:div>
        <w:div w:id="155000608">
          <w:marLeft w:val="0"/>
          <w:marRight w:val="0"/>
          <w:marTop w:val="0"/>
          <w:marBottom w:val="0"/>
          <w:divBdr>
            <w:top w:val="none" w:sz="0" w:space="0" w:color="auto"/>
            <w:left w:val="none" w:sz="0" w:space="0" w:color="auto"/>
            <w:bottom w:val="none" w:sz="0" w:space="0" w:color="auto"/>
            <w:right w:val="none" w:sz="0" w:space="0" w:color="auto"/>
          </w:divBdr>
          <w:divsChild>
            <w:div w:id="1964146393">
              <w:marLeft w:val="0"/>
              <w:marRight w:val="0"/>
              <w:marTop w:val="0"/>
              <w:marBottom w:val="0"/>
              <w:divBdr>
                <w:top w:val="none" w:sz="0" w:space="0" w:color="auto"/>
                <w:left w:val="none" w:sz="0" w:space="0" w:color="auto"/>
                <w:bottom w:val="none" w:sz="0" w:space="0" w:color="auto"/>
                <w:right w:val="none" w:sz="0" w:space="0" w:color="auto"/>
              </w:divBdr>
            </w:div>
            <w:div w:id="2100907306">
              <w:marLeft w:val="0"/>
              <w:marRight w:val="0"/>
              <w:marTop w:val="0"/>
              <w:marBottom w:val="0"/>
              <w:divBdr>
                <w:top w:val="none" w:sz="0" w:space="0" w:color="auto"/>
                <w:left w:val="none" w:sz="0" w:space="0" w:color="auto"/>
                <w:bottom w:val="none" w:sz="0" w:space="0" w:color="auto"/>
                <w:right w:val="none" w:sz="0" w:space="0" w:color="auto"/>
              </w:divBdr>
              <w:divsChild>
                <w:div w:id="1125585818">
                  <w:marLeft w:val="0"/>
                  <w:marRight w:val="0"/>
                  <w:marTop w:val="0"/>
                  <w:marBottom w:val="0"/>
                  <w:divBdr>
                    <w:top w:val="none" w:sz="0" w:space="0" w:color="auto"/>
                    <w:left w:val="none" w:sz="0" w:space="0" w:color="auto"/>
                    <w:bottom w:val="none" w:sz="0" w:space="0" w:color="auto"/>
                    <w:right w:val="none" w:sz="0" w:space="0" w:color="auto"/>
                  </w:divBdr>
                  <w:divsChild>
                    <w:div w:id="536622472">
                      <w:marLeft w:val="0"/>
                      <w:marRight w:val="0"/>
                      <w:marTop w:val="0"/>
                      <w:marBottom w:val="0"/>
                      <w:divBdr>
                        <w:top w:val="none" w:sz="0" w:space="0" w:color="auto"/>
                        <w:left w:val="none" w:sz="0" w:space="0" w:color="auto"/>
                        <w:bottom w:val="none" w:sz="0" w:space="0" w:color="auto"/>
                        <w:right w:val="none" w:sz="0" w:space="0" w:color="auto"/>
                      </w:divBdr>
                      <w:divsChild>
                        <w:div w:id="448401503">
                          <w:marLeft w:val="0"/>
                          <w:marRight w:val="0"/>
                          <w:marTop w:val="0"/>
                          <w:marBottom w:val="0"/>
                          <w:divBdr>
                            <w:top w:val="none" w:sz="0" w:space="0" w:color="auto"/>
                            <w:left w:val="none" w:sz="0" w:space="0" w:color="auto"/>
                            <w:bottom w:val="none" w:sz="0" w:space="0" w:color="auto"/>
                            <w:right w:val="none" w:sz="0" w:space="0" w:color="auto"/>
                          </w:divBdr>
                          <w:divsChild>
                            <w:div w:id="35677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836288">
          <w:marLeft w:val="0"/>
          <w:marRight w:val="0"/>
          <w:marTop w:val="0"/>
          <w:marBottom w:val="0"/>
          <w:divBdr>
            <w:top w:val="none" w:sz="0" w:space="0" w:color="auto"/>
            <w:left w:val="none" w:sz="0" w:space="0" w:color="auto"/>
            <w:bottom w:val="none" w:sz="0" w:space="0" w:color="auto"/>
            <w:right w:val="none" w:sz="0" w:space="0" w:color="auto"/>
          </w:divBdr>
          <w:divsChild>
            <w:div w:id="518280952">
              <w:marLeft w:val="0"/>
              <w:marRight w:val="0"/>
              <w:marTop w:val="0"/>
              <w:marBottom w:val="0"/>
              <w:divBdr>
                <w:top w:val="none" w:sz="0" w:space="0" w:color="auto"/>
                <w:left w:val="none" w:sz="0" w:space="0" w:color="auto"/>
                <w:bottom w:val="none" w:sz="0" w:space="0" w:color="auto"/>
                <w:right w:val="none" w:sz="0" w:space="0" w:color="auto"/>
              </w:divBdr>
            </w:div>
          </w:divsChild>
        </w:div>
        <w:div w:id="227889482">
          <w:marLeft w:val="0"/>
          <w:marRight w:val="0"/>
          <w:marTop w:val="0"/>
          <w:marBottom w:val="0"/>
          <w:divBdr>
            <w:top w:val="none" w:sz="0" w:space="0" w:color="auto"/>
            <w:left w:val="none" w:sz="0" w:space="0" w:color="auto"/>
            <w:bottom w:val="none" w:sz="0" w:space="0" w:color="auto"/>
            <w:right w:val="none" w:sz="0" w:space="0" w:color="auto"/>
          </w:divBdr>
          <w:divsChild>
            <w:div w:id="1753964090">
              <w:marLeft w:val="0"/>
              <w:marRight w:val="0"/>
              <w:marTop w:val="0"/>
              <w:marBottom w:val="0"/>
              <w:divBdr>
                <w:top w:val="none" w:sz="0" w:space="0" w:color="auto"/>
                <w:left w:val="none" w:sz="0" w:space="0" w:color="auto"/>
                <w:bottom w:val="none" w:sz="0" w:space="0" w:color="auto"/>
                <w:right w:val="none" w:sz="0" w:space="0" w:color="auto"/>
              </w:divBdr>
            </w:div>
          </w:divsChild>
        </w:div>
        <w:div w:id="322705241">
          <w:marLeft w:val="0"/>
          <w:marRight w:val="0"/>
          <w:marTop w:val="0"/>
          <w:marBottom w:val="0"/>
          <w:divBdr>
            <w:top w:val="none" w:sz="0" w:space="0" w:color="auto"/>
            <w:left w:val="none" w:sz="0" w:space="0" w:color="auto"/>
            <w:bottom w:val="none" w:sz="0" w:space="0" w:color="auto"/>
            <w:right w:val="none" w:sz="0" w:space="0" w:color="auto"/>
          </w:divBdr>
          <w:divsChild>
            <w:div w:id="805777782">
              <w:marLeft w:val="0"/>
              <w:marRight w:val="0"/>
              <w:marTop w:val="0"/>
              <w:marBottom w:val="0"/>
              <w:divBdr>
                <w:top w:val="none" w:sz="0" w:space="0" w:color="auto"/>
                <w:left w:val="none" w:sz="0" w:space="0" w:color="auto"/>
                <w:bottom w:val="none" w:sz="0" w:space="0" w:color="auto"/>
                <w:right w:val="none" w:sz="0" w:space="0" w:color="auto"/>
              </w:divBdr>
            </w:div>
          </w:divsChild>
        </w:div>
        <w:div w:id="335617814">
          <w:marLeft w:val="0"/>
          <w:marRight w:val="0"/>
          <w:marTop w:val="0"/>
          <w:marBottom w:val="0"/>
          <w:divBdr>
            <w:top w:val="none" w:sz="0" w:space="0" w:color="auto"/>
            <w:left w:val="none" w:sz="0" w:space="0" w:color="auto"/>
            <w:bottom w:val="none" w:sz="0" w:space="0" w:color="auto"/>
            <w:right w:val="none" w:sz="0" w:space="0" w:color="auto"/>
          </w:divBdr>
          <w:divsChild>
            <w:div w:id="117267122">
              <w:marLeft w:val="0"/>
              <w:marRight w:val="0"/>
              <w:marTop w:val="0"/>
              <w:marBottom w:val="0"/>
              <w:divBdr>
                <w:top w:val="none" w:sz="0" w:space="0" w:color="auto"/>
                <w:left w:val="none" w:sz="0" w:space="0" w:color="auto"/>
                <w:bottom w:val="none" w:sz="0" w:space="0" w:color="auto"/>
                <w:right w:val="none" w:sz="0" w:space="0" w:color="auto"/>
              </w:divBdr>
              <w:divsChild>
                <w:div w:id="1793211423">
                  <w:marLeft w:val="0"/>
                  <w:marRight w:val="0"/>
                  <w:marTop w:val="0"/>
                  <w:marBottom w:val="0"/>
                  <w:divBdr>
                    <w:top w:val="none" w:sz="0" w:space="0" w:color="auto"/>
                    <w:left w:val="none" w:sz="0" w:space="0" w:color="auto"/>
                    <w:bottom w:val="none" w:sz="0" w:space="0" w:color="auto"/>
                    <w:right w:val="none" w:sz="0" w:space="0" w:color="auto"/>
                  </w:divBdr>
                  <w:divsChild>
                    <w:div w:id="14888786">
                      <w:marLeft w:val="0"/>
                      <w:marRight w:val="0"/>
                      <w:marTop w:val="0"/>
                      <w:marBottom w:val="0"/>
                      <w:divBdr>
                        <w:top w:val="none" w:sz="0" w:space="0" w:color="auto"/>
                        <w:left w:val="none" w:sz="0" w:space="0" w:color="auto"/>
                        <w:bottom w:val="none" w:sz="0" w:space="0" w:color="auto"/>
                        <w:right w:val="none" w:sz="0" w:space="0" w:color="auto"/>
                      </w:divBdr>
                      <w:divsChild>
                        <w:div w:id="360669931">
                          <w:marLeft w:val="0"/>
                          <w:marRight w:val="0"/>
                          <w:marTop w:val="0"/>
                          <w:marBottom w:val="0"/>
                          <w:divBdr>
                            <w:top w:val="none" w:sz="0" w:space="0" w:color="auto"/>
                            <w:left w:val="none" w:sz="0" w:space="0" w:color="auto"/>
                            <w:bottom w:val="none" w:sz="0" w:space="0" w:color="auto"/>
                            <w:right w:val="none" w:sz="0" w:space="0" w:color="auto"/>
                          </w:divBdr>
                          <w:divsChild>
                            <w:div w:id="186891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043867">
              <w:marLeft w:val="0"/>
              <w:marRight w:val="0"/>
              <w:marTop w:val="0"/>
              <w:marBottom w:val="0"/>
              <w:divBdr>
                <w:top w:val="none" w:sz="0" w:space="0" w:color="auto"/>
                <w:left w:val="none" w:sz="0" w:space="0" w:color="auto"/>
                <w:bottom w:val="none" w:sz="0" w:space="0" w:color="auto"/>
                <w:right w:val="none" w:sz="0" w:space="0" w:color="auto"/>
              </w:divBdr>
            </w:div>
          </w:divsChild>
        </w:div>
        <w:div w:id="373313177">
          <w:marLeft w:val="0"/>
          <w:marRight w:val="0"/>
          <w:marTop w:val="0"/>
          <w:marBottom w:val="0"/>
          <w:divBdr>
            <w:top w:val="none" w:sz="0" w:space="0" w:color="auto"/>
            <w:left w:val="none" w:sz="0" w:space="0" w:color="auto"/>
            <w:bottom w:val="none" w:sz="0" w:space="0" w:color="auto"/>
            <w:right w:val="none" w:sz="0" w:space="0" w:color="auto"/>
          </w:divBdr>
          <w:divsChild>
            <w:div w:id="1068572675">
              <w:marLeft w:val="0"/>
              <w:marRight w:val="0"/>
              <w:marTop w:val="0"/>
              <w:marBottom w:val="0"/>
              <w:divBdr>
                <w:top w:val="none" w:sz="0" w:space="0" w:color="auto"/>
                <w:left w:val="none" w:sz="0" w:space="0" w:color="auto"/>
                <w:bottom w:val="none" w:sz="0" w:space="0" w:color="auto"/>
                <w:right w:val="none" w:sz="0" w:space="0" w:color="auto"/>
              </w:divBdr>
            </w:div>
          </w:divsChild>
        </w:div>
        <w:div w:id="448357628">
          <w:marLeft w:val="0"/>
          <w:marRight w:val="0"/>
          <w:marTop w:val="0"/>
          <w:marBottom w:val="0"/>
          <w:divBdr>
            <w:top w:val="none" w:sz="0" w:space="0" w:color="auto"/>
            <w:left w:val="none" w:sz="0" w:space="0" w:color="auto"/>
            <w:bottom w:val="none" w:sz="0" w:space="0" w:color="auto"/>
            <w:right w:val="none" w:sz="0" w:space="0" w:color="auto"/>
          </w:divBdr>
          <w:divsChild>
            <w:div w:id="1903054654">
              <w:marLeft w:val="0"/>
              <w:marRight w:val="0"/>
              <w:marTop w:val="0"/>
              <w:marBottom w:val="0"/>
              <w:divBdr>
                <w:top w:val="none" w:sz="0" w:space="0" w:color="auto"/>
                <w:left w:val="none" w:sz="0" w:space="0" w:color="auto"/>
                <w:bottom w:val="none" w:sz="0" w:space="0" w:color="auto"/>
                <w:right w:val="none" w:sz="0" w:space="0" w:color="auto"/>
              </w:divBdr>
            </w:div>
          </w:divsChild>
        </w:div>
        <w:div w:id="529803514">
          <w:marLeft w:val="0"/>
          <w:marRight w:val="0"/>
          <w:marTop w:val="0"/>
          <w:marBottom w:val="0"/>
          <w:divBdr>
            <w:top w:val="none" w:sz="0" w:space="0" w:color="auto"/>
            <w:left w:val="none" w:sz="0" w:space="0" w:color="auto"/>
            <w:bottom w:val="none" w:sz="0" w:space="0" w:color="auto"/>
            <w:right w:val="none" w:sz="0" w:space="0" w:color="auto"/>
          </w:divBdr>
          <w:divsChild>
            <w:div w:id="1518428204">
              <w:marLeft w:val="0"/>
              <w:marRight w:val="0"/>
              <w:marTop w:val="0"/>
              <w:marBottom w:val="0"/>
              <w:divBdr>
                <w:top w:val="none" w:sz="0" w:space="0" w:color="auto"/>
                <w:left w:val="none" w:sz="0" w:space="0" w:color="auto"/>
                <w:bottom w:val="none" w:sz="0" w:space="0" w:color="auto"/>
                <w:right w:val="none" w:sz="0" w:space="0" w:color="auto"/>
              </w:divBdr>
            </w:div>
          </w:divsChild>
        </w:div>
        <w:div w:id="579293299">
          <w:marLeft w:val="0"/>
          <w:marRight w:val="0"/>
          <w:marTop w:val="0"/>
          <w:marBottom w:val="0"/>
          <w:divBdr>
            <w:top w:val="none" w:sz="0" w:space="0" w:color="auto"/>
            <w:left w:val="none" w:sz="0" w:space="0" w:color="auto"/>
            <w:bottom w:val="none" w:sz="0" w:space="0" w:color="auto"/>
            <w:right w:val="none" w:sz="0" w:space="0" w:color="auto"/>
          </w:divBdr>
          <w:divsChild>
            <w:div w:id="48575949">
              <w:marLeft w:val="0"/>
              <w:marRight w:val="0"/>
              <w:marTop w:val="0"/>
              <w:marBottom w:val="0"/>
              <w:divBdr>
                <w:top w:val="none" w:sz="0" w:space="0" w:color="auto"/>
                <w:left w:val="none" w:sz="0" w:space="0" w:color="auto"/>
                <w:bottom w:val="none" w:sz="0" w:space="0" w:color="auto"/>
                <w:right w:val="none" w:sz="0" w:space="0" w:color="auto"/>
              </w:divBdr>
            </w:div>
          </w:divsChild>
        </w:div>
        <w:div w:id="944847747">
          <w:marLeft w:val="0"/>
          <w:marRight w:val="0"/>
          <w:marTop w:val="0"/>
          <w:marBottom w:val="0"/>
          <w:divBdr>
            <w:top w:val="none" w:sz="0" w:space="0" w:color="auto"/>
            <w:left w:val="none" w:sz="0" w:space="0" w:color="auto"/>
            <w:bottom w:val="none" w:sz="0" w:space="0" w:color="auto"/>
            <w:right w:val="none" w:sz="0" w:space="0" w:color="auto"/>
          </w:divBdr>
          <w:divsChild>
            <w:div w:id="1328552306">
              <w:marLeft w:val="0"/>
              <w:marRight w:val="0"/>
              <w:marTop w:val="0"/>
              <w:marBottom w:val="0"/>
              <w:divBdr>
                <w:top w:val="none" w:sz="0" w:space="0" w:color="auto"/>
                <w:left w:val="none" w:sz="0" w:space="0" w:color="auto"/>
                <w:bottom w:val="none" w:sz="0" w:space="0" w:color="auto"/>
                <w:right w:val="none" w:sz="0" w:space="0" w:color="auto"/>
              </w:divBdr>
            </w:div>
          </w:divsChild>
        </w:div>
        <w:div w:id="1074281832">
          <w:marLeft w:val="0"/>
          <w:marRight w:val="0"/>
          <w:marTop w:val="0"/>
          <w:marBottom w:val="0"/>
          <w:divBdr>
            <w:top w:val="none" w:sz="0" w:space="0" w:color="auto"/>
            <w:left w:val="none" w:sz="0" w:space="0" w:color="auto"/>
            <w:bottom w:val="none" w:sz="0" w:space="0" w:color="auto"/>
            <w:right w:val="none" w:sz="0" w:space="0" w:color="auto"/>
          </w:divBdr>
          <w:divsChild>
            <w:div w:id="1546746597">
              <w:marLeft w:val="0"/>
              <w:marRight w:val="0"/>
              <w:marTop w:val="0"/>
              <w:marBottom w:val="0"/>
              <w:divBdr>
                <w:top w:val="none" w:sz="0" w:space="0" w:color="auto"/>
                <w:left w:val="none" w:sz="0" w:space="0" w:color="auto"/>
                <w:bottom w:val="none" w:sz="0" w:space="0" w:color="auto"/>
                <w:right w:val="none" w:sz="0" w:space="0" w:color="auto"/>
              </w:divBdr>
            </w:div>
          </w:divsChild>
        </w:div>
        <w:div w:id="1238443929">
          <w:marLeft w:val="0"/>
          <w:marRight w:val="0"/>
          <w:marTop w:val="0"/>
          <w:marBottom w:val="0"/>
          <w:divBdr>
            <w:top w:val="none" w:sz="0" w:space="0" w:color="auto"/>
            <w:left w:val="none" w:sz="0" w:space="0" w:color="auto"/>
            <w:bottom w:val="none" w:sz="0" w:space="0" w:color="auto"/>
            <w:right w:val="none" w:sz="0" w:space="0" w:color="auto"/>
          </w:divBdr>
          <w:divsChild>
            <w:div w:id="1434786663">
              <w:marLeft w:val="0"/>
              <w:marRight w:val="0"/>
              <w:marTop w:val="0"/>
              <w:marBottom w:val="0"/>
              <w:divBdr>
                <w:top w:val="none" w:sz="0" w:space="0" w:color="auto"/>
                <w:left w:val="none" w:sz="0" w:space="0" w:color="auto"/>
                <w:bottom w:val="none" w:sz="0" w:space="0" w:color="auto"/>
                <w:right w:val="none" w:sz="0" w:space="0" w:color="auto"/>
              </w:divBdr>
            </w:div>
          </w:divsChild>
        </w:div>
        <w:div w:id="1440443106">
          <w:marLeft w:val="0"/>
          <w:marRight w:val="0"/>
          <w:marTop w:val="0"/>
          <w:marBottom w:val="0"/>
          <w:divBdr>
            <w:top w:val="none" w:sz="0" w:space="0" w:color="auto"/>
            <w:left w:val="none" w:sz="0" w:space="0" w:color="auto"/>
            <w:bottom w:val="none" w:sz="0" w:space="0" w:color="auto"/>
            <w:right w:val="none" w:sz="0" w:space="0" w:color="auto"/>
          </w:divBdr>
          <w:divsChild>
            <w:div w:id="472799497">
              <w:marLeft w:val="0"/>
              <w:marRight w:val="0"/>
              <w:marTop w:val="0"/>
              <w:marBottom w:val="0"/>
              <w:divBdr>
                <w:top w:val="none" w:sz="0" w:space="0" w:color="auto"/>
                <w:left w:val="none" w:sz="0" w:space="0" w:color="auto"/>
                <w:bottom w:val="none" w:sz="0" w:space="0" w:color="auto"/>
                <w:right w:val="none" w:sz="0" w:space="0" w:color="auto"/>
              </w:divBdr>
            </w:div>
          </w:divsChild>
        </w:div>
        <w:div w:id="1736973253">
          <w:marLeft w:val="0"/>
          <w:marRight w:val="0"/>
          <w:marTop w:val="0"/>
          <w:marBottom w:val="0"/>
          <w:divBdr>
            <w:top w:val="none" w:sz="0" w:space="0" w:color="auto"/>
            <w:left w:val="none" w:sz="0" w:space="0" w:color="auto"/>
            <w:bottom w:val="none" w:sz="0" w:space="0" w:color="auto"/>
            <w:right w:val="none" w:sz="0" w:space="0" w:color="auto"/>
          </w:divBdr>
          <w:divsChild>
            <w:div w:id="1810048449">
              <w:marLeft w:val="0"/>
              <w:marRight w:val="0"/>
              <w:marTop w:val="0"/>
              <w:marBottom w:val="0"/>
              <w:divBdr>
                <w:top w:val="none" w:sz="0" w:space="0" w:color="auto"/>
                <w:left w:val="none" w:sz="0" w:space="0" w:color="auto"/>
                <w:bottom w:val="none" w:sz="0" w:space="0" w:color="auto"/>
                <w:right w:val="none" w:sz="0" w:space="0" w:color="auto"/>
              </w:divBdr>
            </w:div>
            <w:div w:id="2063212979">
              <w:marLeft w:val="0"/>
              <w:marRight w:val="0"/>
              <w:marTop w:val="0"/>
              <w:marBottom w:val="0"/>
              <w:divBdr>
                <w:top w:val="none" w:sz="0" w:space="0" w:color="auto"/>
                <w:left w:val="none" w:sz="0" w:space="0" w:color="auto"/>
                <w:bottom w:val="none" w:sz="0" w:space="0" w:color="auto"/>
                <w:right w:val="none" w:sz="0" w:space="0" w:color="auto"/>
              </w:divBdr>
              <w:divsChild>
                <w:div w:id="1663390846">
                  <w:marLeft w:val="0"/>
                  <w:marRight w:val="0"/>
                  <w:marTop w:val="0"/>
                  <w:marBottom w:val="0"/>
                  <w:divBdr>
                    <w:top w:val="none" w:sz="0" w:space="0" w:color="auto"/>
                    <w:left w:val="none" w:sz="0" w:space="0" w:color="auto"/>
                    <w:bottom w:val="none" w:sz="0" w:space="0" w:color="auto"/>
                    <w:right w:val="none" w:sz="0" w:space="0" w:color="auto"/>
                  </w:divBdr>
                  <w:divsChild>
                    <w:div w:id="1364400546">
                      <w:marLeft w:val="0"/>
                      <w:marRight w:val="0"/>
                      <w:marTop w:val="0"/>
                      <w:marBottom w:val="0"/>
                      <w:divBdr>
                        <w:top w:val="none" w:sz="0" w:space="0" w:color="auto"/>
                        <w:left w:val="none" w:sz="0" w:space="0" w:color="auto"/>
                        <w:bottom w:val="none" w:sz="0" w:space="0" w:color="auto"/>
                        <w:right w:val="none" w:sz="0" w:space="0" w:color="auto"/>
                      </w:divBdr>
                      <w:divsChild>
                        <w:div w:id="1455442498">
                          <w:marLeft w:val="0"/>
                          <w:marRight w:val="0"/>
                          <w:marTop w:val="0"/>
                          <w:marBottom w:val="0"/>
                          <w:divBdr>
                            <w:top w:val="none" w:sz="0" w:space="0" w:color="auto"/>
                            <w:left w:val="none" w:sz="0" w:space="0" w:color="auto"/>
                            <w:bottom w:val="none" w:sz="0" w:space="0" w:color="auto"/>
                            <w:right w:val="none" w:sz="0" w:space="0" w:color="auto"/>
                          </w:divBdr>
                          <w:divsChild>
                            <w:div w:id="90710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0396">
          <w:marLeft w:val="0"/>
          <w:marRight w:val="0"/>
          <w:marTop w:val="0"/>
          <w:marBottom w:val="0"/>
          <w:divBdr>
            <w:top w:val="none" w:sz="0" w:space="0" w:color="auto"/>
            <w:left w:val="none" w:sz="0" w:space="0" w:color="auto"/>
            <w:bottom w:val="none" w:sz="0" w:space="0" w:color="auto"/>
            <w:right w:val="none" w:sz="0" w:space="0" w:color="auto"/>
          </w:divBdr>
          <w:divsChild>
            <w:div w:id="64685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850130">
      <w:bodyDiv w:val="1"/>
      <w:marLeft w:val="0"/>
      <w:marRight w:val="0"/>
      <w:marTop w:val="0"/>
      <w:marBottom w:val="0"/>
      <w:divBdr>
        <w:top w:val="none" w:sz="0" w:space="0" w:color="auto"/>
        <w:left w:val="none" w:sz="0" w:space="0" w:color="auto"/>
        <w:bottom w:val="none" w:sz="0" w:space="0" w:color="auto"/>
        <w:right w:val="none" w:sz="0" w:space="0" w:color="auto"/>
      </w:divBdr>
    </w:div>
    <w:div w:id="1056901296">
      <w:bodyDiv w:val="1"/>
      <w:marLeft w:val="0"/>
      <w:marRight w:val="0"/>
      <w:marTop w:val="0"/>
      <w:marBottom w:val="0"/>
      <w:divBdr>
        <w:top w:val="none" w:sz="0" w:space="0" w:color="auto"/>
        <w:left w:val="none" w:sz="0" w:space="0" w:color="auto"/>
        <w:bottom w:val="none" w:sz="0" w:space="0" w:color="auto"/>
        <w:right w:val="none" w:sz="0" w:space="0" w:color="auto"/>
      </w:divBdr>
    </w:div>
    <w:div w:id="1100834895">
      <w:bodyDiv w:val="1"/>
      <w:marLeft w:val="0"/>
      <w:marRight w:val="0"/>
      <w:marTop w:val="0"/>
      <w:marBottom w:val="0"/>
      <w:divBdr>
        <w:top w:val="none" w:sz="0" w:space="0" w:color="auto"/>
        <w:left w:val="none" w:sz="0" w:space="0" w:color="auto"/>
        <w:bottom w:val="none" w:sz="0" w:space="0" w:color="auto"/>
        <w:right w:val="none" w:sz="0" w:space="0" w:color="auto"/>
      </w:divBdr>
    </w:div>
    <w:div w:id="1184399129">
      <w:bodyDiv w:val="1"/>
      <w:marLeft w:val="0"/>
      <w:marRight w:val="0"/>
      <w:marTop w:val="0"/>
      <w:marBottom w:val="0"/>
      <w:divBdr>
        <w:top w:val="none" w:sz="0" w:space="0" w:color="auto"/>
        <w:left w:val="none" w:sz="0" w:space="0" w:color="auto"/>
        <w:bottom w:val="none" w:sz="0" w:space="0" w:color="auto"/>
        <w:right w:val="none" w:sz="0" w:space="0" w:color="auto"/>
      </w:divBdr>
    </w:div>
    <w:div w:id="1211307169">
      <w:bodyDiv w:val="1"/>
      <w:marLeft w:val="0"/>
      <w:marRight w:val="0"/>
      <w:marTop w:val="0"/>
      <w:marBottom w:val="0"/>
      <w:divBdr>
        <w:top w:val="none" w:sz="0" w:space="0" w:color="auto"/>
        <w:left w:val="none" w:sz="0" w:space="0" w:color="auto"/>
        <w:bottom w:val="none" w:sz="0" w:space="0" w:color="auto"/>
        <w:right w:val="none" w:sz="0" w:space="0" w:color="auto"/>
      </w:divBdr>
    </w:div>
    <w:div w:id="1242714893">
      <w:bodyDiv w:val="1"/>
      <w:marLeft w:val="0"/>
      <w:marRight w:val="0"/>
      <w:marTop w:val="0"/>
      <w:marBottom w:val="0"/>
      <w:divBdr>
        <w:top w:val="none" w:sz="0" w:space="0" w:color="auto"/>
        <w:left w:val="none" w:sz="0" w:space="0" w:color="auto"/>
        <w:bottom w:val="none" w:sz="0" w:space="0" w:color="auto"/>
        <w:right w:val="none" w:sz="0" w:space="0" w:color="auto"/>
      </w:divBdr>
      <w:divsChild>
        <w:div w:id="595483630">
          <w:marLeft w:val="0"/>
          <w:marRight w:val="0"/>
          <w:marTop w:val="0"/>
          <w:marBottom w:val="0"/>
          <w:divBdr>
            <w:top w:val="none" w:sz="0" w:space="0" w:color="auto"/>
            <w:left w:val="none" w:sz="0" w:space="0" w:color="auto"/>
            <w:bottom w:val="none" w:sz="0" w:space="0" w:color="auto"/>
            <w:right w:val="none" w:sz="0" w:space="0" w:color="auto"/>
          </w:divBdr>
          <w:divsChild>
            <w:div w:id="1035037898">
              <w:marLeft w:val="0"/>
              <w:marRight w:val="0"/>
              <w:marTop w:val="0"/>
              <w:marBottom w:val="0"/>
              <w:divBdr>
                <w:top w:val="none" w:sz="0" w:space="0" w:color="auto"/>
                <w:left w:val="none" w:sz="0" w:space="0" w:color="auto"/>
                <w:bottom w:val="none" w:sz="0" w:space="0" w:color="auto"/>
                <w:right w:val="none" w:sz="0" w:space="0" w:color="auto"/>
              </w:divBdr>
            </w:div>
            <w:div w:id="1844514310">
              <w:marLeft w:val="0"/>
              <w:marRight w:val="0"/>
              <w:marTop w:val="0"/>
              <w:marBottom w:val="0"/>
              <w:divBdr>
                <w:top w:val="none" w:sz="0" w:space="0" w:color="auto"/>
                <w:left w:val="none" w:sz="0" w:space="0" w:color="auto"/>
                <w:bottom w:val="none" w:sz="0" w:space="0" w:color="auto"/>
                <w:right w:val="none" w:sz="0" w:space="0" w:color="auto"/>
              </w:divBdr>
            </w:div>
          </w:divsChild>
        </w:div>
        <w:div w:id="1537040643">
          <w:marLeft w:val="0"/>
          <w:marRight w:val="0"/>
          <w:marTop w:val="0"/>
          <w:marBottom w:val="0"/>
          <w:divBdr>
            <w:top w:val="none" w:sz="0" w:space="0" w:color="auto"/>
            <w:left w:val="none" w:sz="0" w:space="0" w:color="auto"/>
            <w:bottom w:val="none" w:sz="0" w:space="0" w:color="auto"/>
            <w:right w:val="none" w:sz="0" w:space="0" w:color="auto"/>
          </w:divBdr>
        </w:div>
      </w:divsChild>
    </w:div>
    <w:div w:id="1250502515">
      <w:bodyDiv w:val="1"/>
      <w:marLeft w:val="0"/>
      <w:marRight w:val="0"/>
      <w:marTop w:val="0"/>
      <w:marBottom w:val="0"/>
      <w:divBdr>
        <w:top w:val="none" w:sz="0" w:space="0" w:color="auto"/>
        <w:left w:val="none" w:sz="0" w:space="0" w:color="auto"/>
        <w:bottom w:val="none" w:sz="0" w:space="0" w:color="auto"/>
        <w:right w:val="none" w:sz="0" w:space="0" w:color="auto"/>
      </w:divBdr>
    </w:div>
    <w:div w:id="1259093710">
      <w:bodyDiv w:val="1"/>
      <w:marLeft w:val="0"/>
      <w:marRight w:val="0"/>
      <w:marTop w:val="0"/>
      <w:marBottom w:val="0"/>
      <w:divBdr>
        <w:top w:val="none" w:sz="0" w:space="0" w:color="auto"/>
        <w:left w:val="none" w:sz="0" w:space="0" w:color="auto"/>
        <w:bottom w:val="none" w:sz="0" w:space="0" w:color="auto"/>
        <w:right w:val="none" w:sz="0" w:space="0" w:color="auto"/>
      </w:divBdr>
    </w:div>
    <w:div w:id="1313370309">
      <w:bodyDiv w:val="1"/>
      <w:marLeft w:val="0"/>
      <w:marRight w:val="0"/>
      <w:marTop w:val="0"/>
      <w:marBottom w:val="0"/>
      <w:divBdr>
        <w:top w:val="none" w:sz="0" w:space="0" w:color="auto"/>
        <w:left w:val="none" w:sz="0" w:space="0" w:color="auto"/>
        <w:bottom w:val="none" w:sz="0" w:space="0" w:color="auto"/>
        <w:right w:val="none" w:sz="0" w:space="0" w:color="auto"/>
      </w:divBdr>
    </w:div>
    <w:div w:id="1321807264">
      <w:bodyDiv w:val="1"/>
      <w:marLeft w:val="0"/>
      <w:marRight w:val="0"/>
      <w:marTop w:val="0"/>
      <w:marBottom w:val="0"/>
      <w:divBdr>
        <w:top w:val="none" w:sz="0" w:space="0" w:color="auto"/>
        <w:left w:val="none" w:sz="0" w:space="0" w:color="auto"/>
        <w:bottom w:val="none" w:sz="0" w:space="0" w:color="auto"/>
        <w:right w:val="none" w:sz="0" w:space="0" w:color="auto"/>
      </w:divBdr>
      <w:divsChild>
        <w:div w:id="1320571101">
          <w:marLeft w:val="0"/>
          <w:marRight w:val="0"/>
          <w:marTop w:val="0"/>
          <w:marBottom w:val="0"/>
          <w:divBdr>
            <w:top w:val="none" w:sz="0" w:space="0" w:color="auto"/>
            <w:left w:val="none" w:sz="0" w:space="0" w:color="auto"/>
            <w:bottom w:val="none" w:sz="0" w:space="0" w:color="auto"/>
            <w:right w:val="none" w:sz="0" w:space="0" w:color="auto"/>
          </w:divBdr>
          <w:divsChild>
            <w:div w:id="39717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40807">
      <w:bodyDiv w:val="1"/>
      <w:marLeft w:val="0"/>
      <w:marRight w:val="0"/>
      <w:marTop w:val="0"/>
      <w:marBottom w:val="0"/>
      <w:divBdr>
        <w:top w:val="none" w:sz="0" w:space="0" w:color="auto"/>
        <w:left w:val="none" w:sz="0" w:space="0" w:color="auto"/>
        <w:bottom w:val="none" w:sz="0" w:space="0" w:color="auto"/>
        <w:right w:val="none" w:sz="0" w:space="0" w:color="auto"/>
      </w:divBdr>
    </w:div>
    <w:div w:id="1358896944">
      <w:bodyDiv w:val="1"/>
      <w:marLeft w:val="0"/>
      <w:marRight w:val="0"/>
      <w:marTop w:val="0"/>
      <w:marBottom w:val="0"/>
      <w:divBdr>
        <w:top w:val="none" w:sz="0" w:space="0" w:color="auto"/>
        <w:left w:val="none" w:sz="0" w:space="0" w:color="auto"/>
        <w:bottom w:val="none" w:sz="0" w:space="0" w:color="auto"/>
        <w:right w:val="none" w:sz="0" w:space="0" w:color="auto"/>
      </w:divBdr>
      <w:divsChild>
        <w:div w:id="1905213226">
          <w:marLeft w:val="0"/>
          <w:marRight w:val="0"/>
          <w:marTop w:val="0"/>
          <w:marBottom w:val="0"/>
          <w:divBdr>
            <w:top w:val="none" w:sz="0" w:space="0" w:color="auto"/>
            <w:left w:val="none" w:sz="0" w:space="0" w:color="auto"/>
            <w:bottom w:val="none" w:sz="0" w:space="0" w:color="auto"/>
            <w:right w:val="none" w:sz="0" w:space="0" w:color="auto"/>
          </w:divBdr>
          <w:divsChild>
            <w:div w:id="163455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022649">
      <w:bodyDiv w:val="1"/>
      <w:marLeft w:val="0"/>
      <w:marRight w:val="0"/>
      <w:marTop w:val="0"/>
      <w:marBottom w:val="0"/>
      <w:divBdr>
        <w:top w:val="none" w:sz="0" w:space="0" w:color="auto"/>
        <w:left w:val="none" w:sz="0" w:space="0" w:color="auto"/>
        <w:bottom w:val="none" w:sz="0" w:space="0" w:color="auto"/>
        <w:right w:val="none" w:sz="0" w:space="0" w:color="auto"/>
      </w:divBdr>
    </w:div>
    <w:div w:id="1437864516">
      <w:bodyDiv w:val="1"/>
      <w:marLeft w:val="0"/>
      <w:marRight w:val="0"/>
      <w:marTop w:val="0"/>
      <w:marBottom w:val="0"/>
      <w:divBdr>
        <w:top w:val="none" w:sz="0" w:space="0" w:color="auto"/>
        <w:left w:val="none" w:sz="0" w:space="0" w:color="auto"/>
        <w:bottom w:val="none" w:sz="0" w:space="0" w:color="auto"/>
        <w:right w:val="none" w:sz="0" w:space="0" w:color="auto"/>
      </w:divBdr>
      <w:divsChild>
        <w:div w:id="673797728">
          <w:marLeft w:val="0"/>
          <w:marRight w:val="0"/>
          <w:marTop w:val="0"/>
          <w:marBottom w:val="0"/>
          <w:divBdr>
            <w:top w:val="none" w:sz="0" w:space="0" w:color="auto"/>
            <w:left w:val="none" w:sz="0" w:space="0" w:color="auto"/>
            <w:bottom w:val="none" w:sz="0" w:space="0" w:color="auto"/>
            <w:right w:val="none" w:sz="0" w:space="0" w:color="auto"/>
          </w:divBdr>
          <w:divsChild>
            <w:div w:id="44080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01892">
      <w:bodyDiv w:val="1"/>
      <w:marLeft w:val="0"/>
      <w:marRight w:val="0"/>
      <w:marTop w:val="0"/>
      <w:marBottom w:val="0"/>
      <w:divBdr>
        <w:top w:val="none" w:sz="0" w:space="0" w:color="auto"/>
        <w:left w:val="none" w:sz="0" w:space="0" w:color="auto"/>
        <w:bottom w:val="none" w:sz="0" w:space="0" w:color="auto"/>
        <w:right w:val="none" w:sz="0" w:space="0" w:color="auto"/>
      </w:divBdr>
    </w:div>
    <w:div w:id="1446267952">
      <w:bodyDiv w:val="1"/>
      <w:marLeft w:val="0"/>
      <w:marRight w:val="0"/>
      <w:marTop w:val="0"/>
      <w:marBottom w:val="0"/>
      <w:divBdr>
        <w:top w:val="none" w:sz="0" w:space="0" w:color="auto"/>
        <w:left w:val="none" w:sz="0" w:space="0" w:color="auto"/>
        <w:bottom w:val="none" w:sz="0" w:space="0" w:color="auto"/>
        <w:right w:val="none" w:sz="0" w:space="0" w:color="auto"/>
      </w:divBdr>
    </w:div>
    <w:div w:id="1447583900">
      <w:bodyDiv w:val="1"/>
      <w:marLeft w:val="0"/>
      <w:marRight w:val="0"/>
      <w:marTop w:val="0"/>
      <w:marBottom w:val="0"/>
      <w:divBdr>
        <w:top w:val="none" w:sz="0" w:space="0" w:color="auto"/>
        <w:left w:val="none" w:sz="0" w:space="0" w:color="auto"/>
        <w:bottom w:val="none" w:sz="0" w:space="0" w:color="auto"/>
        <w:right w:val="none" w:sz="0" w:space="0" w:color="auto"/>
      </w:divBdr>
    </w:div>
    <w:div w:id="1465391355">
      <w:bodyDiv w:val="1"/>
      <w:marLeft w:val="0"/>
      <w:marRight w:val="0"/>
      <w:marTop w:val="0"/>
      <w:marBottom w:val="0"/>
      <w:divBdr>
        <w:top w:val="none" w:sz="0" w:space="0" w:color="auto"/>
        <w:left w:val="none" w:sz="0" w:space="0" w:color="auto"/>
        <w:bottom w:val="none" w:sz="0" w:space="0" w:color="auto"/>
        <w:right w:val="none" w:sz="0" w:space="0" w:color="auto"/>
      </w:divBdr>
    </w:div>
    <w:div w:id="1504471338">
      <w:bodyDiv w:val="1"/>
      <w:marLeft w:val="0"/>
      <w:marRight w:val="0"/>
      <w:marTop w:val="0"/>
      <w:marBottom w:val="0"/>
      <w:divBdr>
        <w:top w:val="none" w:sz="0" w:space="0" w:color="auto"/>
        <w:left w:val="none" w:sz="0" w:space="0" w:color="auto"/>
        <w:bottom w:val="none" w:sz="0" w:space="0" w:color="auto"/>
        <w:right w:val="none" w:sz="0" w:space="0" w:color="auto"/>
      </w:divBdr>
    </w:div>
    <w:div w:id="1516572071">
      <w:bodyDiv w:val="1"/>
      <w:marLeft w:val="0"/>
      <w:marRight w:val="0"/>
      <w:marTop w:val="0"/>
      <w:marBottom w:val="0"/>
      <w:divBdr>
        <w:top w:val="none" w:sz="0" w:space="0" w:color="auto"/>
        <w:left w:val="none" w:sz="0" w:space="0" w:color="auto"/>
        <w:bottom w:val="none" w:sz="0" w:space="0" w:color="auto"/>
        <w:right w:val="none" w:sz="0" w:space="0" w:color="auto"/>
      </w:divBdr>
    </w:div>
    <w:div w:id="1564176032">
      <w:bodyDiv w:val="1"/>
      <w:marLeft w:val="0"/>
      <w:marRight w:val="0"/>
      <w:marTop w:val="0"/>
      <w:marBottom w:val="0"/>
      <w:divBdr>
        <w:top w:val="none" w:sz="0" w:space="0" w:color="auto"/>
        <w:left w:val="none" w:sz="0" w:space="0" w:color="auto"/>
        <w:bottom w:val="none" w:sz="0" w:space="0" w:color="auto"/>
        <w:right w:val="none" w:sz="0" w:space="0" w:color="auto"/>
      </w:divBdr>
    </w:div>
    <w:div w:id="1645281974">
      <w:bodyDiv w:val="1"/>
      <w:marLeft w:val="0"/>
      <w:marRight w:val="0"/>
      <w:marTop w:val="0"/>
      <w:marBottom w:val="0"/>
      <w:divBdr>
        <w:top w:val="none" w:sz="0" w:space="0" w:color="auto"/>
        <w:left w:val="none" w:sz="0" w:space="0" w:color="auto"/>
        <w:bottom w:val="none" w:sz="0" w:space="0" w:color="auto"/>
        <w:right w:val="none" w:sz="0" w:space="0" w:color="auto"/>
      </w:divBdr>
      <w:divsChild>
        <w:div w:id="172961688">
          <w:marLeft w:val="0"/>
          <w:marRight w:val="0"/>
          <w:marTop w:val="0"/>
          <w:marBottom w:val="0"/>
          <w:divBdr>
            <w:top w:val="none" w:sz="0" w:space="0" w:color="auto"/>
            <w:left w:val="none" w:sz="0" w:space="0" w:color="auto"/>
            <w:bottom w:val="none" w:sz="0" w:space="0" w:color="auto"/>
            <w:right w:val="none" w:sz="0" w:space="0" w:color="auto"/>
          </w:divBdr>
        </w:div>
        <w:div w:id="427391755">
          <w:marLeft w:val="0"/>
          <w:marRight w:val="0"/>
          <w:marTop w:val="0"/>
          <w:marBottom w:val="0"/>
          <w:divBdr>
            <w:top w:val="none" w:sz="0" w:space="0" w:color="auto"/>
            <w:left w:val="none" w:sz="0" w:space="0" w:color="auto"/>
            <w:bottom w:val="none" w:sz="0" w:space="0" w:color="auto"/>
            <w:right w:val="none" w:sz="0" w:space="0" w:color="auto"/>
          </w:divBdr>
        </w:div>
        <w:div w:id="2100715847">
          <w:marLeft w:val="0"/>
          <w:marRight w:val="0"/>
          <w:marTop w:val="0"/>
          <w:marBottom w:val="0"/>
          <w:divBdr>
            <w:top w:val="none" w:sz="0" w:space="0" w:color="auto"/>
            <w:left w:val="none" w:sz="0" w:space="0" w:color="auto"/>
            <w:bottom w:val="none" w:sz="0" w:space="0" w:color="auto"/>
            <w:right w:val="none" w:sz="0" w:space="0" w:color="auto"/>
          </w:divBdr>
        </w:div>
      </w:divsChild>
    </w:div>
    <w:div w:id="1671717676">
      <w:bodyDiv w:val="1"/>
      <w:marLeft w:val="0"/>
      <w:marRight w:val="0"/>
      <w:marTop w:val="0"/>
      <w:marBottom w:val="0"/>
      <w:divBdr>
        <w:top w:val="none" w:sz="0" w:space="0" w:color="auto"/>
        <w:left w:val="none" w:sz="0" w:space="0" w:color="auto"/>
        <w:bottom w:val="none" w:sz="0" w:space="0" w:color="auto"/>
        <w:right w:val="none" w:sz="0" w:space="0" w:color="auto"/>
      </w:divBdr>
    </w:div>
    <w:div w:id="1711569252">
      <w:bodyDiv w:val="1"/>
      <w:marLeft w:val="0"/>
      <w:marRight w:val="0"/>
      <w:marTop w:val="0"/>
      <w:marBottom w:val="0"/>
      <w:divBdr>
        <w:top w:val="none" w:sz="0" w:space="0" w:color="auto"/>
        <w:left w:val="none" w:sz="0" w:space="0" w:color="auto"/>
        <w:bottom w:val="none" w:sz="0" w:space="0" w:color="auto"/>
        <w:right w:val="none" w:sz="0" w:space="0" w:color="auto"/>
      </w:divBdr>
      <w:divsChild>
        <w:div w:id="337123949">
          <w:marLeft w:val="0"/>
          <w:marRight w:val="0"/>
          <w:marTop w:val="0"/>
          <w:marBottom w:val="0"/>
          <w:divBdr>
            <w:top w:val="none" w:sz="0" w:space="0" w:color="auto"/>
            <w:left w:val="none" w:sz="0" w:space="0" w:color="auto"/>
            <w:bottom w:val="none" w:sz="0" w:space="0" w:color="auto"/>
            <w:right w:val="none" w:sz="0" w:space="0" w:color="auto"/>
          </w:divBdr>
          <w:divsChild>
            <w:div w:id="1874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187762">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sChild>
        <w:div w:id="884368704">
          <w:marLeft w:val="0"/>
          <w:marRight w:val="0"/>
          <w:marTop w:val="0"/>
          <w:marBottom w:val="0"/>
          <w:divBdr>
            <w:top w:val="none" w:sz="0" w:space="0" w:color="auto"/>
            <w:left w:val="none" w:sz="0" w:space="0" w:color="auto"/>
            <w:bottom w:val="none" w:sz="0" w:space="0" w:color="auto"/>
            <w:right w:val="none" w:sz="0" w:space="0" w:color="auto"/>
          </w:divBdr>
          <w:divsChild>
            <w:div w:id="147876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282582">
      <w:bodyDiv w:val="1"/>
      <w:marLeft w:val="0"/>
      <w:marRight w:val="0"/>
      <w:marTop w:val="0"/>
      <w:marBottom w:val="0"/>
      <w:divBdr>
        <w:top w:val="none" w:sz="0" w:space="0" w:color="auto"/>
        <w:left w:val="none" w:sz="0" w:space="0" w:color="auto"/>
        <w:bottom w:val="none" w:sz="0" w:space="0" w:color="auto"/>
        <w:right w:val="none" w:sz="0" w:space="0" w:color="auto"/>
      </w:divBdr>
    </w:div>
    <w:div w:id="1797333628">
      <w:bodyDiv w:val="1"/>
      <w:marLeft w:val="0"/>
      <w:marRight w:val="0"/>
      <w:marTop w:val="0"/>
      <w:marBottom w:val="0"/>
      <w:divBdr>
        <w:top w:val="none" w:sz="0" w:space="0" w:color="auto"/>
        <w:left w:val="none" w:sz="0" w:space="0" w:color="auto"/>
        <w:bottom w:val="none" w:sz="0" w:space="0" w:color="auto"/>
        <w:right w:val="none" w:sz="0" w:space="0" w:color="auto"/>
      </w:divBdr>
    </w:div>
    <w:div w:id="1811286508">
      <w:bodyDiv w:val="1"/>
      <w:marLeft w:val="0"/>
      <w:marRight w:val="0"/>
      <w:marTop w:val="0"/>
      <w:marBottom w:val="0"/>
      <w:divBdr>
        <w:top w:val="none" w:sz="0" w:space="0" w:color="auto"/>
        <w:left w:val="none" w:sz="0" w:space="0" w:color="auto"/>
        <w:bottom w:val="none" w:sz="0" w:space="0" w:color="auto"/>
        <w:right w:val="none" w:sz="0" w:space="0" w:color="auto"/>
      </w:divBdr>
    </w:div>
    <w:div w:id="1831021051">
      <w:bodyDiv w:val="1"/>
      <w:marLeft w:val="0"/>
      <w:marRight w:val="0"/>
      <w:marTop w:val="0"/>
      <w:marBottom w:val="0"/>
      <w:divBdr>
        <w:top w:val="none" w:sz="0" w:space="0" w:color="auto"/>
        <w:left w:val="none" w:sz="0" w:space="0" w:color="auto"/>
        <w:bottom w:val="none" w:sz="0" w:space="0" w:color="auto"/>
        <w:right w:val="none" w:sz="0" w:space="0" w:color="auto"/>
      </w:divBdr>
      <w:divsChild>
        <w:div w:id="1898205663">
          <w:marLeft w:val="0"/>
          <w:marRight w:val="0"/>
          <w:marTop w:val="0"/>
          <w:marBottom w:val="0"/>
          <w:divBdr>
            <w:top w:val="none" w:sz="0" w:space="0" w:color="auto"/>
            <w:left w:val="none" w:sz="0" w:space="0" w:color="auto"/>
            <w:bottom w:val="none" w:sz="0" w:space="0" w:color="auto"/>
            <w:right w:val="none" w:sz="0" w:space="0" w:color="auto"/>
          </w:divBdr>
        </w:div>
        <w:div w:id="1960067234">
          <w:marLeft w:val="0"/>
          <w:marRight w:val="0"/>
          <w:marTop w:val="0"/>
          <w:marBottom w:val="0"/>
          <w:divBdr>
            <w:top w:val="none" w:sz="0" w:space="0" w:color="auto"/>
            <w:left w:val="none" w:sz="0" w:space="0" w:color="auto"/>
            <w:bottom w:val="none" w:sz="0" w:space="0" w:color="auto"/>
            <w:right w:val="none" w:sz="0" w:space="0" w:color="auto"/>
          </w:divBdr>
        </w:div>
      </w:divsChild>
    </w:div>
    <w:div w:id="1869643244">
      <w:bodyDiv w:val="1"/>
      <w:marLeft w:val="0"/>
      <w:marRight w:val="0"/>
      <w:marTop w:val="0"/>
      <w:marBottom w:val="0"/>
      <w:divBdr>
        <w:top w:val="none" w:sz="0" w:space="0" w:color="auto"/>
        <w:left w:val="none" w:sz="0" w:space="0" w:color="auto"/>
        <w:bottom w:val="none" w:sz="0" w:space="0" w:color="auto"/>
        <w:right w:val="none" w:sz="0" w:space="0" w:color="auto"/>
      </w:divBdr>
    </w:div>
    <w:div w:id="1925409893">
      <w:bodyDiv w:val="1"/>
      <w:marLeft w:val="0"/>
      <w:marRight w:val="0"/>
      <w:marTop w:val="0"/>
      <w:marBottom w:val="0"/>
      <w:divBdr>
        <w:top w:val="none" w:sz="0" w:space="0" w:color="auto"/>
        <w:left w:val="none" w:sz="0" w:space="0" w:color="auto"/>
        <w:bottom w:val="none" w:sz="0" w:space="0" w:color="auto"/>
        <w:right w:val="none" w:sz="0" w:space="0" w:color="auto"/>
      </w:divBdr>
      <w:divsChild>
        <w:div w:id="61025737">
          <w:marLeft w:val="0"/>
          <w:marRight w:val="0"/>
          <w:marTop w:val="0"/>
          <w:marBottom w:val="0"/>
          <w:divBdr>
            <w:top w:val="none" w:sz="0" w:space="0" w:color="auto"/>
            <w:left w:val="none" w:sz="0" w:space="0" w:color="auto"/>
            <w:bottom w:val="none" w:sz="0" w:space="0" w:color="auto"/>
            <w:right w:val="none" w:sz="0" w:space="0" w:color="auto"/>
          </w:divBdr>
          <w:divsChild>
            <w:div w:id="1381513670">
              <w:marLeft w:val="0"/>
              <w:marRight w:val="0"/>
              <w:marTop w:val="0"/>
              <w:marBottom w:val="0"/>
              <w:divBdr>
                <w:top w:val="none" w:sz="0" w:space="0" w:color="auto"/>
                <w:left w:val="none" w:sz="0" w:space="0" w:color="auto"/>
                <w:bottom w:val="none" w:sz="0" w:space="0" w:color="auto"/>
                <w:right w:val="none" w:sz="0" w:space="0" w:color="auto"/>
              </w:divBdr>
            </w:div>
          </w:divsChild>
        </w:div>
        <w:div w:id="100414800">
          <w:marLeft w:val="0"/>
          <w:marRight w:val="0"/>
          <w:marTop w:val="0"/>
          <w:marBottom w:val="0"/>
          <w:divBdr>
            <w:top w:val="none" w:sz="0" w:space="0" w:color="auto"/>
            <w:left w:val="none" w:sz="0" w:space="0" w:color="auto"/>
            <w:bottom w:val="none" w:sz="0" w:space="0" w:color="auto"/>
            <w:right w:val="none" w:sz="0" w:space="0" w:color="auto"/>
          </w:divBdr>
          <w:divsChild>
            <w:div w:id="161893461">
              <w:marLeft w:val="0"/>
              <w:marRight w:val="0"/>
              <w:marTop w:val="0"/>
              <w:marBottom w:val="0"/>
              <w:divBdr>
                <w:top w:val="none" w:sz="0" w:space="0" w:color="auto"/>
                <w:left w:val="none" w:sz="0" w:space="0" w:color="auto"/>
                <w:bottom w:val="none" w:sz="0" w:space="0" w:color="auto"/>
                <w:right w:val="none" w:sz="0" w:space="0" w:color="auto"/>
              </w:divBdr>
            </w:div>
          </w:divsChild>
        </w:div>
        <w:div w:id="107773318">
          <w:marLeft w:val="0"/>
          <w:marRight w:val="0"/>
          <w:marTop w:val="0"/>
          <w:marBottom w:val="0"/>
          <w:divBdr>
            <w:top w:val="none" w:sz="0" w:space="0" w:color="auto"/>
            <w:left w:val="none" w:sz="0" w:space="0" w:color="auto"/>
            <w:bottom w:val="none" w:sz="0" w:space="0" w:color="auto"/>
            <w:right w:val="none" w:sz="0" w:space="0" w:color="auto"/>
          </w:divBdr>
          <w:divsChild>
            <w:div w:id="1694334288">
              <w:marLeft w:val="0"/>
              <w:marRight w:val="0"/>
              <w:marTop w:val="0"/>
              <w:marBottom w:val="0"/>
              <w:divBdr>
                <w:top w:val="none" w:sz="0" w:space="0" w:color="auto"/>
                <w:left w:val="none" w:sz="0" w:space="0" w:color="auto"/>
                <w:bottom w:val="none" w:sz="0" w:space="0" w:color="auto"/>
                <w:right w:val="none" w:sz="0" w:space="0" w:color="auto"/>
              </w:divBdr>
            </w:div>
          </w:divsChild>
        </w:div>
        <w:div w:id="113445451">
          <w:marLeft w:val="0"/>
          <w:marRight w:val="0"/>
          <w:marTop w:val="0"/>
          <w:marBottom w:val="0"/>
          <w:divBdr>
            <w:top w:val="none" w:sz="0" w:space="0" w:color="auto"/>
            <w:left w:val="none" w:sz="0" w:space="0" w:color="auto"/>
            <w:bottom w:val="none" w:sz="0" w:space="0" w:color="auto"/>
            <w:right w:val="none" w:sz="0" w:space="0" w:color="auto"/>
          </w:divBdr>
          <w:divsChild>
            <w:div w:id="1568422145">
              <w:marLeft w:val="0"/>
              <w:marRight w:val="0"/>
              <w:marTop w:val="0"/>
              <w:marBottom w:val="0"/>
              <w:divBdr>
                <w:top w:val="none" w:sz="0" w:space="0" w:color="auto"/>
                <w:left w:val="none" w:sz="0" w:space="0" w:color="auto"/>
                <w:bottom w:val="none" w:sz="0" w:space="0" w:color="auto"/>
                <w:right w:val="none" w:sz="0" w:space="0" w:color="auto"/>
              </w:divBdr>
            </w:div>
          </w:divsChild>
        </w:div>
        <w:div w:id="149758621">
          <w:marLeft w:val="0"/>
          <w:marRight w:val="0"/>
          <w:marTop w:val="0"/>
          <w:marBottom w:val="0"/>
          <w:divBdr>
            <w:top w:val="none" w:sz="0" w:space="0" w:color="auto"/>
            <w:left w:val="none" w:sz="0" w:space="0" w:color="auto"/>
            <w:bottom w:val="none" w:sz="0" w:space="0" w:color="auto"/>
            <w:right w:val="none" w:sz="0" w:space="0" w:color="auto"/>
          </w:divBdr>
          <w:divsChild>
            <w:div w:id="649943964">
              <w:marLeft w:val="0"/>
              <w:marRight w:val="0"/>
              <w:marTop w:val="0"/>
              <w:marBottom w:val="0"/>
              <w:divBdr>
                <w:top w:val="none" w:sz="0" w:space="0" w:color="auto"/>
                <w:left w:val="none" w:sz="0" w:space="0" w:color="auto"/>
                <w:bottom w:val="none" w:sz="0" w:space="0" w:color="auto"/>
                <w:right w:val="none" w:sz="0" w:space="0" w:color="auto"/>
              </w:divBdr>
            </w:div>
          </w:divsChild>
        </w:div>
        <w:div w:id="159002555">
          <w:marLeft w:val="0"/>
          <w:marRight w:val="0"/>
          <w:marTop w:val="0"/>
          <w:marBottom w:val="0"/>
          <w:divBdr>
            <w:top w:val="none" w:sz="0" w:space="0" w:color="auto"/>
            <w:left w:val="none" w:sz="0" w:space="0" w:color="auto"/>
            <w:bottom w:val="none" w:sz="0" w:space="0" w:color="auto"/>
            <w:right w:val="none" w:sz="0" w:space="0" w:color="auto"/>
          </w:divBdr>
          <w:divsChild>
            <w:div w:id="1495876119">
              <w:marLeft w:val="0"/>
              <w:marRight w:val="0"/>
              <w:marTop w:val="0"/>
              <w:marBottom w:val="0"/>
              <w:divBdr>
                <w:top w:val="none" w:sz="0" w:space="0" w:color="auto"/>
                <w:left w:val="none" w:sz="0" w:space="0" w:color="auto"/>
                <w:bottom w:val="none" w:sz="0" w:space="0" w:color="auto"/>
                <w:right w:val="none" w:sz="0" w:space="0" w:color="auto"/>
              </w:divBdr>
            </w:div>
          </w:divsChild>
        </w:div>
        <w:div w:id="171646275">
          <w:marLeft w:val="0"/>
          <w:marRight w:val="0"/>
          <w:marTop w:val="0"/>
          <w:marBottom w:val="0"/>
          <w:divBdr>
            <w:top w:val="none" w:sz="0" w:space="0" w:color="auto"/>
            <w:left w:val="none" w:sz="0" w:space="0" w:color="auto"/>
            <w:bottom w:val="none" w:sz="0" w:space="0" w:color="auto"/>
            <w:right w:val="none" w:sz="0" w:space="0" w:color="auto"/>
          </w:divBdr>
          <w:divsChild>
            <w:div w:id="227767618">
              <w:marLeft w:val="0"/>
              <w:marRight w:val="0"/>
              <w:marTop w:val="0"/>
              <w:marBottom w:val="0"/>
              <w:divBdr>
                <w:top w:val="none" w:sz="0" w:space="0" w:color="auto"/>
                <w:left w:val="none" w:sz="0" w:space="0" w:color="auto"/>
                <w:bottom w:val="none" w:sz="0" w:space="0" w:color="auto"/>
                <w:right w:val="none" w:sz="0" w:space="0" w:color="auto"/>
              </w:divBdr>
            </w:div>
          </w:divsChild>
        </w:div>
        <w:div w:id="234819748">
          <w:marLeft w:val="0"/>
          <w:marRight w:val="0"/>
          <w:marTop w:val="0"/>
          <w:marBottom w:val="0"/>
          <w:divBdr>
            <w:top w:val="none" w:sz="0" w:space="0" w:color="auto"/>
            <w:left w:val="none" w:sz="0" w:space="0" w:color="auto"/>
            <w:bottom w:val="none" w:sz="0" w:space="0" w:color="auto"/>
            <w:right w:val="none" w:sz="0" w:space="0" w:color="auto"/>
          </w:divBdr>
          <w:divsChild>
            <w:div w:id="810556975">
              <w:marLeft w:val="0"/>
              <w:marRight w:val="0"/>
              <w:marTop w:val="0"/>
              <w:marBottom w:val="0"/>
              <w:divBdr>
                <w:top w:val="none" w:sz="0" w:space="0" w:color="auto"/>
                <w:left w:val="none" w:sz="0" w:space="0" w:color="auto"/>
                <w:bottom w:val="none" w:sz="0" w:space="0" w:color="auto"/>
                <w:right w:val="none" w:sz="0" w:space="0" w:color="auto"/>
              </w:divBdr>
            </w:div>
          </w:divsChild>
        </w:div>
        <w:div w:id="243105165">
          <w:marLeft w:val="0"/>
          <w:marRight w:val="0"/>
          <w:marTop w:val="0"/>
          <w:marBottom w:val="0"/>
          <w:divBdr>
            <w:top w:val="none" w:sz="0" w:space="0" w:color="auto"/>
            <w:left w:val="none" w:sz="0" w:space="0" w:color="auto"/>
            <w:bottom w:val="none" w:sz="0" w:space="0" w:color="auto"/>
            <w:right w:val="none" w:sz="0" w:space="0" w:color="auto"/>
          </w:divBdr>
          <w:divsChild>
            <w:div w:id="1505853279">
              <w:marLeft w:val="0"/>
              <w:marRight w:val="0"/>
              <w:marTop w:val="0"/>
              <w:marBottom w:val="0"/>
              <w:divBdr>
                <w:top w:val="none" w:sz="0" w:space="0" w:color="auto"/>
                <w:left w:val="none" w:sz="0" w:space="0" w:color="auto"/>
                <w:bottom w:val="none" w:sz="0" w:space="0" w:color="auto"/>
                <w:right w:val="none" w:sz="0" w:space="0" w:color="auto"/>
              </w:divBdr>
            </w:div>
          </w:divsChild>
        </w:div>
        <w:div w:id="297153424">
          <w:marLeft w:val="0"/>
          <w:marRight w:val="0"/>
          <w:marTop w:val="0"/>
          <w:marBottom w:val="0"/>
          <w:divBdr>
            <w:top w:val="none" w:sz="0" w:space="0" w:color="auto"/>
            <w:left w:val="none" w:sz="0" w:space="0" w:color="auto"/>
            <w:bottom w:val="none" w:sz="0" w:space="0" w:color="auto"/>
            <w:right w:val="none" w:sz="0" w:space="0" w:color="auto"/>
          </w:divBdr>
          <w:divsChild>
            <w:div w:id="1037662654">
              <w:marLeft w:val="0"/>
              <w:marRight w:val="0"/>
              <w:marTop w:val="0"/>
              <w:marBottom w:val="0"/>
              <w:divBdr>
                <w:top w:val="none" w:sz="0" w:space="0" w:color="auto"/>
                <w:left w:val="none" w:sz="0" w:space="0" w:color="auto"/>
                <w:bottom w:val="none" w:sz="0" w:space="0" w:color="auto"/>
                <w:right w:val="none" w:sz="0" w:space="0" w:color="auto"/>
              </w:divBdr>
            </w:div>
          </w:divsChild>
        </w:div>
        <w:div w:id="308481183">
          <w:marLeft w:val="0"/>
          <w:marRight w:val="0"/>
          <w:marTop w:val="0"/>
          <w:marBottom w:val="0"/>
          <w:divBdr>
            <w:top w:val="none" w:sz="0" w:space="0" w:color="auto"/>
            <w:left w:val="none" w:sz="0" w:space="0" w:color="auto"/>
            <w:bottom w:val="none" w:sz="0" w:space="0" w:color="auto"/>
            <w:right w:val="none" w:sz="0" w:space="0" w:color="auto"/>
          </w:divBdr>
          <w:divsChild>
            <w:div w:id="1910532090">
              <w:marLeft w:val="0"/>
              <w:marRight w:val="0"/>
              <w:marTop w:val="0"/>
              <w:marBottom w:val="0"/>
              <w:divBdr>
                <w:top w:val="none" w:sz="0" w:space="0" w:color="auto"/>
                <w:left w:val="none" w:sz="0" w:space="0" w:color="auto"/>
                <w:bottom w:val="none" w:sz="0" w:space="0" w:color="auto"/>
                <w:right w:val="none" w:sz="0" w:space="0" w:color="auto"/>
              </w:divBdr>
            </w:div>
          </w:divsChild>
        </w:div>
        <w:div w:id="311567662">
          <w:marLeft w:val="0"/>
          <w:marRight w:val="0"/>
          <w:marTop w:val="0"/>
          <w:marBottom w:val="0"/>
          <w:divBdr>
            <w:top w:val="none" w:sz="0" w:space="0" w:color="auto"/>
            <w:left w:val="none" w:sz="0" w:space="0" w:color="auto"/>
            <w:bottom w:val="none" w:sz="0" w:space="0" w:color="auto"/>
            <w:right w:val="none" w:sz="0" w:space="0" w:color="auto"/>
          </w:divBdr>
          <w:divsChild>
            <w:div w:id="866797727">
              <w:marLeft w:val="0"/>
              <w:marRight w:val="0"/>
              <w:marTop w:val="0"/>
              <w:marBottom w:val="0"/>
              <w:divBdr>
                <w:top w:val="none" w:sz="0" w:space="0" w:color="auto"/>
                <w:left w:val="none" w:sz="0" w:space="0" w:color="auto"/>
                <w:bottom w:val="none" w:sz="0" w:space="0" w:color="auto"/>
                <w:right w:val="none" w:sz="0" w:space="0" w:color="auto"/>
              </w:divBdr>
            </w:div>
          </w:divsChild>
        </w:div>
        <w:div w:id="318924129">
          <w:marLeft w:val="0"/>
          <w:marRight w:val="0"/>
          <w:marTop w:val="0"/>
          <w:marBottom w:val="0"/>
          <w:divBdr>
            <w:top w:val="none" w:sz="0" w:space="0" w:color="auto"/>
            <w:left w:val="none" w:sz="0" w:space="0" w:color="auto"/>
            <w:bottom w:val="none" w:sz="0" w:space="0" w:color="auto"/>
            <w:right w:val="none" w:sz="0" w:space="0" w:color="auto"/>
          </w:divBdr>
          <w:divsChild>
            <w:div w:id="1837767172">
              <w:marLeft w:val="0"/>
              <w:marRight w:val="0"/>
              <w:marTop w:val="0"/>
              <w:marBottom w:val="0"/>
              <w:divBdr>
                <w:top w:val="none" w:sz="0" w:space="0" w:color="auto"/>
                <w:left w:val="none" w:sz="0" w:space="0" w:color="auto"/>
                <w:bottom w:val="none" w:sz="0" w:space="0" w:color="auto"/>
                <w:right w:val="none" w:sz="0" w:space="0" w:color="auto"/>
              </w:divBdr>
            </w:div>
          </w:divsChild>
        </w:div>
        <w:div w:id="356127359">
          <w:marLeft w:val="0"/>
          <w:marRight w:val="0"/>
          <w:marTop w:val="0"/>
          <w:marBottom w:val="0"/>
          <w:divBdr>
            <w:top w:val="none" w:sz="0" w:space="0" w:color="auto"/>
            <w:left w:val="none" w:sz="0" w:space="0" w:color="auto"/>
            <w:bottom w:val="none" w:sz="0" w:space="0" w:color="auto"/>
            <w:right w:val="none" w:sz="0" w:space="0" w:color="auto"/>
          </w:divBdr>
          <w:divsChild>
            <w:div w:id="1279948936">
              <w:marLeft w:val="0"/>
              <w:marRight w:val="0"/>
              <w:marTop w:val="0"/>
              <w:marBottom w:val="0"/>
              <w:divBdr>
                <w:top w:val="none" w:sz="0" w:space="0" w:color="auto"/>
                <w:left w:val="none" w:sz="0" w:space="0" w:color="auto"/>
                <w:bottom w:val="none" w:sz="0" w:space="0" w:color="auto"/>
                <w:right w:val="none" w:sz="0" w:space="0" w:color="auto"/>
              </w:divBdr>
            </w:div>
          </w:divsChild>
        </w:div>
        <w:div w:id="395326839">
          <w:marLeft w:val="0"/>
          <w:marRight w:val="0"/>
          <w:marTop w:val="0"/>
          <w:marBottom w:val="0"/>
          <w:divBdr>
            <w:top w:val="none" w:sz="0" w:space="0" w:color="auto"/>
            <w:left w:val="none" w:sz="0" w:space="0" w:color="auto"/>
            <w:bottom w:val="none" w:sz="0" w:space="0" w:color="auto"/>
            <w:right w:val="none" w:sz="0" w:space="0" w:color="auto"/>
          </w:divBdr>
          <w:divsChild>
            <w:div w:id="452334774">
              <w:marLeft w:val="0"/>
              <w:marRight w:val="0"/>
              <w:marTop w:val="0"/>
              <w:marBottom w:val="0"/>
              <w:divBdr>
                <w:top w:val="none" w:sz="0" w:space="0" w:color="auto"/>
                <w:left w:val="none" w:sz="0" w:space="0" w:color="auto"/>
                <w:bottom w:val="none" w:sz="0" w:space="0" w:color="auto"/>
                <w:right w:val="none" w:sz="0" w:space="0" w:color="auto"/>
              </w:divBdr>
            </w:div>
          </w:divsChild>
        </w:div>
        <w:div w:id="406343886">
          <w:marLeft w:val="0"/>
          <w:marRight w:val="0"/>
          <w:marTop w:val="0"/>
          <w:marBottom w:val="0"/>
          <w:divBdr>
            <w:top w:val="none" w:sz="0" w:space="0" w:color="auto"/>
            <w:left w:val="none" w:sz="0" w:space="0" w:color="auto"/>
            <w:bottom w:val="none" w:sz="0" w:space="0" w:color="auto"/>
            <w:right w:val="none" w:sz="0" w:space="0" w:color="auto"/>
          </w:divBdr>
          <w:divsChild>
            <w:div w:id="1214462654">
              <w:marLeft w:val="0"/>
              <w:marRight w:val="0"/>
              <w:marTop w:val="0"/>
              <w:marBottom w:val="0"/>
              <w:divBdr>
                <w:top w:val="none" w:sz="0" w:space="0" w:color="auto"/>
                <w:left w:val="none" w:sz="0" w:space="0" w:color="auto"/>
                <w:bottom w:val="none" w:sz="0" w:space="0" w:color="auto"/>
                <w:right w:val="none" w:sz="0" w:space="0" w:color="auto"/>
              </w:divBdr>
            </w:div>
          </w:divsChild>
        </w:div>
        <w:div w:id="410466857">
          <w:marLeft w:val="0"/>
          <w:marRight w:val="0"/>
          <w:marTop w:val="0"/>
          <w:marBottom w:val="0"/>
          <w:divBdr>
            <w:top w:val="none" w:sz="0" w:space="0" w:color="auto"/>
            <w:left w:val="none" w:sz="0" w:space="0" w:color="auto"/>
            <w:bottom w:val="none" w:sz="0" w:space="0" w:color="auto"/>
            <w:right w:val="none" w:sz="0" w:space="0" w:color="auto"/>
          </w:divBdr>
          <w:divsChild>
            <w:div w:id="294602250">
              <w:marLeft w:val="0"/>
              <w:marRight w:val="0"/>
              <w:marTop w:val="0"/>
              <w:marBottom w:val="0"/>
              <w:divBdr>
                <w:top w:val="none" w:sz="0" w:space="0" w:color="auto"/>
                <w:left w:val="none" w:sz="0" w:space="0" w:color="auto"/>
                <w:bottom w:val="none" w:sz="0" w:space="0" w:color="auto"/>
                <w:right w:val="none" w:sz="0" w:space="0" w:color="auto"/>
              </w:divBdr>
            </w:div>
          </w:divsChild>
        </w:div>
        <w:div w:id="443697621">
          <w:marLeft w:val="0"/>
          <w:marRight w:val="0"/>
          <w:marTop w:val="0"/>
          <w:marBottom w:val="0"/>
          <w:divBdr>
            <w:top w:val="none" w:sz="0" w:space="0" w:color="auto"/>
            <w:left w:val="none" w:sz="0" w:space="0" w:color="auto"/>
            <w:bottom w:val="none" w:sz="0" w:space="0" w:color="auto"/>
            <w:right w:val="none" w:sz="0" w:space="0" w:color="auto"/>
          </w:divBdr>
          <w:divsChild>
            <w:div w:id="1965772349">
              <w:marLeft w:val="0"/>
              <w:marRight w:val="0"/>
              <w:marTop w:val="0"/>
              <w:marBottom w:val="0"/>
              <w:divBdr>
                <w:top w:val="none" w:sz="0" w:space="0" w:color="auto"/>
                <w:left w:val="none" w:sz="0" w:space="0" w:color="auto"/>
                <w:bottom w:val="none" w:sz="0" w:space="0" w:color="auto"/>
                <w:right w:val="none" w:sz="0" w:space="0" w:color="auto"/>
              </w:divBdr>
            </w:div>
          </w:divsChild>
        </w:div>
        <w:div w:id="451556470">
          <w:marLeft w:val="0"/>
          <w:marRight w:val="0"/>
          <w:marTop w:val="0"/>
          <w:marBottom w:val="0"/>
          <w:divBdr>
            <w:top w:val="none" w:sz="0" w:space="0" w:color="auto"/>
            <w:left w:val="none" w:sz="0" w:space="0" w:color="auto"/>
            <w:bottom w:val="none" w:sz="0" w:space="0" w:color="auto"/>
            <w:right w:val="none" w:sz="0" w:space="0" w:color="auto"/>
          </w:divBdr>
          <w:divsChild>
            <w:div w:id="2130971182">
              <w:marLeft w:val="0"/>
              <w:marRight w:val="0"/>
              <w:marTop w:val="0"/>
              <w:marBottom w:val="0"/>
              <w:divBdr>
                <w:top w:val="none" w:sz="0" w:space="0" w:color="auto"/>
                <w:left w:val="none" w:sz="0" w:space="0" w:color="auto"/>
                <w:bottom w:val="none" w:sz="0" w:space="0" w:color="auto"/>
                <w:right w:val="none" w:sz="0" w:space="0" w:color="auto"/>
              </w:divBdr>
            </w:div>
          </w:divsChild>
        </w:div>
        <w:div w:id="453449308">
          <w:marLeft w:val="0"/>
          <w:marRight w:val="0"/>
          <w:marTop w:val="0"/>
          <w:marBottom w:val="0"/>
          <w:divBdr>
            <w:top w:val="none" w:sz="0" w:space="0" w:color="auto"/>
            <w:left w:val="none" w:sz="0" w:space="0" w:color="auto"/>
            <w:bottom w:val="none" w:sz="0" w:space="0" w:color="auto"/>
            <w:right w:val="none" w:sz="0" w:space="0" w:color="auto"/>
          </w:divBdr>
          <w:divsChild>
            <w:div w:id="384766771">
              <w:marLeft w:val="0"/>
              <w:marRight w:val="0"/>
              <w:marTop w:val="0"/>
              <w:marBottom w:val="0"/>
              <w:divBdr>
                <w:top w:val="none" w:sz="0" w:space="0" w:color="auto"/>
                <w:left w:val="none" w:sz="0" w:space="0" w:color="auto"/>
                <w:bottom w:val="none" w:sz="0" w:space="0" w:color="auto"/>
                <w:right w:val="none" w:sz="0" w:space="0" w:color="auto"/>
              </w:divBdr>
            </w:div>
          </w:divsChild>
        </w:div>
        <w:div w:id="453643117">
          <w:marLeft w:val="0"/>
          <w:marRight w:val="0"/>
          <w:marTop w:val="0"/>
          <w:marBottom w:val="0"/>
          <w:divBdr>
            <w:top w:val="none" w:sz="0" w:space="0" w:color="auto"/>
            <w:left w:val="none" w:sz="0" w:space="0" w:color="auto"/>
            <w:bottom w:val="none" w:sz="0" w:space="0" w:color="auto"/>
            <w:right w:val="none" w:sz="0" w:space="0" w:color="auto"/>
          </w:divBdr>
          <w:divsChild>
            <w:div w:id="945163466">
              <w:marLeft w:val="0"/>
              <w:marRight w:val="0"/>
              <w:marTop w:val="0"/>
              <w:marBottom w:val="0"/>
              <w:divBdr>
                <w:top w:val="none" w:sz="0" w:space="0" w:color="auto"/>
                <w:left w:val="none" w:sz="0" w:space="0" w:color="auto"/>
                <w:bottom w:val="none" w:sz="0" w:space="0" w:color="auto"/>
                <w:right w:val="none" w:sz="0" w:space="0" w:color="auto"/>
              </w:divBdr>
            </w:div>
          </w:divsChild>
        </w:div>
        <w:div w:id="454563096">
          <w:marLeft w:val="0"/>
          <w:marRight w:val="0"/>
          <w:marTop w:val="0"/>
          <w:marBottom w:val="0"/>
          <w:divBdr>
            <w:top w:val="none" w:sz="0" w:space="0" w:color="auto"/>
            <w:left w:val="none" w:sz="0" w:space="0" w:color="auto"/>
            <w:bottom w:val="none" w:sz="0" w:space="0" w:color="auto"/>
            <w:right w:val="none" w:sz="0" w:space="0" w:color="auto"/>
          </w:divBdr>
          <w:divsChild>
            <w:div w:id="428701438">
              <w:marLeft w:val="0"/>
              <w:marRight w:val="0"/>
              <w:marTop w:val="0"/>
              <w:marBottom w:val="0"/>
              <w:divBdr>
                <w:top w:val="none" w:sz="0" w:space="0" w:color="auto"/>
                <w:left w:val="none" w:sz="0" w:space="0" w:color="auto"/>
                <w:bottom w:val="none" w:sz="0" w:space="0" w:color="auto"/>
                <w:right w:val="none" w:sz="0" w:space="0" w:color="auto"/>
              </w:divBdr>
            </w:div>
          </w:divsChild>
        </w:div>
        <w:div w:id="462963365">
          <w:marLeft w:val="0"/>
          <w:marRight w:val="0"/>
          <w:marTop w:val="0"/>
          <w:marBottom w:val="0"/>
          <w:divBdr>
            <w:top w:val="none" w:sz="0" w:space="0" w:color="auto"/>
            <w:left w:val="none" w:sz="0" w:space="0" w:color="auto"/>
            <w:bottom w:val="none" w:sz="0" w:space="0" w:color="auto"/>
            <w:right w:val="none" w:sz="0" w:space="0" w:color="auto"/>
          </w:divBdr>
          <w:divsChild>
            <w:div w:id="1502500781">
              <w:marLeft w:val="0"/>
              <w:marRight w:val="0"/>
              <w:marTop w:val="0"/>
              <w:marBottom w:val="0"/>
              <w:divBdr>
                <w:top w:val="none" w:sz="0" w:space="0" w:color="auto"/>
                <w:left w:val="none" w:sz="0" w:space="0" w:color="auto"/>
                <w:bottom w:val="none" w:sz="0" w:space="0" w:color="auto"/>
                <w:right w:val="none" w:sz="0" w:space="0" w:color="auto"/>
              </w:divBdr>
            </w:div>
          </w:divsChild>
        </w:div>
        <w:div w:id="492530079">
          <w:marLeft w:val="0"/>
          <w:marRight w:val="0"/>
          <w:marTop w:val="0"/>
          <w:marBottom w:val="0"/>
          <w:divBdr>
            <w:top w:val="none" w:sz="0" w:space="0" w:color="auto"/>
            <w:left w:val="none" w:sz="0" w:space="0" w:color="auto"/>
            <w:bottom w:val="none" w:sz="0" w:space="0" w:color="auto"/>
            <w:right w:val="none" w:sz="0" w:space="0" w:color="auto"/>
          </w:divBdr>
          <w:divsChild>
            <w:div w:id="518659281">
              <w:marLeft w:val="0"/>
              <w:marRight w:val="0"/>
              <w:marTop w:val="0"/>
              <w:marBottom w:val="0"/>
              <w:divBdr>
                <w:top w:val="none" w:sz="0" w:space="0" w:color="auto"/>
                <w:left w:val="none" w:sz="0" w:space="0" w:color="auto"/>
                <w:bottom w:val="none" w:sz="0" w:space="0" w:color="auto"/>
                <w:right w:val="none" w:sz="0" w:space="0" w:color="auto"/>
              </w:divBdr>
            </w:div>
          </w:divsChild>
        </w:div>
        <w:div w:id="550389590">
          <w:marLeft w:val="0"/>
          <w:marRight w:val="0"/>
          <w:marTop w:val="0"/>
          <w:marBottom w:val="0"/>
          <w:divBdr>
            <w:top w:val="none" w:sz="0" w:space="0" w:color="auto"/>
            <w:left w:val="none" w:sz="0" w:space="0" w:color="auto"/>
            <w:bottom w:val="none" w:sz="0" w:space="0" w:color="auto"/>
            <w:right w:val="none" w:sz="0" w:space="0" w:color="auto"/>
          </w:divBdr>
          <w:divsChild>
            <w:div w:id="1914703080">
              <w:marLeft w:val="0"/>
              <w:marRight w:val="0"/>
              <w:marTop w:val="0"/>
              <w:marBottom w:val="0"/>
              <w:divBdr>
                <w:top w:val="none" w:sz="0" w:space="0" w:color="auto"/>
                <w:left w:val="none" w:sz="0" w:space="0" w:color="auto"/>
                <w:bottom w:val="none" w:sz="0" w:space="0" w:color="auto"/>
                <w:right w:val="none" w:sz="0" w:space="0" w:color="auto"/>
              </w:divBdr>
            </w:div>
          </w:divsChild>
        </w:div>
        <w:div w:id="566887402">
          <w:marLeft w:val="0"/>
          <w:marRight w:val="0"/>
          <w:marTop w:val="0"/>
          <w:marBottom w:val="0"/>
          <w:divBdr>
            <w:top w:val="none" w:sz="0" w:space="0" w:color="auto"/>
            <w:left w:val="none" w:sz="0" w:space="0" w:color="auto"/>
            <w:bottom w:val="none" w:sz="0" w:space="0" w:color="auto"/>
            <w:right w:val="none" w:sz="0" w:space="0" w:color="auto"/>
          </w:divBdr>
          <w:divsChild>
            <w:div w:id="1855142643">
              <w:marLeft w:val="0"/>
              <w:marRight w:val="0"/>
              <w:marTop w:val="0"/>
              <w:marBottom w:val="0"/>
              <w:divBdr>
                <w:top w:val="none" w:sz="0" w:space="0" w:color="auto"/>
                <w:left w:val="none" w:sz="0" w:space="0" w:color="auto"/>
                <w:bottom w:val="none" w:sz="0" w:space="0" w:color="auto"/>
                <w:right w:val="none" w:sz="0" w:space="0" w:color="auto"/>
              </w:divBdr>
            </w:div>
          </w:divsChild>
        </w:div>
        <w:div w:id="572588207">
          <w:marLeft w:val="0"/>
          <w:marRight w:val="0"/>
          <w:marTop w:val="0"/>
          <w:marBottom w:val="0"/>
          <w:divBdr>
            <w:top w:val="none" w:sz="0" w:space="0" w:color="auto"/>
            <w:left w:val="none" w:sz="0" w:space="0" w:color="auto"/>
            <w:bottom w:val="none" w:sz="0" w:space="0" w:color="auto"/>
            <w:right w:val="none" w:sz="0" w:space="0" w:color="auto"/>
          </w:divBdr>
          <w:divsChild>
            <w:div w:id="610553672">
              <w:marLeft w:val="0"/>
              <w:marRight w:val="0"/>
              <w:marTop w:val="0"/>
              <w:marBottom w:val="0"/>
              <w:divBdr>
                <w:top w:val="none" w:sz="0" w:space="0" w:color="auto"/>
                <w:left w:val="none" w:sz="0" w:space="0" w:color="auto"/>
                <w:bottom w:val="none" w:sz="0" w:space="0" w:color="auto"/>
                <w:right w:val="none" w:sz="0" w:space="0" w:color="auto"/>
              </w:divBdr>
            </w:div>
          </w:divsChild>
        </w:div>
        <w:div w:id="597062678">
          <w:marLeft w:val="0"/>
          <w:marRight w:val="0"/>
          <w:marTop w:val="0"/>
          <w:marBottom w:val="0"/>
          <w:divBdr>
            <w:top w:val="none" w:sz="0" w:space="0" w:color="auto"/>
            <w:left w:val="none" w:sz="0" w:space="0" w:color="auto"/>
            <w:bottom w:val="none" w:sz="0" w:space="0" w:color="auto"/>
            <w:right w:val="none" w:sz="0" w:space="0" w:color="auto"/>
          </w:divBdr>
          <w:divsChild>
            <w:div w:id="727336118">
              <w:marLeft w:val="0"/>
              <w:marRight w:val="0"/>
              <w:marTop w:val="0"/>
              <w:marBottom w:val="0"/>
              <w:divBdr>
                <w:top w:val="none" w:sz="0" w:space="0" w:color="auto"/>
                <w:left w:val="none" w:sz="0" w:space="0" w:color="auto"/>
                <w:bottom w:val="none" w:sz="0" w:space="0" w:color="auto"/>
                <w:right w:val="none" w:sz="0" w:space="0" w:color="auto"/>
              </w:divBdr>
            </w:div>
          </w:divsChild>
        </w:div>
        <w:div w:id="614143865">
          <w:marLeft w:val="0"/>
          <w:marRight w:val="0"/>
          <w:marTop w:val="0"/>
          <w:marBottom w:val="0"/>
          <w:divBdr>
            <w:top w:val="none" w:sz="0" w:space="0" w:color="auto"/>
            <w:left w:val="none" w:sz="0" w:space="0" w:color="auto"/>
            <w:bottom w:val="none" w:sz="0" w:space="0" w:color="auto"/>
            <w:right w:val="none" w:sz="0" w:space="0" w:color="auto"/>
          </w:divBdr>
          <w:divsChild>
            <w:div w:id="955260567">
              <w:marLeft w:val="0"/>
              <w:marRight w:val="0"/>
              <w:marTop w:val="0"/>
              <w:marBottom w:val="0"/>
              <w:divBdr>
                <w:top w:val="none" w:sz="0" w:space="0" w:color="auto"/>
                <w:left w:val="none" w:sz="0" w:space="0" w:color="auto"/>
                <w:bottom w:val="none" w:sz="0" w:space="0" w:color="auto"/>
                <w:right w:val="none" w:sz="0" w:space="0" w:color="auto"/>
              </w:divBdr>
            </w:div>
          </w:divsChild>
        </w:div>
        <w:div w:id="624654244">
          <w:marLeft w:val="0"/>
          <w:marRight w:val="0"/>
          <w:marTop w:val="0"/>
          <w:marBottom w:val="0"/>
          <w:divBdr>
            <w:top w:val="none" w:sz="0" w:space="0" w:color="auto"/>
            <w:left w:val="none" w:sz="0" w:space="0" w:color="auto"/>
            <w:bottom w:val="none" w:sz="0" w:space="0" w:color="auto"/>
            <w:right w:val="none" w:sz="0" w:space="0" w:color="auto"/>
          </w:divBdr>
          <w:divsChild>
            <w:div w:id="1558004038">
              <w:marLeft w:val="0"/>
              <w:marRight w:val="0"/>
              <w:marTop w:val="0"/>
              <w:marBottom w:val="0"/>
              <w:divBdr>
                <w:top w:val="none" w:sz="0" w:space="0" w:color="auto"/>
                <w:left w:val="none" w:sz="0" w:space="0" w:color="auto"/>
                <w:bottom w:val="none" w:sz="0" w:space="0" w:color="auto"/>
                <w:right w:val="none" w:sz="0" w:space="0" w:color="auto"/>
              </w:divBdr>
            </w:div>
          </w:divsChild>
        </w:div>
        <w:div w:id="638654453">
          <w:marLeft w:val="0"/>
          <w:marRight w:val="0"/>
          <w:marTop w:val="0"/>
          <w:marBottom w:val="0"/>
          <w:divBdr>
            <w:top w:val="none" w:sz="0" w:space="0" w:color="auto"/>
            <w:left w:val="none" w:sz="0" w:space="0" w:color="auto"/>
            <w:bottom w:val="none" w:sz="0" w:space="0" w:color="auto"/>
            <w:right w:val="none" w:sz="0" w:space="0" w:color="auto"/>
          </w:divBdr>
          <w:divsChild>
            <w:div w:id="1063525192">
              <w:marLeft w:val="0"/>
              <w:marRight w:val="0"/>
              <w:marTop w:val="0"/>
              <w:marBottom w:val="0"/>
              <w:divBdr>
                <w:top w:val="none" w:sz="0" w:space="0" w:color="auto"/>
                <w:left w:val="none" w:sz="0" w:space="0" w:color="auto"/>
                <w:bottom w:val="none" w:sz="0" w:space="0" w:color="auto"/>
                <w:right w:val="none" w:sz="0" w:space="0" w:color="auto"/>
              </w:divBdr>
            </w:div>
          </w:divsChild>
        </w:div>
        <w:div w:id="641468945">
          <w:marLeft w:val="0"/>
          <w:marRight w:val="0"/>
          <w:marTop w:val="0"/>
          <w:marBottom w:val="0"/>
          <w:divBdr>
            <w:top w:val="none" w:sz="0" w:space="0" w:color="auto"/>
            <w:left w:val="none" w:sz="0" w:space="0" w:color="auto"/>
            <w:bottom w:val="none" w:sz="0" w:space="0" w:color="auto"/>
            <w:right w:val="none" w:sz="0" w:space="0" w:color="auto"/>
          </w:divBdr>
          <w:divsChild>
            <w:div w:id="1205093565">
              <w:marLeft w:val="0"/>
              <w:marRight w:val="0"/>
              <w:marTop w:val="0"/>
              <w:marBottom w:val="0"/>
              <w:divBdr>
                <w:top w:val="none" w:sz="0" w:space="0" w:color="auto"/>
                <w:left w:val="none" w:sz="0" w:space="0" w:color="auto"/>
                <w:bottom w:val="none" w:sz="0" w:space="0" w:color="auto"/>
                <w:right w:val="none" w:sz="0" w:space="0" w:color="auto"/>
              </w:divBdr>
            </w:div>
          </w:divsChild>
        </w:div>
        <w:div w:id="669602189">
          <w:marLeft w:val="0"/>
          <w:marRight w:val="0"/>
          <w:marTop w:val="0"/>
          <w:marBottom w:val="0"/>
          <w:divBdr>
            <w:top w:val="none" w:sz="0" w:space="0" w:color="auto"/>
            <w:left w:val="none" w:sz="0" w:space="0" w:color="auto"/>
            <w:bottom w:val="none" w:sz="0" w:space="0" w:color="auto"/>
            <w:right w:val="none" w:sz="0" w:space="0" w:color="auto"/>
          </w:divBdr>
          <w:divsChild>
            <w:div w:id="1100569884">
              <w:marLeft w:val="0"/>
              <w:marRight w:val="0"/>
              <w:marTop w:val="0"/>
              <w:marBottom w:val="0"/>
              <w:divBdr>
                <w:top w:val="none" w:sz="0" w:space="0" w:color="auto"/>
                <w:left w:val="none" w:sz="0" w:space="0" w:color="auto"/>
                <w:bottom w:val="none" w:sz="0" w:space="0" w:color="auto"/>
                <w:right w:val="none" w:sz="0" w:space="0" w:color="auto"/>
              </w:divBdr>
            </w:div>
          </w:divsChild>
        </w:div>
        <w:div w:id="672873335">
          <w:marLeft w:val="0"/>
          <w:marRight w:val="0"/>
          <w:marTop w:val="0"/>
          <w:marBottom w:val="0"/>
          <w:divBdr>
            <w:top w:val="none" w:sz="0" w:space="0" w:color="auto"/>
            <w:left w:val="none" w:sz="0" w:space="0" w:color="auto"/>
            <w:bottom w:val="none" w:sz="0" w:space="0" w:color="auto"/>
            <w:right w:val="none" w:sz="0" w:space="0" w:color="auto"/>
          </w:divBdr>
          <w:divsChild>
            <w:div w:id="1064329073">
              <w:marLeft w:val="0"/>
              <w:marRight w:val="0"/>
              <w:marTop w:val="0"/>
              <w:marBottom w:val="0"/>
              <w:divBdr>
                <w:top w:val="none" w:sz="0" w:space="0" w:color="auto"/>
                <w:left w:val="none" w:sz="0" w:space="0" w:color="auto"/>
                <w:bottom w:val="none" w:sz="0" w:space="0" w:color="auto"/>
                <w:right w:val="none" w:sz="0" w:space="0" w:color="auto"/>
              </w:divBdr>
            </w:div>
          </w:divsChild>
        </w:div>
        <w:div w:id="679938806">
          <w:marLeft w:val="0"/>
          <w:marRight w:val="0"/>
          <w:marTop w:val="0"/>
          <w:marBottom w:val="0"/>
          <w:divBdr>
            <w:top w:val="none" w:sz="0" w:space="0" w:color="auto"/>
            <w:left w:val="none" w:sz="0" w:space="0" w:color="auto"/>
            <w:bottom w:val="none" w:sz="0" w:space="0" w:color="auto"/>
            <w:right w:val="none" w:sz="0" w:space="0" w:color="auto"/>
          </w:divBdr>
          <w:divsChild>
            <w:div w:id="1176992561">
              <w:marLeft w:val="0"/>
              <w:marRight w:val="0"/>
              <w:marTop w:val="0"/>
              <w:marBottom w:val="0"/>
              <w:divBdr>
                <w:top w:val="none" w:sz="0" w:space="0" w:color="auto"/>
                <w:left w:val="none" w:sz="0" w:space="0" w:color="auto"/>
                <w:bottom w:val="none" w:sz="0" w:space="0" w:color="auto"/>
                <w:right w:val="none" w:sz="0" w:space="0" w:color="auto"/>
              </w:divBdr>
            </w:div>
          </w:divsChild>
        </w:div>
        <w:div w:id="721096810">
          <w:marLeft w:val="0"/>
          <w:marRight w:val="0"/>
          <w:marTop w:val="0"/>
          <w:marBottom w:val="0"/>
          <w:divBdr>
            <w:top w:val="none" w:sz="0" w:space="0" w:color="auto"/>
            <w:left w:val="none" w:sz="0" w:space="0" w:color="auto"/>
            <w:bottom w:val="none" w:sz="0" w:space="0" w:color="auto"/>
            <w:right w:val="none" w:sz="0" w:space="0" w:color="auto"/>
          </w:divBdr>
          <w:divsChild>
            <w:div w:id="910194681">
              <w:marLeft w:val="0"/>
              <w:marRight w:val="0"/>
              <w:marTop w:val="0"/>
              <w:marBottom w:val="0"/>
              <w:divBdr>
                <w:top w:val="none" w:sz="0" w:space="0" w:color="auto"/>
                <w:left w:val="none" w:sz="0" w:space="0" w:color="auto"/>
                <w:bottom w:val="none" w:sz="0" w:space="0" w:color="auto"/>
                <w:right w:val="none" w:sz="0" w:space="0" w:color="auto"/>
              </w:divBdr>
            </w:div>
          </w:divsChild>
        </w:div>
        <w:div w:id="747072199">
          <w:marLeft w:val="0"/>
          <w:marRight w:val="0"/>
          <w:marTop w:val="0"/>
          <w:marBottom w:val="0"/>
          <w:divBdr>
            <w:top w:val="none" w:sz="0" w:space="0" w:color="auto"/>
            <w:left w:val="none" w:sz="0" w:space="0" w:color="auto"/>
            <w:bottom w:val="none" w:sz="0" w:space="0" w:color="auto"/>
            <w:right w:val="none" w:sz="0" w:space="0" w:color="auto"/>
          </w:divBdr>
          <w:divsChild>
            <w:div w:id="1734309187">
              <w:marLeft w:val="0"/>
              <w:marRight w:val="0"/>
              <w:marTop w:val="0"/>
              <w:marBottom w:val="0"/>
              <w:divBdr>
                <w:top w:val="none" w:sz="0" w:space="0" w:color="auto"/>
                <w:left w:val="none" w:sz="0" w:space="0" w:color="auto"/>
                <w:bottom w:val="none" w:sz="0" w:space="0" w:color="auto"/>
                <w:right w:val="none" w:sz="0" w:space="0" w:color="auto"/>
              </w:divBdr>
            </w:div>
          </w:divsChild>
        </w:div>
        <w:div w:id="747313187">
          <w:marLeft w:val="0"/>
          <w:marRight w:val="0"/>
          <w:marTop w:val="0"/>
          <w:marBottom w:val="0"/>
          <w:divBdr>
            <w:top w:val="none" w:sz="0" w:space="0" w:color="auto"/>
            <w:left w:val="none" w:sz="0" w:space="0" w:color="auto"/>
            <w:bottom w:val="none" w:sz="0" w:space="0" w:color="auto"/>
            <w:right w:val="none" w:sz="0" w:space="0" w:color="auto"/>
          </w:divBdr>
          <w:divsChild>
            <w:div w:id="165559775">
              <w:marLeft w:val="0"/>
              <w:marRight w:val="0"/>
              <w:marTop w:val="0"/>
              <w:marBottom w:val="0"/>
              <w:divBdr>
                <w:top w:val="none" w:sz="0" w:space="0" w:color="auto"/>
                <w:left w:val="none" w:sz="0" w:space="0" w:color="auto"/>
                <w:bottom w:val="none" w:sz="0" w:space="0" w:color="auto"/>
                <w:right w:val="none" w:sz="0" w:space="0" w:color="auto"/>
              </w:divBdr>
            </w:div>
          </w:divsChild>
        </w:div>
        <w:div w:id="756285985">
          <w:marLeft w:val="0"/>
          <w:marRight w:val="0"/>
          <w:marTop w:val="0"/>
          <w:marBottom w:val="0"/>
          <w:divBdr>
            <w:top w:val="none" w:sz="0" w:space="0" w:color="auto"/>
            <w:left w:val="none" w:sz="0" w:space="0" w:color="auto"/>
            <w:bottom w:val="none" w:sz="0" w:space="0" w:color="auto"/>
            <w:right w:val="none" w:sz="0" w:space="0" w:color="auto"/>
          </w:divBdr>
          <w:divsChild>
            <w:div w:id="440809367">
              <w:marLeft w:val="0"/>
              <w:marRight w:val="0"/>
              <w:marTop w:val="0"/>
              <w:marBottom w:val="0"/>
              <w:divBdr>
                <w:top w:val="none" w:sz="0" w:space="0" w:color="auto"/>
                <w:left w:val="none" w:sz="0" w:space="0" w:color="auto"/>
                <w:bottom w:val="none" w:sz="0" w:space="0" w:color="auto"/>
                <w:right w:val="none" w:sz="0" w:space="0" w:color="auto"/>
              </w:divBdr>
            </w:div>
          </w:divsChild>
        </w:div>
        <w:div w:id="771163862">
          <w:marLeft w:val="0"/>
          <w:marRight w:val="0"/>
          <w:marTop w:val="0"/>
          <w:marBottom w:val="0"/>
          <w:divBdr>
            <w:top w:val="none" w:sz="0" w:space="0" w:color="auto"/>
            <w:left w:val="none" w:sz="0" w:space="0" w:color="auto"/>
            <w:bottom w:val="none" w:sz="0" w:space="0" w:color="auto"/>
            <w:right w:val="none" w:sz="0" w:space="0" w:color="auto"/>
          </w:divBdr>
          <w:divsChild>
            <w:div w:id="387998511">
              <w:marLeft w:val="0"/>
              <w:marRight w:val="0"/>
              <w:marTop w:val="0"/>
              <w:marBottom w:val="0"/>
              <w:divBdr>
                <w:top w:val="none" w:sz="0" w:space="0" w:color="auto"/>
                <w:left w:val="none" w:sz="0" w:space="0" w:color="auto"/>
                <w:bottom w:val="none" w:sz="0" w:space="0" w:color="auto"/>
                <w:right w:val="none" w:sz="0" w:space="0" w:color="auto"/>
              </w:divBdr>
            </w:div>
          </w:divsChild>
        </w:div>
        <w:div w:id="796996549">
          <w:marLeft w:val="0"/>
          <w:marRight w:val="0"/>
          <w:marTop w:val="0"/>
          <w:marBottom w:val="0"/>
          <w:divBdr>
            <w:top w:val="none" w:sz="0" w:space="0" w:color="auto"/>
            <w:left w:val="none" w:sz="0" w:space="0" w:color="auto"/>
            <w:bottom w:val="none" w:sz="0" w:space="0" w:color="auto"/>
            <w:right w:val="none" w:sz="0" w:space="0" w:color="auto"/>
          </w:divBdr>
          <w:divsChild>
            <w:div w:id="304704848">
              <w:marLeft w:val="0"/>
              <w:marRight w:val="0"/>
              <w:marTop w:val="0"/>
              <w:marBottom w:val="0"/>
              <w:divBdr>
                <w:top w:val="none" w:sz="0" w:space="0" w:color="auto"/>
                <w:left w:val="none" w:sz="0" w:space="0" w:color="auto"/>
                <w:bottom w:val="none" w:sz="0" w:space="0" w:color="auto"/>
                <w:right w:val="none" w:sz="0" w:space="0" w:color="auto"/>
              </w:divBdr>
            </w:div>
          </w:divsChild>
        </w:div>
        <w:div w:id="803935444">
          <w:marLeft w:val="0"/>
          <w:marRight w:val="0"/>
          <w:marTop w:val="0"/>
          <w:marBottom w:val="0"/>
          <w:divBdr>
            <w:top w:val="none" w:sz="0" w:space="0" w:color="auto"/>
            <w:left w:val="none" w:sz="0" w:space="0" w:color="auto"/>
            <w:bottom w:val="none" w:sz="0" w:space="0" w:color="auto"/>
            <w:right w:val="none" w:sz="0" w:space="0" w:color="auto"/>
          </w:divBdr>
          <w:divsChild>
            <w:div w:id="2050107236">
              <w:marLeft w:val="0"/>
              <w:marRight w:val="0"/>
              <w:marTop w:val="0"/>
              <w:marBottom w:val="0"/>
              <w:divBdr>
                <w:top w:val="none" w:sz="0" w:space="0" w:color="auto"/>
                <w:left w:val="none" w:sz="0" w:space="0" w:color="auto"/>
                <w:bottom w:val="none" w:sz="0" w:space="0" w:color="auto"/>
                <w:right w:val="none" w:sz="0" w:space="0" w:color="auto"/>
              </w:divBdr>
            </w:div>
          </w:divsChild>
        </w:div>
        <w:div w:id="823476830">
          <w:marLeft w:val="0"/>
          <w:marRight w:val="0"/>
          <w:marTop w:val="0"/>
          <w:marBottom w:val="0"/>
          <w:divBdr>
            <w:top w:val="none" w:sz="0" w:space="0" w:color="auto"/>
            <w:left w:val="none" w:sz="0" w:space="0" w:color="auto"/>
            <w:bottom w:val="none" w:sz="0" w:space="0" w:color="auto"/>
            <w:right w:val="none" w:sz="0" w:space="0" w:color="auto"/>
          </w:divBdr>
          <w:divsChild>
            <w:div w:id="1722169663">
              <w:marLeft w:val="0"/>
              <w:marRight w:val="0"/>
              <w:marTop w:val="0"/>
              <w:marBottom w:val="0"/>
              <w:divBdr>
                <w:top w:val="none" w:sz="0" w:space="0" w:color="auto"/>
                <w:left w:val="none" w:sz="0" w:space="0" w:color="auto"/>
                <w:bottom w:val="none" w:sz="0" w:space="0" w:color="auto"/>
                <w:right w:val="none" w:sz="0" w:space="0" w:color="auto"/>
              </w:divBdr>
            </w:div>
          </w:divsChild>
        </w:div>
        <w:div w:id="862136315">
          <w:marLeft w:val="0"/>
          <w:marRight w:val="0"/>
          <w:marTop w:val="0"/>
          <w:marBottom w:val="0"/>
          <w:divBdr>
            <w:top w:val="none" w:sz="0" w:space="0" w:color="auto"/>
            <w:left w:val="none" w:sz="0" w:space="0" w:color="auto"/>
            <w:bottom w:val="none" w:sz="0" w:space="0" w:color="auto"/>
            <w:right w:val="none" w:sz="0" w:space="0" w:color="auto"/>
          </w:divBdr>
          <w:divsChild>
            <w:div w:id="1127311415">
              <w:marLeft w:val="0"/>
              <w:marRight w:val="0"/>
              <w:marTop w:val="0"/>
              <w:marBottom w:val="0"/>
              <w:divBdr>
                <w:top w:val="none" w:sz="0" w:space="0" w:color="auto"/>
                <w:left w:val="none" w:sz="0" w:space="0" w:color="auto"/>
                <w:bottom w:val="none" w:sz="0" w:space="0" w:color="auto"/>
                <w:right w:val="none" w:sz="0" w:space="0" w:color="auto"/>
              </w:divBdr>
            </w:div>
          </w:divsChild>
        </w:div>
        <w:div w:id="862592692">
          <w:marLeft w:val="0"/>
          <w:marRight w:val="0"/>
          <w:marTop w:val="0"/>
          <w:marBottom w:val="0"/>
          <w:divBdr>
            <w:top w:val="none" w:sz="0" w:space="0" w:color="auto"/>
            <w:left w:val="none" w:sz="0" w:space="0" w:color="auto"/>
            <w:bottom w:val="none" w:sz="0" w:space="0" w:color="auto"/>
            <w:right w:val="none" w:sz="0" w:space="0" w:color="auto"/>
          </w:divBdr>
          <w:divsChild>
            <w:div w:id="2043942741">
              <w:marLeft w:val="0"/>
              <w:marRight w:val="0"/>
              <w:marTop w:val="0"/>
              <w:marBottom w:val="0"/>
              <w:divBdr>
                <w:top w:val="none" w:sz="0" w:space="0" w:color="auto"/>
                <w:left w:val="none" w:sz="0" w:space="0" w:color="auto"/>
                <w:bottom w:val="none" w:sz="0" w:space="0" w:color="auto"/>
                <w:right w:val="none" w:sz="0" w:space="0" w:color="auto"/>
              </w:divBdr>
            </w:div>
          </w:divsChild>
        </w:div>
        <w:div w:id="863714307">
          <w:marLeft w:val="0"/>
          <w:marRight w:val="0"/>
          <w:marTop w:val="0"/>
          <w:marBottom w:val="0"/>
          <w:divBdr>
            <w:top w:val="none" w:sz="0" w:space="0" w:color="auto"/>
            <w:left w:val="none" w:sz="0" w:space="0" w:color="auto"/>
            <w:bottom w:val="none" w:sz="0" w:space="0" w:color="auto"/>
            <w:right w:val="none" w:sz="0" w:space="0" w:color="auto"/>
          </w:divBdr>
          <w:divsChild>
            <w:div w:id="1621299496">
              <w:marLeft w:val="0"/>
              <w:marRight w:val="0"/>
              <w:marTop w:val="0"/>
              <w:marBottom w:val="0"/>
              <w:divBdr>
                <w:top w:val="none" w:sz="0" w:space="0" w:color="auto"/>
                <w:left w:val="none" w:sz="0" w:space="0" w:color="auto"/>
                <w:bottom w:val="none" w:sz="0" w:space="0" w:color="auto"/>
                <w:right w:val="none" w:sz="0" w:space="0" w:color="auto"/>
              </w:divBdr>
            </w:div>
          </w:divsChild>
        </w:div>
        <w:div w:id="898248233">
          <w:marLeft w:val="0"/>
          <w:marRight w:val="0"/>
          <w:marTop w:val="0"/>
          <w:marBottom w:val="0"/>
          <w:divBdr>
            <w:top w:val="none" w:sz="0" w:space="0" w:color="auto"/>
            <w:left w:val="none" w:sz="0" w:space="0" w:color="auto"/>
            <w:bottom w:val="none" w:sz="0" w:space="0" w:color="auto"/>
            <w:right w:val="none" w:sz="0" w:space="0" w:color="auto"/>
          </w:divBdr>
          <w:divsChild>
            <w:div w:id="1216047129">
              <w:marLeft w:val="0"/>
              <w:marRight w:val="0"/>
              <w:marTop w:val="0"/>
              <w:marBottom w:val="0"/>
              <w:divBdr>
                <w:top w:val="none" w:sz="0" w:space="0" w:color="auto"/>
                <w:left w:val="none" w:sz="0" w:space="0" w:color="auto"/>
                <w:bottom w:val="none" w:sz="0" w:space="0" w:color="auto"/>
                <w:right w:val="none" w:sz="0" w:space="0" w:color="auto"/>
              </w:divBdr>
            </w:div>
          </w:divsChild>
        </w:div>
        <w:div w:id="899436190">
          <w:marLeft w:val="0"/>
          <w:marRight w:val="0"/>
          <w:marTop w:val="0"/>
          <w:marBottom w:val="0"/>
          <w:divBdr>
            <w:top w:val="none" w:sz="0" w:space="0" w:color="auto"/>
            <w:left w:val="none" w:sz="0" w:space="0" w:color="auto"/>
            <w:bottom w:val="none" w:sz="0" w:space="0" w:color="auto"/>
            <w:right w:val="none" w:sz="0" w:space="0" w:color="auto"/>
          </w:divBdr>
          <w:divsChild>
            <w:div w:id="1624383285">
              <w:marLeft w:val="0"/>
              <w:marRight w:val="0"/>
              <w:marTop w:val="0"/>
              <w:marBottom w:val="0"/>
              <w:divBdr>
                <w:top w:val="none" w:sz="0" w:space="0" w:color="auto"/>
                <w:left w:val="none" w:sz="0" w:space="0" w:color="auto"/>
                <w:bottom w:val="none" w:sz="0" w:space="0" w:color="auto"/>
                <w:right w:val="none" w:sz="0" w:space="0" w:color="auto"/>
              </w:divBdr>
            </w:div>
          </w:divsChild>
        </w:div>
        <w:div w:id="902523057">
          <w:marLeft w:val="0"/>
          <w:marRight w:val="0"/>
          <w:marTop w:val="0"/>
          <w:marBottom w:val="0"/>
          <w:divBdr>
            <w:top w:val="none" w:sz="0" w:space="0" w:color="auto"/>
            <w:left w:val="none" w:sz="0" w:space="0" w:color="auto"/>
            <w:bottom w:val="none" w:sz="0" w:space="0" w:color="auto"/>
            <w:right w:val="none" w:sz="0" w:space="0" w:color="auto"/>
          </w:divBdr>
          <w:divsChild>
            <w:div w:id="1035930606">
              <w:marLeft w:val="0"/>
              <w:marRight w:val="0"/>
              <w:marTop w:val="0"/>
              <w:marBottom w:val="0"/>
              <w:divBdr>
                <w:top w:val="none" w:sz="0" w:space="0" w:color="auto"/>
                <w:left w:val="none" w:sz="0" w:space="0" w:color="auto"/>
                <w:bottom w:val="none" w:sz="0" w:space="0" w:color="auto"/>
                <w:right w:val="none" w:sz="0" w:space="0" w:color="auto"/>
              </w:divBdr>
            </w:div>
          </w:divsChild>
        </w:div>
        <w:div w:id="905645164">
          <w:marLeft w:val="0"/>
          <w:marRight w:val="0"/>
          <w:marTop w:val="0"/>
          <w:marBottom w:val="0"/>
          <w:divBdr>
            <w:top w:val="none" w:sz="0" w:space="0" w:color="auto"/>
            <w:left w:val="none" w:sz="0" w:space="0" w:color="auto"/>
            <w:bottom w:val="none" w:sz="0" w:space="0" w:color="auto"/>
            <w:right w:val="none" w:sz="0" w:space="0" w:color="auto"/>
          </w:divBdr>
          <w:divsChild>
            <w:div w:id="1318416553">
              <w:marLeft w:val="0"/>
              <w:marRight w:val="0"/>
              <w:marTop w:val="0"/>
              <w:marBottom w:val="0"/>
              <w:divBdr>
                <w:top w:val="none" w:sz="0" w:space="0" w:color="auto"/>
                <w:left w:val="none" w:sz="0" w:space="0" w:color="auto"/>
                <w:bottom w:val="none" w:sz="0" w:space="0" w:color="auto"/>
                <w:right w:val="none" w:sz="0" w:space="0" w:color="auto"/>
              </w:divBdr>
            </w:div>
          </w:divsChild>
        </w:div>
        <w:div w:id="915474016">
          <w:marLeft w:val="0"/>
          <w:marRight w:val="0"/>
          <w:marTop w:val="0"/>
          <w:marBottom w:val="0"/>
          <w:divBdr>
            <w:top w:val="none" w:sz="0" w:space="0" w:color="auto"/>
            <w:left w:val="none" w:sz="0" w:space="0" w:color="auto"/>
            <w:bottom w:val="none" w:sz="0" w:space="0" w:color="auto"/>
            <w:right w:val="none" w:sz="0" w:space="0" w:color="auto"/>
          </w:divBdr>
          <w:divsChild>
            <w:div w:id="1675495576">
              <w:marLeft w:val="0"/>
              <w:marRight w:val="0"/>
              <w:marTop w:val="0"/>
              <w:marBottom w:val="0"/>
              <w:divBdr>
                <w:top w:val="none" w:sz="0" w:space="0" w:color="auto"/>
                <w:left w:val="none" w:sz="0" w:space="0" w:color="auto"/>
                <w:bottom w:val="none" w:sz="0" w:space="0" w:color="auto"/>
                <w:right w:val="none" w:sz="0" w:space="0" w:color="auto"/>
              </w:divBdr>
            </w:div>
          </w:divsChild>
        </w:div>
        <w:div w:id="953899659">
          <w:marLeft w:val="0"/>
          <w:marRight w:val="0"/>
          <w:marTop w:val="0"/>
          <w:marBottom w:val="0"/>
          <w:divBdr>
            <w:top w:val="none" w:sz="0" w:space="0" w:color="auto"/>
            <w:left w:val="none" w:sz="0" w:space="0" w:color="auto"/>
            <w:bottom w:val="none" w:sz="0" w:space="0" w:color="auto"/>
            <w:right w:val="none" w:sz="0" w:space="0" w:color="auto"/>
          </w:divBdr>
          <w:divsChild>
            <w:div w:id="484706423">
              <w:marLeft w:val="0"/>
              <w:marRight w:val="0"/>
              <w:marTop w:val="0"/>
              <w:marBottom w:val="0"/>
              <w:divBdr>
                <w:top w:val="none" w:sz="0" w:space="0" w:color="auto"/>
                <w:left w:val="none" w:sz="0" w:space="0" w:color="auto"/>
                <w:bottom w:val="none" w:sz="0" w:space="0" w:color="auto"/>
                <w:right w:val="none" w:sz="0" w:space="0" w:color="auto"/>
              </w:divBdr>
            </w:div>
          </w:divsChild>
        </w:div>
        <w:div w:id="964390818">
          <w:marLeft w:val="0"/>
          <w:marRight w:val="0"/>
          <w:marTop w:val="0"/>
          <w:marBottom w:val="0"/>
          <w:divBdr>
            <w:top w:val="none" w:sz="0" w:space="0" w:color="auto"/>
            <w:left w:val="none" w:sz="0" w:space="0" w:color="auto"/>
            <w:bottom w:val="none" w:sz="0" w:space="0" w:color="auto"/>
            <w:right w:val="none" w:sz="0" w:space="0" w:color="auto"/>
          </w:divBdr>
          <w:divsChild>
            <w:div w:id="2126725606">
              <w:marLeft w:val="0"/>
              <w:marRight w:val="0"/>
              <w:marTop w:val="0"/>
              <w:marBottom w:val="0"/>
              <w:divBdr>
                <w:top w:val="none" w:sz="0" w:space="0" w:color="auto"/>
                <w:left w:val="none" w:sz="0" w:space="0" w:color="auto"/>
                <w:bottom w:val="none" w:sz="0" w:space="0" w:color="auto"/>
                <w:right w:val="none" w:sz="0" w:space="0" w:color="auto"/>
              </w:divBdr>
            </w:div>
          </w:divsChild>
        </w:div>
        <w:div w:id="982270040">
          <w:marLeft w:val="0"/>
          <w:marRight w:val="0"/>
          <w:marTop w:val="0"/>
          <w:marBottom w:val="0"/>
          <w:divBdr>
            <w:top w:val="none" w:sz="0" w:space="0" w:color="auto"/>
            <w:left w:val="none" w:sz="0" w:space="0" w:color="auto"/>
            <w:bottom w:val="none" w:sz="0" w:space="0" w:color="auto"/>
            <w:right w:val="none" w:sz="0" w:space="0" w:color="auto"/>
          </w:divBdr>
          <w:divsChild>
            <w:div w:id="473567902">
              <w:marLeft w:val="0"/>
              <w:marRight w:val="0"/>
              <w:marTop w:val="0"/>
              <w:marBottom w:val="0"/>
              <w:divBdr>
                <w:top w:val="none" w:sz="0" w:space="0" w:color="auto"/>
                <w:left w:val="none" w:sz="0" w:space="0" w:color="auto"/>
                <w:bottom w:val="none" w:sz="0" w:space="0" w:color="auto"/>
                <w:right w:val="none" w:sz="0" w:space="0" w:color="auto"/>
              </w:divBdr>
            </w:div>
          </w:divsChild>
        </w:div>
        <w:div w:id="994795383">
          <w:marLeft w:val="0"/>
          <w:marRight w:val="0"/>
          <w:marTop w:val="0"/>
          <w:marBottom w:val="0"/>
          <w:divBdr>
            <w:top w:val="none" w:sz="0" w:space="0" w:color="auto"/>
            <w:left w:val="none" w:sz="0" w:space="0" w:color="auto"/>
            <w:bottom w:val="none" w:sz="0" w:space="0" w:color="auto"/>
            <w:right w:val="none" w:sz="0" w:space="0" w:color="auto"/>
          </w:divBdr>
          <w:divsChild>
            <w:div w:id="1943174681">
              <w:marLeft w:val="0"/>
              <w:marRight w:val="0"/>
              <w:marTop w:val="0"/>
              <w:marBottom w:val="0"/>
              <w:divBdr>
                <w:top w:val="none" w:sz="0" w:space="0" w:color="auto"/>
                <w:left w:val="none" w:sz="0" w:space="0" w:color="auto"/>
                <w:bottom w:val="none" w:sz="0" w:space="0" w:color="auto"/>
                <w:right w:val="none" w:sz="0" w:space="0" w:color="auto"/>
              </w:divBdr>
            </w:div>
          </w:divsChild>
        </w:div>
        <w:div w:id="1025180300">
          <w:marLeft w:val="0"/>
          <w:marRight w:val="0"/>
          <w:marTop w:val="0"/>
          <w:marBottom w:val="0"/>
          <w:divBdr>
            <w:top w:val="none" w:sz="0" w:space="0" w:color="auto"/>
            <w:left w:val="none" w:sz="0" w:space="0" w:color="auto"/>
            <w:bottom w:val="none" w:sz="0" w:space="0" w:color="auto"/>
            <w:right w:val="none" w:sz="0" w:space="0" w:color="auto"/>
          </w:divBdr>
          <w:divsChild>
            <w:div w:id="897402820">
              <w:marLeft w:val="0"/>
              <w:marRight w:val="0"/>
              <w:marTop w:val="0"/>
              <w:marBottom w:val="0"/>
              <w:divBdr>
                <w:top w:val="none" w:sz="0" w:space="0" w:color="auto"/>
                <w:left w:val="none" w:sz="0" w:space="0" w:color="auto"/>
                <w:bottom w:val="none" w:sz="0" w:space="0" w:color="auto"/>
                <w:right w:val="none" w:sz="0" w:space="0" w:color="auto"/>
              </w:divBdr>
            </w:div>
          </w:divsChild>
        </w:div>
        <w:div w:id="1042166863">
          <w:marLeft w:val="0"/>
          <w:marRight w:val="0"/>
          <w:marTop w:val="0"/>
          <w:marBottom w:val="0"/>
          <w:divBdr>
            <w:top w:val="none" w:sz="0" w:space="0" w:color="auto"/>
            <w:left w:val="none" w:sz="0" w:space="0" w:color="auto"/>
            <w:bottom w:val="none" w:sz="0" w:space="0" w:color="auto"/>
            <w:right w:val="none" w:sz="0" w:space="0" w:color="auto"/>
          </w:divBdr>
          <w:divsChild>
            <w:div w:id="600190567">
              <w:marLeft w:val="0"/>
              <w:marRight w:val="0"/>
              <w:marTop w:val="0"/>
              <w:marBottom w:val="0"/>
              <w:divBdr>
                <w:top w:val="none" w:sz="0" w:space="0" w:color="auto"/>
                <w:left w:val="none" w:sz="0" w:space="0" w:color="auto"/>
                <w:bottom w:val="none" w:sz="0" w:space="0" w:color="auto"/>
                <w:right w:val="none" w:sz="0" w:space="0" w:color="auto"/>
              </w:divBdr>
            </w:div>
          </w:divsChild>
        </w:div>
        <w:div w:id="1049571047">
          <w:marLeft w:val="0"/>
          <w:marRight w:val="0"/>
          <w:marTop w:val="0"/>
          <w:marBottom w:val="0"/>
          <w:divBdr>
            <w:top w:val="none" w:sz="0" w:space="0" w:color="auto"/>
            <w:left w:val="none" w:sz="0" w:space="0" w:color="auto"/>
            <w:bottom w:val="none" w:sz="0" w:space="0" w:color="auto"/>
            <w:right w:val="none" w:sz="0" w:space="0" w:color="auto"/>
          </w:divBdr>
          <w:divsChild>
            <w:div w:id="1879781594">
              <w:marLeft w:val="0"/>
              <w:marRight w:val="0"/>
              <w:marTop w:val="0"/>
              <w:marBottom w:val="0"/>
              <w:divBdr>
                <w:top w:val="none" w:sz="0" w:space="0" w:color="auto"/>
                <w:left w:val="none" w:sz="0" w:space="0" w:color="auto"/>
                <w:bottom w:val="none" w:sz="0" w:space="0" w:color="auto"/>
                <w:right w:val="none" w:sz="0" w:space="0" w:color="auto"/>
              </w:divBdr>
            </w:div>
          </w:divsChild>
        </w:div>
        <w:div w:id="1066101939">
          <w:marLeft w:val="0"/>
          <w:marRight w:val="0"/>
          <w:marTop w:val="0"/>
          <w:marBottom w:val="0"/>
          <w:divBdr>
            <w:top w:val="none" w:sz="0" w:space="0" w:color="auto"/>
            <w:left w:val="none" w:sz="0" w:space="0" w:color="auto"/>
            <w:bottom w:val="none" w:sz="0" w:space="0" w:color="auto"/>
            <w:right w:val="none" w:sz="0" w:space="0" w:color="auto"/>
          </w:divBdr>
          <w:divsChild>
            <w:div w:id="1686054766">
              <w:marLeft w:val="0"/>
              <w:marRight w:val="0"/>
              <w:marTop w:val="0"/>
              <w:marBottom w:val="0"/>
              <w:divBdr>
                <w:top w:val="none" w:sz="0" w:space="0" w:color="auto"/>
                <w:left w:val="none" w:sz="0" w:space="0" w:color="auto"/>
                <w:bottom w:val="none" w:sz="0" w:space="0" w:color="auto"/>
                <w:right w:val="none" w:sz="0" w:space="0" w:color="auto"/>
              </w:divBdr>
            </w:div>
          </w:divsChild>
        </w:div>
        <w:div w:id="1069115735">
          <w:marLeft w:val="0"/>
          <w:marRight w:val="0"/>
          <w:marTop w:val="0"/>
          <w:marBottom w:val="0"/>
          <w:divBdr>
            <w:top w:val="none" w:sz="0" w:space="0" w:color="auto"/>
            <w:left w:val="none" w:sz="0" w:space="0" w:color="auto"/>
            <w:bottom w:val="none" w:sz="0" w:space="0" w:color="auto"/>
            <w:right w:val="none" w:sz="0" w:space="0" w:color="auto"/>
          </w:divBdr>
          <w:divsChild>
            <w:div w:id="753356277">
              <w:marLeft w:val="0"/>
              <w:marRight w:val="0"/>
              <w:marTop w:val="0"/>
              <w:marBottom w:val="0"/>
              <w:divBdr>
                <w:top w:val="none" w:sz="0" w:space="0" w:color="auto"/>
                <w:left w:val="none" w:sz="0" w:space="0" w:color="auto"/>
                <w:bottom w:val="none" w:sz="0" w:space="0" w:color="auto"/>
                <w:right w:val="none" w:sz="0" w:space="0" w:color="auto"/>
              </w:divBdr>
            </w:div>
          </w:divsChild>
        </w:div>
        <w:div w:id="1083332494">
          <w:marLeft w:val="0"/>
          <w:marRight w:val="0"/>
          <w:marTop w:val="0"/>
          <w:marBottom w:val="0"/>
          <w:divBdr>
            <w:top w:val="none" w:sz="0" w:space="0" w:color="auto"/>
            <w:left w:val="none" w:sz="0" w:space="0" w:color="auto"/>
            <w:bottom w:val="none" w:sz="0" w:space="0" w:color="auto"/>
            <w:right w:val="none" w:sz="0" w:space="0" w:color="auto"/>
          </w:divBdr>
          <w:divsChild>
            <w:div w:id="84304965">
              <w:marLeft w:val="0"/>
              <w:marRight w:val="0"/>
              <w:marTop w:val="0"/>
              <w:marBottom w:val="0"/>
              <w:divBdr>
                <w:top w:val="none" w:sz="0" w:space="0" w:color="auto"/>
                <w:left w:val="none" w:sz="0" w:space="0" w:color="auto"/>
                <w:bottom w:val="none" w:sz="0" w:space="0" w:color="auto"/>
                <w:right w:val="none" w:sz="0" w:space="0" w:color="auto"/>
              </w:divBdr>
            </w:div>
          </w:divsChild>
        </w:div>
        <w:div w:id="1090659607">
          <w:marLeft w:val="0"/>
          <w:marRight w:val="0"/>
          <w:marTop w:val="0"/>
          <w:marBottom w:val="0"/>
          <w:divBdr>
            <w:top w:val="none" w:sz="0" w:space="0" w:color="auto"/>
            <w:left w:val="none" w:sz="0" w:space="0" w:color="auto"/>
            <w:bottom w:val="none" w:sz="0" w:space="0" w:color="auto"/>
            <w:right w:val="none" w:sz="0" w:space="0" w:color="auto"/>
          </w:divBdr>
          <w:divsChild>
            <w:div w:id="324865207">
              <w:marLeft w:val="0"/>
              <w:marRight w:val="0"/>
              <w:marTop w:val="0"/>
              <w:marBottom w:val="0"/>
              <w:divBdr>
                <w:top w:val="none" w:sz="0" w:space="0" w:color="auto"/>
                <w:left w:val="none" w:sz="0" w:space="0" w:color="auto"/>
                <w:bottom w:val="none" w:sz="0" w:space="0" w:color="auto"/>
                <w:right w:val="none" w:sz="0" w:space="0" w:color="auto"/>
              </w:divBdr>
            </w:div>
          </w:divsChild>
        </w:div>
        <w:div w:id="1100492420">
          <w:marLeft w:val="0"/>
          <w:marRight w:val="0"/>
          <w:marTop w:val="0"/>
          <w:marBottom w:val="0"/>
          <w:divBdr>
            <w:top w:val="none" w:sz="0" w:space="0" w:color="auto"/>
            <w:left w:val="none" w:sz="0" w:space="0" w:color="auto"/>
            <w:bottom w:val="none" w:sz="0" w:space="0" w:color="auto"/>
            <w:right w:val="none" w:sz="0" w:space="0" w:color="auto"/>
          </w:divBdr>
          <w:divsChild>
            <w:div w:id="1684434533">
              <w:marLeft w:val="0"/>
              <w:marRight w:val="0"/>
              <w:marTop w:val="0"/>
              <w:marBottom w:val="0"/>
              <w:divBdr>
                <w:top w:val="none" w:sz="0" w:space="0" w:color="auto"/>
                <w:left w:val="none" w:sz="0" w:space="0" w:color="auto"/>
                <w:bottom w:val="none" w:sz="0" w:space="0" w:color="auto"/>
                <w:right w:val="none" w:sz="0" w:space="0" w:color="auto"/>
              </w:divBdr>
            </w:div>
          </w:divsChild>
        </w:div>
        <w:div w:id="1108157308">
          <w:marLeft w:val="0"/>
          <w:marRight w:val="0"/>
          <w:marTop w:val="0"/>
          <w:marBottom w:val="0"/>
          <w:divBdr>
            <w:top w:val="none" w:sz="0" w:space="0" w:color="auto"/>
            <w:left w:val="none" w:sz="0" w:space="0" w:color="auto"/>
            <w:bottom w:val="none" w:sz="0" w:space="0" w:color="auto"/>
            <w:right w:val="none" w:sz="0" w:space="0" w:color="auto"/>
          </w:divBdr>
          <w:divsChild>
            <w:div w:id="2043436477">
              <w:marLeft w:val="0"/>
              <w:marRight w:val="0"/>
              <w:marTop w:val="0"/>
              <w:marBottom w:val="0"/>
              <w:divBdr>
                <w:top w:val="none" w:sz="0" w:space="0" w:color="auto"/>
                <w:left w:val="none" w:sz="0" w:space="0" w:color="auto"/>
                <w:bottom w:val="none" w:sz="0" w:space="0" w:color="auto"/>
                <w:right w:val="none" w:sz="0" w:space="0" w:color="auto"/>
              </w:divBdr>
            </w:div>
          </w:divsChild>
        </w:div>
        <w:div w:id="1111240939">
          <w:marLeft w:val="0"/>
          <w:marRight w:val="0"/>
          <w:marTop w:val="0"/>
          <w:marBottom w:val="0"/>
          <w:divBdr>
            <w:top w:val="none" w:sz="0" w:space="0" w:color="auto"/>
            <w:left w:val="none" w:sz="0" w:space="0" w:color="auto"/>
            <w:bottom w:val="none" w:sz="0" w:space="0" w:color="auto"/>
            <w:right w:val="none" w:sz="0" w:space="0" w:color="auto"/>
          </w:divBdr>
          <w:divsChild>
            <w:div w:id="809325832">
              <w:marLeft w:val="0"/>
              <w:marRight w:val="0"/>
              <w:marTop w:val="0"/>
              <w:marBottom w:val="0"/>
              <w:divBdr>
                <w:top w:val="none" w:sz="0" w:space="0" w:color="auto"/>
                <w:left w:val="none" w:sz="0" w:space="0" w:color="auto"/>
                <w:bottom w:val="none" w:sz="0" w:space="0" w:color="auto"/>
                <w:right w:val="none" w:sz="0" w:space="0" w:color="auto"/>
              </w:divBdr>
            </w:div>
          </w:divsChild>
        </w:div>
        <w:div w:id="1158886440">
          <w:marLeft w:val="0"/>
          <w:marRight w:val="0"/>
          <w:marTop w:val="0"/>
          <w:marBottom w:val="0"/>
          <w:divBdr>
            <w:top w:val="none" w:sz="0" w:space="0" w:color="auto"/>
            <w:left w:val="none" w:sz="0" w:space="0" w:color="auto"/>
            <w:bottom w:val="none" w:sz="0" w:space="0" w:color="auto"/>
            <w:right w:val="none" w:sz="0" w:space="0" w:color="auto"/>
          </w:divBdr>
          <w:divsChild>
            <w:div w:id="2091654761">
              <w:marLeft w:val="0"/>
              <w:marRight w:val="0"/>
              <w:marTop w:val="0"/>
              <w:marBottom w:val="0"/>
              <w:divBdr>
                <w:top w:val="none" w:sz="0" w:space="0" w:color="auto"/>
                <w:left w:val="none" w:sz="0" w:space="0" w:color="auto"/>
                <w:bottom w:val="none" w:sz="0" w:space="0" w:color="auto"/>
                <w:right w:val="none" w:sz="0" w:space="0" w:color="auto"/>
              </w:divBdr>
            </w:div>
          </w:divsChild>
        </w:div>
        <w:div w:id="1159997531">
          <w:marLeft w:val="0"/>
          <w:marRight w:val="0"/>
          <w:marTop w:val="0"/>
          <w:marBottom w:val="0"/>
          <w:divBdr>
            <w:top w:val="none" w:sz="0" w:space="0" w:color="auto"/>
            <w:left w:val="none" w:sz="0" w:space="0" w:color="auto"/>
            <w:bottom w:val="none" w:sz="0" w:space="0" w:color="auto"/>
            <w:right w:val="none" w:sz="0" w:space="0" w:color="auto"/>
          </w:divBdr>
          <w:divsChild>
            <w:div w:id="648174103">
              <w:marLeft w:val="0"/>
              <w:marRight w:val="0"/>
              <w:marTop w:val="0"/>
              <w:marBottom w:val="0"/>
              <w:divBdr>
                <w:top w:val="none" w:sz="0" w:space="0" w:color="auto"/>
                <w:left w:val="none" w:sz="0" w:space="0" w:color="auto"/>
                <w:bottom w:val="none" w:sz="0" w:space="0" w:color="auto"/>
                <w:right w:val="none" w:sz="0" w:space="0" w:color="auto"/>
              </w:divBdr>
            </w:div>
          </w:divsChild>
        </w:div>
        <w:div w:id="1160123413">
          <w:marLeft w:val="0"/>
          <w:marRight w:val="0"/>
          <w:marTop w:val="0"/>
          <w:marBottom w:val="0"/>
          <w:divBdr>
            <w:top w:val="none" w:sz="0" w:space="0" w:color="auto"/>
            <w:left w:val="none" w:sz="0" w:space="0" w:color="auto"/>
            <w:bottom w:val="none" w:sz="0" w:space="0" w:color="auto"/>
            <w:right w:val="none" w:sz="0" w:space="0" w:color="auto"/>
          </w:divBdr>
          <w:divsChild>
            <w:div w:id="835073333">
              <w:marLeft w:val="0"/>
              <w:marRight w:val="0"/>
              <w:marTop w:val="0"/>
              <w:marBottom w:val="0"/>
              <w:divBdr>
                <w:top w:val="none" w:sz="0" w:space="0" w:color="auto"/>
                <w:left w:val="none" w:sz="0" w:space="0" w:color="auto"/>
                <w:bottom w:val="none" w:sz="0" w:space="0" w:color="auto"/>
                <w:right w:val="none" w:sz="0" w:space="0" w:color="auto"/>
              </w:divBdr>
            </w:div>
          </w:divsChild>
        </w:div>
        <w:div w:id="1163541988">
          <w:marLeft w:val="0"/>
          <w:marRight w:val="0"/>
          <w:marTop w:val="0"/>
          <w:marBottom w:val="0"/>
          <w:divBdr>
            <w:top w:val="none" w:sz="0" w:space="0" w:color="auto"/>
            <w:left w:val="none" w:sz="0" w:space="0" w:color="auto"/>
            <w:bottom w:val="none" w:sz="0" w:space="0" w:color="auto"/>
            <w:right w:val="none" w:sz="0" w:space="0" w:color="auto"/>
          </w:divBdr>
          <w:divsChild>
            <w:div w:id="564873726">
              <w:marLeft w:val="0"/>
              <w:marRight w:val="0"/>
              <w:marTop w:val="0"/>
              <w:marBottom w:val="0"/>
              <w:divBdr>
                <w:top w:val="none" w:sz="0" w:space="0" w:color="auto"/>
                <w:left w:val="none" w:sz="0" w:space="0" w:color="auto"/>
                <w:bottom w:val="none" w:sz="0" w:space="0" w:color="auto"/>
                <w:right w:val="none" w:sz="0" w:space="0" w:color="auto"/>
              </w:divBdr>
            </w:div>
          </w:divsChild>
        </w:div>
        <w:div w:id="1183130278">
          <w:marLeft w:val="0"/>
          <w:marRight w:val="0"/>
          <w:marTop w:val="0"/>
          <w:marBottom w:val="0"/>
          <w:divBdr>
            <w:top w:val="none" w:sz="0" w:space="0" w:color="auto"/>
            <w:left w:val="none" w:sz="0" w:space="0" w:color="auto"/>
            <w:bottom w:val="none" w:sz="0" w:space="0" w:color="auto"/>
            <w:right w:val="none" w:sz="0" w:space="0" w:color="auto"/>
          </w:divBdr>
          <w:divsChild>
            <w:div w:id="1180896295">
              <w:marLeft w:val="0"/>
              <w:marRight w:val="0"/>
              <w:marTop w:val="0"/>
              <w:marBottom w:val="0"/>
              <w:divBdr>
                <w:top w:val="none" w:sz="0" w:space="0" w:color="auto"/>
                <w:left w:val="none" w:sz="0" w:space="0" w:color="auto"/>
                <w:bottom w:val="none" w:sz="0" w:space="0" w:color="auto"/>
                <w:right w:val="none" w:sz="0" w:space="0" w:color="auto"/>
              </w:divBdr>
            </w:div>
          </w:divsChild>
        </w:div>
        <w:div w:id="1186016162">
          <w:marLeft w:val="0"/>
          <w:marRight w:val="0"/>
          <w:marTop w:val="0"/>
          <w:marBottom w:val="0"/>
          <w:divBdr>
            <w:top w:val="none" w:sz="0" w:space="0" w:color="auto"/>
            <w:left w:val="none" w:sz="0" w:space="0" w:color="auto"/>
            <w:bottom w:val="none" w:sz="0" w:space="0" w:color="auto"/>
            <w:right w:val="none" w:sz="0" w:space="0" w:color="auto"/>
          </w:divBdr>
          <w:divsChild>
            <w:div w:id="1484854702">
              <w:marLeft w:val="0"/>
              <w:marRight w:val="0"/>
              <w:marTop w:val="0"/>
              <w:marBottom w:val="0"/>
              <w:divBdr>
                <w:top w:val="none" w:sz="0" w:space="0" w:color="auto"/>
                <w:left w:val="none" w:sz="0" w:space="0" w:color="auto"/>
                <w:bottom w:val="none" w:sz="0" w:space="0" w:color="auto"/>
                <w:right w:val="none" w:sz="0" w:space="0" w:color="auto"/>
              </w:divBdr>
            </w:div>
          </w:divsChild>
        </w:div>
        <w:div w:id="1189611675">
          <w:marLeft w:val="0"/>
          <w:marRight w:val="0"/>
          <w:marTop w:val="0"/>
          <w:marBottom w:val="0"/>
          <w:divBdr>
            <w:top w:val="none" w:sz="0" w:space="0" w:color="auto"/>
            <w:left w:val="none" w:sz="0" w:space="0" w:color="auto"/>
            <w:bottom w:val="none" w:sz="0" w:space="0" w:color="auto"/>
            <w:right w:val="none" w:sz="0" w:space="0" w:color="auto"/>
          </w:divBdr>
          <w:divsChild>
            <w:div w:id="930548091">
              <w:marLeft w:val="0"/>
              <w:marRight w:val="0"/>
              <w:marTop w:val="0"/>
              <w:marBottom w:val="0"/>
              <w:divBdr>
                <w:top w:val="none" w:sz="0" w:space="0" w:color="auto"/>
                <w:left w:val="none" w:sz="0" w:space="0" w:color="auto"/>
                <w:bottom w:val="none" w:sz="0" w:space="0" w:color="auto"/>
                <w:right w:val="none" w:sz="0" w:space="0" w:color="auto"/>
              </w:divBdr>
            </w:div>
          </w:divsChild>
        </w:div>
        <w:div w:id="1192959161">
          <w:marLeft w:val="0"/>
          <w:marRight w:val="0"/>
          <w:marTop w:val="0"/>
          <w:marBottom w:val="0"/>
          <w:divBdr>
            <w:top w:val="none" w:sz="0" w:space="0" w:color="auto"/>
            <w:left w:val="none" w:sz="0" w:space="0" w:color="auto"/>
            <w:bottom w:val="none" w:sz="0" w:space="0" w:color="auto"/>
            <w:right w:val="none" w:sz="0" w:space="0" w:color="auto"/>
          </w:divBdr>
          <w:divsChild>
            <w:div w:id="1602031102">
              <w:marLeft w:val="0"/>
              <w:marRight w:val="0"/>
              <w:marTop w:val="0"/>
              <w:marBottom w:val="0"/>
              <w:divBdr>
                <w:top w:val="none" w:sz="0" w:space="0" w:color="auto"/>
                <w:left w:val="none" w:sz="0" w:space="0" w:color="auto"/>
                <w:bottom w:val="none" w:sz="0" w:space="0" w:color="auto"/>
                <w:right w:val="none" w:sz="0" w:space="0" w:color="auto"/>
              </w:divBdr>
            </w:div>
          </w:divsChild>
        </w:div>
        <w:div w:id="1205290177">
          <w:marLeft w:val="0"/>
          <w:marRight w:val="0"/>
          <w:marTop w:val="0"/>
          <w:marBottom w:val="0"/>
          <w:divBdr>
            <w:top w:val="none" w:sz="0" w:space="0" w:color="auto"/>
            <w:left w:val="none" w:sz="0" w:space="0" w:color="auto"/>
            <w:bottom w:val="none" w:sz="0" w:space="0" w:color="auto"/>
            <w:right w:val="none" w:sz="0" w:space="0" w:color="auto"/>
          </w:divBdr>
          <w:divsChild>
            <w:div w:id="1270360459">
              <w:marLeft w:val="0"/>
              <w:marRight w:val="0"/>
              <w:marTop w:val="0"/>
              <w:marBottom w:val="0"/>
              <w:divBdr>
                <w:top w:val="none" w:sz="0" w:space="0" w:color="auto"/>
                <w:left w:val="none" w:sz="0" w:space="0" w:color="auto"/>
                <w:bottom w:val="none" w:sz="0" w:space="0" w:color="auto"/>
                <w:right w:val="none" w:sz="0" w:space="0" w:color="auto"/>
              </w:divBdr>
            </w:div>
          </w:divsChild>
        </w:div>
        <w:div w:id="1244100322">
          <w:marLeft w:val="0"/>
          <w:marRight w:val="0"/>
          <w:marTop w:val="0"/>
          <w:marBottom w:val="0"/>
          <w:divBdr>
            <w:top w:val="none" w:sz="0" w:space="0" w:color="auto"/>
            <w:left w:val="none" w:sz="0" w:space="0" w:color="auto"/>
            <w:bottom w:val="none" w:sz="0" w:space="0" w:color="auto"/>
            <w:right w:val="none" w:sz="0" w:space="0" w:color="auto"/>
          </w:divBdr>
          <w:divsChild>
            <w:div w:id="993490367">
              <w:marLeft w:val="0"/>
              <w:marRight w:val="0"/>
              <w:marTop w:val="0"/>
              <w:marBottom w:val="0"/>
              <w:divBdr>
                <w:top w:val="none" w:sz="0" w:space="0" w:color="auto"/>
                <w:left w:val="none" w:sz="0" w:space="0" w:color="auto"/>
                <w:bottom w:val="none" w:sz="0" w:space="0" w:color="auto"/>
                <w:right w:val="none" w:sz="0" w:space="0" w:color="auto"/>
              </w:divBdr>
            </w:div>
          </w:divsChild>
        </w:div>
        <w:div w:id="1259409130">
          <w:marLeft w:val="0"/>
          <w:marRight w:val="0"/>
          <w:marTop w:val="0"/>
          <w:marBottom w:val="0"/>
          <w:divBdr>
            <w:top w:val="none" w:sz="0" w:space="0" w:color="auto"/>
            <w:left w:val="none" w:sz="0" w:space="0" w:color="auto"/>
            <w:bottom w:val="none" w:sz="0" w:space="0" w:color="auto"/>
            <w:right w:val="none" w:sz="0" w:space="0" w:color="auto"/>
          </w:divBdr>
          <w:divsChild>
            <w:div w:id="489491665">
              <w:marLeft w:val="0"/>
              <w:marRight w:val="0"/>
              <w:marTop w:val="0"/>
              <w:marBottom w:val="0"/>
              <w:divBdr>
                <w:top w:val="none" w:sz="0" w:space="0" w:color="auto"/>
                <w:left w:val="none" w:sz="0" w:space="0" w:color="auto"/>
                <w:bottom w:val="none" w:sz="0" w:space="0" w:color="auto"/>
                <w:right w:val="none" w:sz="0" w:space="0" w:color="auto"/>
              </w:divBdr>
            </w:div>
          </w:divsChild>
        </w:div>
        <w:div w:id="1270430874">
          <w:marLeft w:val="0"/>
          <w:marRight w:val="0"/>
          <w:marTop w:val="0"/>
          <w:marBottom w:val="0"/>
          <w:divBdr>
            <w:top w:val="none" w:sz="0" w:space="0" w:color="auto"/>
            <w:left w:val="none" w:sz="0" w:space="0" w:color="auto"/>
            <w:bottom w:val="none" w:sz="0" w:space="0" w:color="auto"/>
            <w:right w:val="none" w:sz="0" w:space="0" w:color="auto"/>
          </w:divBdr>
          <w:divsChild>
            <w:div w:id="1289357795">
              <w:marLeft w:val="0"/>
              <w:marRight w:val="0"/>
              <w:marTop w:val="0"/>
              <w:marBottom w:val="0"/>
              <w:divBdr>
                <w:top w:val="none" w:sz="0" w:space="0" w:color="auto"/>
                <w:left w:val="none" w:sz="0" w:space="0" w:color="auto"/>
                <w:bottom w:val="none" w:sz="0" w:space="0" w:color="auto"/>
                <w:right w:val="none" w:sz="0" w:space="0" w:color="auto"/>
              </w:divBdr>
            </w:div>
          </w:divsChild>
        </w:div>
        <w:div w:id="1307317242">
          <w:marLeft w:val="0"/>
          <w:marRight w:val="0"/>
          <w:marTop w:val="0"/>
          <w:marBottom w:val="0"/>
          <w:divBdr>
            <w:top w:val="none" w:sz="0" w:space="0" w:color="auto"/>
            <w:left w:val="none" w:sz="0" w:space="0" w:color="auto"/>
            <w:bottom w:val="none" w:sz="0" w:space="0" w:color="auto"/>
            <w:right w:val="none" w:sz="0" w:space="0" w:color="auto"/>
          </w:divBdr>
          <w:divsChild>
            <w:div w:id="1358627148">
              <w:marLeft w:val="0"/>
              <w:marRight w:val="0"/>
              <w:marTop w:val="0"/>
              <w:marBottom w:val="0"/>
              <w:divBdr>
                <w:top w:val="none" w:sz="0" w:space="0" w:color="auto"/>
                <w:left w:val="none" w:sz="0" w:space="0" w:color="auto"/>
                <w:bottom w:val="none" w:sz="0" w:space="0" w:color="auto"/>
                <w:right w:val="none" w:sz="0" w:space="0" w:color="auto"/>
              </w:divBdr>
            </w:div>
          </w:divsChild>
        </w:div>
        <w:div w:id="1319505722">
          <w:marLeft w:val="0"/>
          <w:marRight w:val="0"/>
          <w:marTop w:val="0"/>
          <w:marBottom w:val="0"/>
          <w:divBdr>
            <w:top w:val="none" w:sz="0" w:space="0" w:color="auto"/>
            <w:left w:val="none" w:sz="0" w:space="0" w:color="auto"/>
            <w:bottom w:val="none" w:sz="0" w:space="0" w:color="auto"/>
            <w:right w:val="none" w:sz="0" w:space="0" w:color="auto"/>
          </w:divBdr>
          <w:divsChild>
            <w:div w:id="1885869737">
              <w:marLeft w:val="0"/>
              <w:marRight w:val="0"/>
              <w:marTop w:val="0"/>
              <w:marBottom w:val="0"/>
              <w:divBdr>
                <w:top w:val="none" w:sz="0" w:space="0" w:color="auto"/>
                <w:left w:val="none" w:sz="0" w:space="0" w:color="auto"/>
                <w:bottom w:val="none" w:sz="0" w:space="0" w:color="auto"/>
                <w:right w:val="none" w:sz="0" w:space="0" w:color="auto"/>
              </w:divBdr>
            </w:div>
          </w:divsChild>
        </w:div>
        <w:div w:id="1320307159">
          <w:marLeft w:val="0"/>
          <w:marRight w:val="0"/>
          <w:marTop w:val="0"/>
          <w:marBottom w:val="0"/>
          <w:divBdr>
            <w:top w:val="none" w:sz="0" w:space="0" w:color="auto"/>
            <w:left w:val="none" w:sz="0" w:space="0" w:color="auto"/>
            <w:bottom w:val="none" w:sz="0" w:space="0" w:color="auto"/>
            <w:right w:val="none" w:sz="0" w:space="0" w:color="auto"/>
          </w:divBdr>
          <w:divsChild>
            <w:div w:id="625427633">
              <w:marLeft w:val="0"/>
              <w:marRight w:val="0"/>
              <w:marTop w:val="0"/>
              <w:marBottom w:val="0"/>
              <w:divBdr>
                <w:top w:val="none" w:sz="0" w:space="0" w:color="auto"/>
                <w:left w:val="none" w:sz="0" w:space="0" w:color="auto"/>
                <w:bottom w:val="none" w:sz="0" w:space="0" w:color="auto"/>
                <w:right w:val="none" w:sz="0" w:space="0" w:color="auto"/>
              </w:divBdr>
            </w:div>
          </w:divsChild>
        </w:div>
        <w:div w:id="1357005394">
          <w:marLeft w:val="0"/>
          <w:marRight w:val="0"/>
          <w:marTop w:val="0"/>
          <w:marBottom w:val="0"/>
          <w:divBdr>
            <w:top w:val="none" w:sz="0" w:space="0" w:color="auto"/>
            <w:left w:val="none" w:sz="0" w:space="0" w:color="auto"/>
            <w:bottom w:val="none" w:sz="0" w:space="0" w:color="auto"/>
            <w:right w:val="none" w:sz="0" w:space="0" w:color="auto"/>
          </w:divBdr>
          <w:divsChild>
            <w:div w:id="1135099003">
              <w:marLeft w:val="0"/>
              <w:marRight w:val="0"/>
              <w:marTop w:val="0"/>
              <w:marBottom w:val="0"/>
              <w:divBdr>
                <w:top w:val="none" w:sz="0" w:space="0" w:color="auto"/>
                <w:left w:val="none" w:sz="0" w:space="0" w:color="auto"/>
                <w:bottom w:val="none" w:sz="0" w:space="0" w:color="auto"/>
                <w:right w:val="none" w:sz="0" w:space="0" w:color="auto"/>
              </w:divBdr>
            </w:div>
          </w:divsChild>
        </w:div>
        <w:div w:id="1359967140">
          <w:marLeft w:val="0"/>
          <w:marRight w:val="0"/>
          <w:marTop w:val="0"/>
          <w:marBottom w:val="0"/>
          <w:divBdr>
            <w:top w:val="none" w:sz="0" w:space="0" w:color="auto"/>
            <w:left w:val="none" w:sz="0" w:space="0" w:color="auto"/>
            <w:bottom w:val="none" w:sz="0" w:space="0" w:color="auto"/>
            <w:right w:val="none" w:sz="0" w:space="0" w:color="auto"/>
          </w:divBdr>
          <w:divsChild>
            <w:div w:id="1365522748">
              <w:marLeft w:val="0"/>
              <w:marRight w:val="0"/>
              <w:marTop w:val="0"/>
              <w:marBottom w:val="0"/>
              <w:divBdr>
                <w:top w:val="none" w:sz="0" w:space="0" w:color="auto"/>
                <w:left w:val="none" w:sz="0" w:space="0" w:color="auto"/>
                <w:bottom w:val="none" w:sz="0" w:space="0" w:color="auto"/>
                <w:right w:val="none" w:sz="0" w:space="0" w:color="auto"/>
              </w:divBdr>
            </w:div>
          </w:divsChild>
        </w:div>
        <w:div w:id="1385369773">
          <w:marLeft w:val="0"/>
          <w:marRight w:val="0"/>
          <w:marTop w:val="0"/>
          <w:marBottom w:val="0"/>
          <w:divBdr>
            <w:top w:val="none" w:sz="0" w:space="0" w:color="auto"/>
            <w:left w:val="none" w:sz="0" w:space="0" w:color="auto"/>
            <w:bottom w:val="none" w:sz="0" w:space="0" w:color="auto"/>
            <w:right w:val="none" w:sz="0" w:space="0" w:color="auto"/>
          </w:divBdr>
          <w:divsChild>
            <w:div w:id="1110661976">
              <w:marLeft w:val="0"/>
              <w:marRight w:val="0"/>
              <w:marTop w:val="0"/>
              <w:marBottom w:val="0"/>
              <w:divBdr>
                <w:top w:val="none" w:sz="0" w:space="0" w:color="auto"/>
                <w:left w:val="none" w:sz="0" w:space="0" w:color="auto"/>
                <w:bottom w:val="none" w:sz="0" w:space="0" w:color="auto"/>
                <w:right w:val="none" w:sz="0" w:space="0" w:color="auto"/>
              </w:divBdr>
            </w:div>
          </w:divsChild>
        </w:div>
        <w:div w:id="1411342123">
          <w:marLeft w:val="0"/>
          <w:marRight w:val="0"/>
          <w:marTop w:val="0"/>
          <w:marBottom w:val="0"/>
          <w:divBdr>
            <w:top w:val="none" w:sz="0" w:space="0" w:color="auto"/>
            <w:left w:val="none" w:sz="0" w:space="0" w:color="auto"/>
            <w:bottom w:val="none" w:sz="0" w:space="0" w:color="auto"/>
            <w:right w:val="none" w:sz="0" w:space="0" w:color="auto"/>
          </w:divBdr>
          <w:divsChild>
            <w:div w:id="1102409658">
              <w:marLeft w:val="0"/>
              <w:marRight w:val="0"/>
              <w:marTop w:val="0"/>
              <w:marBottom w:val="0"/>
              <w:divBdr>
                <w:top w:val="none" w:sz="0" w:space="0" w:color="auto"/>
                <w:left w:val="none" w:sz="0" w:space="0" w:color="auto"/>
                <w:bottom w:val="none" w:sz="0" w:space="0" w:color="auto"/>
                <w:right w:val="none" w:sz="0" w:space="0" w:color="auto"/>
              </w:divBdr>
            </w:div>
          </w:divsChild>
        </w:div>
        <w:div w:id="1421028820">
          <w:marLeft w:val="0"/>
          <w:marRight w:val="0"/>
          <w:marTop w:val="0"/>
          <w:marBottom w:val="0"/>
          <w:divBdr>
            <w:top w:val="none" w:sz="0" w:space="0" w:color="auto"/>
            <w:left w:val="none" w:sz="0" w:space="0" w:color="auto"/>
            <w:bottom w:val="none" w:sz="0" w:space="0" w:color="auto"/>
            <w:right w:val="none" w:sz="0" w:space="0" w:color="auto"/>
          </w:divBdr>
          <w:divsChild>
            <w:div w:id="846481362">
              <w:marLeft w:val="0"/>
              <w:marRight w:val="0"/>
              <w:marTop w:val="0"/>
              <w:marBottom w:val="0"/>
              <w:divBdr>
                <w:top w:val="none" w:sz="0" w:space="0" w:color="auto"/>
                <w:left w:val="none" w:sz="0" w:space="0" w:color="auto"/>
                <w:bottom w:val="none" w:sz="0" w:space="0" w:color="auto"/>
                <w:right w:val="none" w:sz="0" w:space="0" w:color="auto"/>
              </w:divBdr>
            </w:div>
          </w:divsChild>
        </w:div>
        <w:div w:id="1444155291">
          <w:marLeft w:val="0"/>
          <w:marRight w:val="0"/>
          <w:marTop w:val="0"/>
          <w:marBottom w:val="0"/>
          <w:divBdr>
            <w:top w:val="none" w:sz="0" w:space="0" w:color="auto"/>
            <w:left w:val="none" w:sz="0" w:space="0" w:color="auto"/>
            <w:bottom w:val="none" w:sz="0" w:space="0" w:color="auto"/>
            <w:right w:val="none" w:sz="0" w:space="0" w:color="auto"/>
          </w:divBdr>
          <w:divsChild>
            <w:div w:id="1706977660">
              <w:marLeft w:val="0"/>
              <w:marRight w:val="0"/>
              <w:marTop w:val="0"/>
              <w:marBottom w:val="0"/>
              <w:divBdr>
                <w:top w:val="none" w:sz="0" w:space="0" w:color="auto"/>
                <w:left w:val="none" w:sz="0" w:space="0" w:color="auto"/>
                <w:bottom w:val="none" w:sz="0" w:space="0" w:color="auto"/>
                <w:right w:val="none" w:sz="0" w:space="0" w:color="auto"/>
              </w:divBdr>
            </w:div>
          </w:divsChild>
        </w:div>
        <w:div w:id="1446269285">
          <w:marLeft w:val="0"/>
          <w:marRight w:val="0"/>
          <w:marTop w:val="0"/>
          <w:marBottom w:val="0"/>
          <w:divBdr>
            <w:top w:val="none" w:sz="0" w:space="0" w:color="auto"/>
            <w:left w:val="none" w:sz="0" w:space="0" w:color="auto"/>
            <w:bottom w:val="none" w:sz="0" w:space="0" w:color="auto"/>
            <w:right w:val="none" w:sz="0" w:space="0" w:color="auto"/>
          </w:divBdr>
          <w:divsChild>
            <w:div w:id="1899973516">
              <w:marLeft w:val="0"/>
              <w:marRight w:val="0"/>
              <w:marTop w:val="0"/>
              <w:marBottom w:val="0"/>
              <w:divBdr>
                <w:top w:val="none" w:sz="0" w:space="0" w:color="auto"/>
                <w:left w:val="none" w:sz="0" w:space="0" w:color="auto"/>
                <w:bottom w:val="none" w:sz="0" w:space="0" w:color="auto"/>
                <w:right w:val="none" w:sz="0" w:space="0" w:color="auto"/>
              </w:divBdr>
            </w:div>
          </w:divsChild>
        </w:div>
        <w:div w:id="1500928265">
          <w:marLeft w:val="0"/>
          <w:marRight w:val="0"/>
          <w:marTop w:val="0"/>
          <w:marBottom w:val="0"/>
          <w:divBdr>
            <w:top w:val="none" w:sz="0" w:space="0" w:color="auto"/>
            <w:left w:val="none" w:sz="0" w:space="0" w:color="auto"/>
            <w:bottom w:val="none" w:sz="0" w:space="0" w:color="auto"/>
            <w:right w:val="none" w:sz="0" w:space="0" w:color="auto"/>
          </w:divBdr>
          <w:divsChild>
            <w:div w:id="1817987873">
              <w:marLeft w:val="0"/>
              <w:marRight w:val="0"/>
              <w:marTop w:val="0"/>
              <w:marBottom w:val="0"/>
              <w:divBdr>
                <w:top w:val="none" w:sz="0" w:space="0" w:color="auto"/>
                <w:left w:val="none" w:sz="0" w:space="0" w:color="auto"/>
                <w:bottom w:val="none" w:sz="0" w:space="0" w:color="auto"/>
                <w:right w:val="none" w:sz="0" w:space="0" w:color="auto"/>
              </w:divBdr>
            </w:div>
          </w:divsChild>
        </w:div>
        <w:div w:id="1520777827">
          <w:marLeft w:val="0"/>
          <w:marRight w:val="0"/>
          <w:marTop w:val="0"/>
          <w:marBottom w:val="0"/>
          <w:divBdr>
            <w:top w:val="none" w:sz="0" w:space="0" w:color="auto"/>
            <w:left w:val="none" w:sz="0" w:space="0" w:color="auto"/>
            <w:bottom w:val="none" w:sz="0" w:space="0" w:color="auto"/>
            <w:right w:val="none" w:sz="0" w:space="0" w:color="auto"/>
          </w:divBdr>
          <w:divsChild>
            <w:div w:id="1753745561">
              <w:marLeft w:val="0"/>
              <w:marRight w:val="0"/>
              <w:marTop w:val="0"/>
              <w:marBottom w:val="0"/>
              <w:divBdr>
                <w:top w:val="none" w:sz="0" w:space="0" w:color="auto"/>
                <w:left w:val="none" w:sz="0" w:space="0" w:color="auto"/>
                <w:bottom w:val="none" w:sz="0" w:space="0" w:color="auto"/>
                <w:right w:val="none" w:sz="0" w:space="0" w:color="auto"/>
              </w:divBdr>
            </w:div>
          </w:divsChild>
        </w:div>
        <w:div w:id="1528520625">
          <w:marLeft w:val="0"/>
          <w:marRight w:val="0"/>
          <w:marTop w:val="0"/>
          <w:marBottom w:val="0"/>
          <w:divBdr>
            <w:top w:val="none" w:sz="0" w:space="0" w:color="auto"/>
            <w:left w:val="none" w:sz="0" w:space="0" w:color="auto"/>
            <w:bottom w:val="none" w:sz="0" w:space="0" w:color="auto"/>
            <w:right w:val="none" w:sz="0" w:space="0" w:color="auto"/>
          </w:divBdr>
          <w:divsChild>
            <w:div w:id="962686783">
              <w:marLeft w:val="0"/>
              <w:marRight w:val="0"/>
              <w:marTop w:val="0"/>
              <w:marBottom w:val="0"/>
              <w:divBdr>
                <w:top w:val="none" w:sz="0" w:space="0" w:color="auto"/>
                <w:left w:val="none" w:sz="0" w:space="0" w:color="auto"/>
                <w:bottom w:val="none" w:sz="0" w:space="0" w:color="auto"/>
                <w:right w:val="none" w:sz="0" w:space="0" w:color="auto"/>
              </w:divBdr>
            </w:div>
          </w:divsChild>
        </w:div>
        <w:div w:id="1536236365">
          <w:marLeft w:val="0"/>
          <w:marRight w:val="0"/>
          <w:marTop w:val="0"/>
          <w:marBottom w:val="0"/>
          <w:divBdr>
            <w:top w:val="none" w:sz="0" w:space="0" w:color="auto"/>
            <w:left w:val="none" w:sz="0" w:space="0" w:color="auto"/>
            <w:bottom w:val="none" w:sz="0" w:space="0" w:color="auto"/>
            <w:right w:val="none" w:sz="0" w:space="0" w:color="auto"/>
          </w:divBdr>
          <w:divsChild>
            <w:div w:id="949313585">
              <w:marLeft w:val="0"/>
              <w:marRight w:val="0"/>
              <w:marTop w:val="0"/>
              <w:marBottom w:val="0"/>
              <w:divBdr>
                <w:top w:val="none" w:sz="0" w:space="0" w:color="auto"/>
                <w:left w:val="none" w:sz="0" w:space="0" w:color="auto"/>
                <w:bottom w:val="none" w:sz="0" w:space="0" w:color="auto"/>
                <w:right w:val="none" w:sz="0" w:space="0" w:color="auto"/>
              </w:divBdr>
            </w:div>
          </w:divsChild>
        </w:div>
        <w:div w:id="1609435919">
          <w:marLeft w:val="0"/>
          <w:marRight w:val="0"/>
          <w:marTop w:val="0"/>
          <w:marBottom w:val="0"/>
          <w:divBdr>
            <w:top w:val="none" w:sz="0" w:space="0" w:color="auto"/>
            <w:left w:val="none" w:sz="0" w:space="0" w:color="auto"/>
            <w:bottom w:val="none" w:sz="0" w:space="0" w:color="auto"/>
            <w:right w:val="none" w:sz="0" w:space="0" w:color="auto"/>
          </w:divBdr>
          <w:divsChild>
            <w:div w:id="56899720">
              <w:marLeft w:val="0"/>
              <w:marRight w:val="0"/>
              <w:marTop w:val="0"/>
              <w:marBottom w:val="0"/>
              <w:divBdr>
                <w:top w:val="none" w:sz="0" w:space="0" w:color="auto"/>
                <w:left w:val="none" w:sz="0" w:space="0" w:color="auto"/>
                <w:bottom w:val="none" w:sz="0" w:space="0" w:color="auto"/>
                <w:right w:val="none" w:sz="0" w:space="0" w:color="auto"/>
              </w:divBdr>
            </w:div>
          </w:divsChild>
        </w:div>
        <w:div w:id="1635404167">
          <w:marLeft w:val="0"/>
          <w:marRight w:val="0"/>
          <w:marTop w:val="0"/>
          <w:marBottom w:val="0"/>
          <w:divBdr>
            <w:top w:val="none" w:sz="0" w:space="0" w:color="auto"/>
            <w:left w:val="none" w:sz="0" w:space="0" w:color="auto"/>
            <w:bottom w:val="none" w:sz="0" w:space="0" w:color="auto"/>
            <w:right w:val="none" w:sz="0" w:space="0" w:color="auto"/>
          </w:divBdr>
          <w:divsChild>
            <w:div w:id="1178616819">
              <w:marLeft w:val="0"/>
              <w:marRight w:val="0"/>
              <w:marTop w:val="0"/>
              <w:marBottom w:val="0"/>
              <w:divBdr>
                <w:top w:val="none" w:sz="0" w:space="0" w:color="auto"/>
                <w:left w:val="none" w:sz="0" w:space="0" w:color="auto"/>
                <w:bottom w:val="none" w:sz="0" w:space="0" w:color="auto"/>
                <w:right w:val="none" w:sz="0" w:space="0" w:color="auto"/>
              </w:divBdr>
            </w:div>
          </w:divsChild>
        </w:div>
        <w:div w:id="1664772649">
          <w:marLeft w:val="0"/>
          <w:marRight w:val="0"/>
          <w:marTop w:val="0"/>
          <w:marBottom w:val="0"/>
          <w:divBdr>
            <w:top w:val="none" w:sz="0" w:space="0" w:color="auto"/>
            <w:left w:val="none" w:sz="0" w:space="0" w:color="auto"/>
            <w:bottom w:val="none" w:sz="0" w:space="0" w:color="auto"/>
            <w:right w:val="none" w:sz="0" w:space="0" w:color="auto"/>
          </w:divBdr>
          <w:divsChild>
            <w:div w:id="1913269307">
              <w:marLeft w:val="0"/>
              <w:marRight w:val="0"/>
              <w:marTop w:val="0"/>
              <w:marBottom w:val="0"/>
              <w:divBdr>
                <w:top w:val="none" w:sz="0" w:space="0" w:color="auto"/>
                <w:left w:val="none" w:sz="0" w:space="0" w:color="auto"/>
                <w:bottom w:val="none" w:sz="0" w:space="0" w:color="auto"/>
                <w:right w:val="none" w:sz="0" w:space="0" w:color="auto"/>
              </w:divBdr>
            </w:div>
          </w:divsChild>
        </w:div>
        <w:div w:id="1666007623">
          <w:marLeft w:val="0"/>
          <w:marRight w:val="0"/>
          <w:marTop w:val="0"/>
          <w:marBottom w:val="0"/>
          <w:divBdr>
            <w:top w:val="none" w:sz="0" w:space="0" w:color="auto"/>
            <w:left w:val="none" w:sz="0" w:space="0" w:color="auto"/>
            <w:bottom w:val="none" w:sz="0" w:space="0" w:color="auto"/>
            <w:right w:val="none" w:sz="0" w:space="0" w:color="auto"/>
          </w:divBdr>
          <w:divsChild>
            <w:div w:id="207685038">
              <w:marLeft w:val="0"/>
              <w:marRight w:val="0"/>
              <w:marTop w:val="0"/>
              <w:marBottom w:val="0"/>
              <w:divBdr>
                <w:top w:val="none" w:sz="0" w:space="0" w:color="auto"/>
                <w:left w:val="none" w:sz="0" w:space="0" w:color="auto"/>
                <w:bottom w:val="none" w:sz="0" w:space="0" w:color="auto"/>
                <w:right w:val="none" w:sz="0" w:space="0" w:color="auto"/>
              </w:divBdr>
            </w:div>
          </w:divsChild>
        </w:div>
        <w:div w:id="1683630855">
          <w:marLeft w:val="0"/>
          <w:marRight w:val="0"/>
          <w:marTop w:val="0"/>
          <w:marBottom w:val="0"/>
          <w:divBdr>
            <w:top w:val="none" w:sz="0" w:space="0" w:color="auto"/>
            <w:left w:val="none" w:sz="0" w:space="0" w:color="auto"/>
            <w:bottom w:val="none" w:sz="0" w:space="0" w:color="auto"/>
            <w:right w:val="none" w:sz="0" w:space="0" w:color="auto"/>
          </w:divBdr>
          <w:divsChild>
            <w:div w:id="1841581394">
              <w:marLeft w:val="0"/>
              <w:marRight w:val="0"/>
              <w:marTop w:val="0"/>
              <w:marBottom w:val="0"/>
              <w:divBdr>
                <w:top w:val="none" w:sz="0" w:space="0" w:color="auto"/>
                <w:left w:val="none" w:sz="0" w:space="0" w:color="auto"/>
                <w:bottom w:val="none" w:sz="0" w:space="0" w:color="auto"/>
                <w:right w:val="none" w:sz="0" w:space="0" w:color="auto"/>
              </w:divBdr>
            </w:div>
          </w:divsChild>
        </w:div>
        <w:div w:id="1694453789">
          <w:marLeft w:val="0"/>
          <w:marRight w:val="0"/>
          <w:marTop w:val="0"/>
          <w:marBottom w:val="0"/>
          <w:divBdr>
            <w:top w:val="none" w:sz="0" w:space="0" w:color="auto"/>
            <w:left w:val="none" w:sz="0" w:space="0" w:color="auto"/>
            <w:bottom w:val="none" w:sz="0" w:space="0" w:color="auto"/>
            <w:right w:val="none" w:sz="0" w:space="0" w:color="auto"/>
          </w:divBdr>
          <w:divsChild>
            <w:div w:id="1301183763">
              <w:marLeft w:val="0"/>
              <w:marRight w:val="0"/>
              <w:marTop w:val="0"/>
              <w:marBottom w:val="0"/>
              <w:divBdr>
                <w:top w:val="none" w:sz="0" w:space="0" w:color="auto"/>
                <w:left w:val="none" w:sz="0" w:space="0" w:color="auto"/>
                <w:bottom w:val="none" w:sz="0" w:space="0" w:color="auto"/>
                <w:right w:val="none" w:sz="0" w:space="0" w:color="auto"/>
              </w:divBdr>
            </w:div>
          </w:divsChild>
        </w:div>
        <w:div w:id="1725642356">
          <w:marLeft w:val="0"/>
          <w:marRight w:val="0"/>
          <w:marTop w:val="0"/>
          <w:marBottom w:val="0"/>
          <w:divBdr>
            <w:top w:val="none" w:sz="0" w:space="0" w:color="auto"/>
            <w:left w:val="none" w:sz="0" w:space="0" w:color="auto"/>
            <w:bottom w:val="none" w:sz="0" w:space="0" w:color="auto"/>
            <w:right w:val="none" w:sz="0" w:space="0" w:color="auto"/>
          </w:divBdr>
          <w:divsChild>
            <w:div w:id="1344236681">
              <w:marLeft w:val="0"/>
              <w:marRight w:val="0"/>
              <w:marTop w:val="0"/>
              <w:marBottom w:val="0"/>
              <w:divBdr>
                <w:top w:val="none" w:sz="0" w:space="0" w:color="auto"/>
                <w:left w:val="none" w:sz="0" w:space="0" w:color="auto"/>
                <w:bottom w:val="none" w:sz="0" w:space="0" w:color="auto"/>
                <w:right w:val="none" w:sz="0" w:space="0" w:color="auto"/>
              </w:divBdr>
            </w:div>
          </w:divsChild>
        </w:div>
        <w:div w:id="1754736721">
          <w:marLeft w:val="0"/>
          <w:marRight w:val="0"/>
          <w:marTop w:val="0"/>
          <w:marBottom w:val="0"/>
          <w:divBdr>
            <w:top w:val="none" w:sz="0" w:space="0" w:color="auto"/>
            <w:left w:val="none" w:sz="0" w:space="0" w:color="auto"/>
            <w:bottom w:val="none" w:sz="0" w:space="0" w:color="auto"/>
            <w:right w:val="none" w:sz="0" w:space="0" w:color="auto"/>
          </w:divBdr>
          <w:divsChild>
            <w:div w:id="2076389062">
              <w:marLeft w:val="0"/>
              <w:marRight w:val="0"/>
              <w:marTop w:val="0"/>
              <w:marBottom w:val="0"/>
              <w:divBdr>
                <w:top w:val="none" w:sz="0" w:space="0" w:color="auto"/>
                <w:left w:val="none" w:sz="0" w:space="0" w:color="auto"/>
                <w:bottom w:val="none" w:sz="0" w:space="0" w:color="auto"/>
                <w:right w:val="none" w:sz="0" w:space="0" w:color="auto"/>
              </w:divBdr>
            </w:div>
          </w:divsChild>
        </w:div>
        <w:div w:id="1764261486">
          <w:marLeft w:val="0"/>
          <w:marRight w:val="0"/>
          <w:marTop w:val="0"/>
          <w:marBottom w:val="0"/>
          <w:divBdr>
            <w:top w:val="none" w:sz="0" w:space="0" w:color="auto"/>
            <w:left w:val="none" w:sz="0" w:space="0" w:color="auto"/>
            <w:bottom w:val="none" w:sz="0" w:space="0" w:color="auto"/>
            <w:right w:val="none" w:sz="0" w:space="0" w:color="auto"/>
          </w:divBdr>
          <w:divsChild>
            <w:div w:id="1962029045">
              <w:marLeft w:val="0"/>
              <w:marRight w:val="0"/>
              <w:marTop w:val="0"/>
              <w:marBottom w:val="0"/>
              <w:divBdr>
                <w:top w:val="none" w:sz="0" w:space="0" w:color="auto"/>
                <w:left w:val="none" w:sz="0" w:space="0" w:color="auto"/>
                <w:bottom w:val="none" w:sz="0" w:space="0" w:color="auto"/>
                <w:right w:val="none" w:sz="0" w:space="0" w:color="auto"/>
              </w:divBdr>
            </w:div>
          </w:divsChild>
        </w:div>
        <w:div w:id="1774935481">
          <w:marLeft w:val="0"/>
          <w:marRight w:val="0"/>
          <w:marTop w:val="0"/>
          <w:marBottom w:val="0"/>
          <w:divBdr>
            <w:top w:val="none" w:sz="0" w:space="0" w:color="auto"/>
            <w:left w:val="none" w:sz="0" w:space="0" w:color="auto"/>
            <w:bottom w:val="none" w:sz="0" w:space="0" w:color="auto"/>
            <w:right w:val="none" w:sz="0" w:space="0" w:color="auto"/>
          </w:divBdr>
          <w:divsChild>
            <w:div w:id="465978192">
              <w:marLeft w:val="0"/>
              <w:marRight w:val="0"/>
              <w:marTop w:val="0"/>
              <w:marBottom w:val="0"/>
              <w:divBdr>
                <w:top w:val="none" w:sz="0" w:space="0" w:color="auto"/>
                <w:left w:val="none" w:sz="0" w:space="0" w:color="auto"/>
                <w:bottom w:val="none" w:sz="0" w:space="0" w:color="auto"/>
                <w:right w:val="none" w:sz="0" w:space="0" w:color="auto"/>
              </w:divBdr>
            </w:div>
          </w:divsChild>
        </w:div>
        <w:div w:id="1792819522">
          <w:marLeft w:val="0"/>
          <w:marRight w:val="0"/>
          <w:marTop w:val="0"/>
          <w:marBottom w:val="0"/>
          <w:divBdr>
            <w:top w:val="none" w:sz="0" w:space="0" w:color="auto"/>
            <w:left w:val="none" w:sz="0" w:space="0" w:color="auto"/>
            <w:bottom w:val="none" w:sz="0" w:space="0" w:color="auto"/>
            <w:right w:val="none" w:sz="0" w:space="0" w:color="auto"/>
          </w:divBdr>
          <w:divsChild>
            <w:div w:id="987710828">
              <w:marLeft w:val="0"/>
              <w:marRight w:val="0"/>
              <w:marTop w:val="0"/>
              <w:marBottom w:val="0"/>
              <w:divBdr>
                <w:top w:val="none" w:sz="0" w:space="0" w:color="auto"/>
                <w:left w:val="none" w:sz="0" w:space="0" w:color="auto"/>
                <w:bottom w:val="none" w:sz="0" w:space="0" w:color="auto"/>
                <w:right w:val="none" w:sz="0" w:space="0" w:color="auto"/>
              </w:divBdr>
            </w:div>
          </w:divsChild>
        </w:div>
        <w:div w:id="1864128020">
          <w:marLeft w:val="0"/>
          <w:marRight w:val="0"/>
          <w:marTop w:val="0"/>
          <w:marBottom w:val="0"/>
          <w:divBdr>
            <w:top w:val="none" w:sz="0" w:space="0" w:color="auto"/>
            <w:left w:val="none" w:sz="0" w:space="0" w:color="auto"/>
            <w:bottom w:val="none" w:sz="0" w:space="0" w:color="auto"/>
            <w:right w:val="none" w:sz="0" w:space="0" w:color="auto"/>
          </w:divBdr>
          <w:divsChild>
            <w:div w:id="1676568873">
              <w:marLeft w:val="0"/>
              <w:marRight w:val="0"/>
              <w:marTop w:val="0"/>
              <w:marBottom w:val="0"/>
              <w:divBdr>
                <w:top w:val="none" w:sz="0" w:space="0" w:color="auto"/>
                <w:left w:val="none" w:sz="0" w:space="0" w:color="auto"/>
                <w:bottom w:val="none" w:sz="0" w:space="0" w:color="auto"/>
                <w:right w:val="none" w:sz="0" w:space="0" w:color="auto"/>
              </w:divBdr>
            </w:div>
          </w:divsChild>
        </w:div>
        <w:div w:id="1869834967">
          <w:marLeft w:val="0"/>
          <w:marRight w:val="0"/>
          <w:marTop w:val="0"/>
          <w:marBottom w:val="0"/>
          <w:divBdr>
            <w:top w:val="none" w:sz="0" w:space="0" w:color="auto"/>
            <w:left w:val="none" w:sz="0" w:space="0" w:color="auto"/>
            <w:bottom w:val="none" w:sz="0" w:space="0" w:color="auto"/>
            <w:right w:val="none" w:sz="0" w:space="0" w:color="auto"/>
          </w:divBdr>
          <w:divsChild>
            <w:div w:id="1002974851">
              <w:marLeft w:val="0"/>
              <w:marRight w:val="0"/>
              <w:marTop w:val="0"/>
              <w:marBottom w:val="0"/>
              <w:divBdr>
                <w:top w:val="none" w:sz="0" w:space="0" w:color="auto"/>
                <w:left w:val="none" w:sz="0" w:space="0" w:color="auto"/>
                <w:bottom w:val="none" w:sz="0" w:space="0" w:color="auto"/>
                <w:right w:val="none" w:sz="0" w:space="0" w:color="auto"/>
              </w:divBdr>
            </w:div>
          </w:divsChild>
        </w:div>
        <w:div w:id="1884638246">
          <w:marLeft w:val="0"/>
          <w:marRight w:val="0"/>
          <w:marTop w:val="0"/>
          <w:marBottom w:val="0"/>
          <w:divBdr>
            <w:top w:val="none" w:sz="0" w:space="0" w:color="auto"/>
            <w:left w:val="none" w:sz="0" w:space="0" w:color="auto"/>
            <w:bottom w:val="none" w:sz="0" w:space="0" w:color="auto"/>
            <w:right w:val="none" w:sz="0" w:space="0" w:color="auto"/>
          </w:divBdr>
          <w:divsChild>
            <w:div w:id="943998647">
              <w:marLeft w:val="0"/>
              <w:marRight w:val="0"/>
              <w:marTop w:val="0"/>
              <w:marBottom w:val="0"/>
              <w:divBdr>
                <w:top w:val="none" w:sz="0" w:space="0" w:color="auto"/>
                <w:left w:val="none" w:sz="0" w:space="0" w:color="auto"/>
                <w:bottom w:val="none" w:sz="0" w:space="0" w:color="auto"/>
                <w:right w:val="none" w:sz="0" w:space="0" w:color="auto"/>
              </w:divBdr>
            </w:div>
          </w:divsChild>
        </w:div>
        <w:div w:id="1893035366">
          <w:marLeft w:val="0"/>
          <w:marRight w:val="0"/>
          <w:marTop w:val="0"/>
          <w:marBottom w:val="0"/>
          <w:divBdr>
            <w:top w:val="none" w:sz="0" w:space="0" w:color="auto"/>
            <w:left w:val="none" w:sz="0" w:space="0" w:color="auto"/>
            <w:bottom w:val="none" w:sz="0" w:space="0" w:color="auto"/>
            <w:right w:val="none" w:sz="0" w:space="0" w:color="auto"/>
          </w:divBdr>
          <w:divsChild>
            <w:div w:id="1218936083">
              <w:marLeft w:val="0"/>
              <w:marRight w:val="0"/>
              <w:marTop w:val="0"/>
              <w:marBottom w:val="0"/>
              <w:divBdr>
                <w:top w:val="none" w:sz="0" w:space="0" w:color="auto"/>
                <w:left w:val="none" w:sz="0" w:space="0" w:color="auto"/>
                <w:bottom w:val="none" w:sz="0" w:space="0" w:color="auto"/>
                <w:right w:val="none" w:sz="0" w:space="0" w:color="auto"/>
              </w:divBdr>
            </w:div>
          </w:divsChild>
        </w:div>
        <w:div w:id="1913538973">
          <w:marLeft w:val="0"/>
          <w:marRight w:val="0"/>
          <w:marTop w:val="0"/>
          <w:marBottom w:val="0"/>
          <w:divBdr>
            <w:top w:val="none" w:sz="0" w:space="0" w:color="auto"/>
            <w:left w:val="none" w:sz="0" w:space="0" w:color="auto"/>
            <w:bottom w:val="none" w:sz="0" w:space="0" w:color="auto"/>
            <w:right w:val="none" w:sz="0" w:space="0" w:color="auto"/>
          </w:divBdr>
          <w:divsChild>
            <w:div w:id="701053248">
              <w:marLeft w:val="0"/>
              <w:marRight w:val="0"/>
              <w:marTop w:val="0"/>
              <w:marBottom w:val="0"/>
              <w:divBdr>
                <w:top w:val="none" w:sz="0" w:space="0" w:color="auto"/>
                <w:left w:val="none" w:sz="0" w:space="0" w:color="auto"/>
                <w:bottom w:val="none" w:sz="0" w:space="0" w:color="auto"/>
                <w:right w:val="none" w:sz="0" w:space="0" w:color="auto"/>
              </w:divBdr>
            </w:div>
          </w:divsChild>
        </w:div>
        <w:div w:id="1919825507">
          <w:marLeft w:val="0"/>
          <w:marRight w:val="0"/>
          <w:marTop w:val="0"/>
          <w:marBottom w:val="0"/>
          <w:divBdr>
            <w:top w:val="none" w:sz="0" w:space="0" w:color="auto"/>
            <w:left w:val="none" w:sz="0" w:space="0" w:color="auto"/>
            <w:bottom w:val="none" w:sz="0" w:space="0" w:color="auto"/>
            <w:right w:val="none" w:sz="0" w:space="0" w:color="auto"/>
          </w:divBdr>
          <w:divsChild>
            <w:div w:id="1217738208">
              <w:marLeft w:val="0"/>
              <w:marRight w:val="0"/>
              <w:marTop w:val="0"/>
              <w:marBottom w:val="0"/>
              <w:divBdr>
                <w:top w:val="none" w:sz="0" w:space="0" w:color="auto"/>
                <w:left w:val="none" w:sz="0" w:space="0" w:color="auto"/>
                <w:bottom w:val="none" w:sz="0" w:space="0" w:color="auto"/>
                <w:right w:val="none" w:sz="0" w:space="0" w:color="auto"/>
              </w:divBdr>
            </w:div>
          </w:divsChild>
        </w:div>
        <w:div w:id="1933933491">
          <w:marLeft w:val="0"/>
          <w:marRight w:val="0"/>
          <w:marTop w:val="0"/>
          <w:marBottom w:val="0"/>
          <w:divBdr>
            <w:top w:val="none" w:sz="0" w:space="0" w:color="auto"/>
            <w:left w:val="none" w:sz="0" w:space="0" w:color="auto"/>
            <w:bottom w:val="none" w:sz="0" w:space="0" w:color="auto"/>
            <w:right w:val="none" w:sz="0" w:space="0" w:color="auto"/>
          </w:divBdr>
          <w:divsChild>
            <w:div w:id="1194734228">
              <w:marLeft w:val="0"/>
              <w:marRight w:val="0"/>
              <w:marTop w:val="0"/>
              <w:marBottom w:val="0"/>
              <w:divBdr>
                <w:top w:val="none" w:sz="0" w:space="0" w:color="auto"/>
                <w:left w:val="none" w:sz="0" w:space="0" w:color="auto"/>
                <w:bottom w:val="none" w:sz="0" w:space="0" w:color="auto"/>
                <w:right w:val="none" w:sz="0" w:space="0" w:color="auto"/>
              </w:divBdr>
            </w:div>
          </w:divsChild>
        </w:div>
        <w:div w:id="1963345903">
          <w:marLeft w:val="0"/>
          <w:marRight w:val="0"/>
          <w:marTop w:val="0"/>
          <w:marBottom w:val="0"/>
          <w:divBdr>
            <w:top w:val="none" w:sz="0" w:space="0" w:color="auto"/>
            <w:left w:val="none" w:sz="0" w:space="0" w:color="auto"/>
            <w:bottom w:val="none" w:sz="0" w:space="0" w:color="auto"/>
            <w:right w:val="none" w:sz="0" w:space="0" w:color="auto"/>
          </w:divBdr>
          <w:divsChild>
            <w:div w:id="197162125">
              <w:marLeft w:val="0"/>
              <w:marRight w:val="0"/>
              <w:marTop w:val="0"/>
              <w:marBottom w:val="0"/>
              <w:divBdr>
                <w:top w:val="none" w:sz="0" w:space="0" w:color="auto"/>
                <w:left w:val="none" w:sz="0" w:space="0" w:color="auto"/>
                <w:bottom w:val="none" w:sz="0" w:space="0" w:color="auto"/>
                <w:right w:val="none" w:sz="0" w:space="0" w:color="auto"/>
              </w:divBdr>
            </w:div>
          </w:divsChild>
        </w:div>
        <w:div w:id="1964115819">
          <w:marLeft w:val="0"/>
          <w:marRight w:val="0"/>
          <w:marTop w:val="0"/>
          <w:marBottom w:val="0"/>
          <w:divBdr>
            <w:top w:val="none" w:sz="0" w:space="0" w:color="auto"/>
            <w:left w:val="none" w:sz="0" w:space="0" w:color="auto"/>
            <w:bottom w:val="none" w:sz="0" w:space="0" w:color="auto"/>
            <w:right w:val="none" w:sz="0" w:space="0" w:color="auto"/>
          </w:divBdr>
          <w:divsChild>
            <w:div w:id="1795057861">
              <w:marLeft w:val="0"/>
              <w:marRight w:val="0"/>
              <w:marTop w:val="0"/>
              <w:marBottom w:val="0"/>
              <w:divBdr>
                <w:top w:val="none" w:sz="0" w:space="0" w:color="auto"/>
                <w:left w:val="none" w:sz="0" w:space="0" w:color="auto"/>
                <w:bottom w:val="none" w:sz="0" w:space="0" w:color="auto"/>
                <w:right w:val="none" w:sz="0" w:space="0" w:color="auto"/>
              </w:divBdr>
            </w:div>
          </w:divsChild>
        </w:div>
        <w:div w:id="1973517794">
          <w:marLeft w:val="0"/>
          <w:marRight w:val="0"/>
          <w:marTop w:val="0"/>
          <w:marBottom w:val="0"/>
          <w:divBdr>
            <w:top w:val="none" w:sz="0" w:space="0" w:color="auto"/>
            <w:left w:val="none" w:sz="0" w:space="0" w:color="auto"/>
            <w:bottom w:val="none" w:sz="0" w:space="0" w:color="auto"/>
            <w:right w:val="none" w:sz="0" w:space="0" w:color="auto"/>
          </w:divBdr>
          <w:divsChild>
            <w:div w:id="600262420">
              <w:marLeft w:val="0"/>
              <w:marRight w:val="0"/>
              <w:marTop w:val="0"/>
              <w:marBottom w:val="0"/>
              <w:divBdr>
                <w:top w:val="none" w:sz="0" w:space="0" w:color="auto"/>
                <w:left w:val="none" w:sz="0" w:space="0" w:color="auto"/>
                <w:bottom w:val="none" w:sz="0" w:space="0" w:color="auto"/>
                <w:right w:val="none" w:sz="0" w:space="0" w:color="auto"/>
              </w:divBdr>
            </w:div>
          </w:divsChild>
        </w:div>
        <w:div w:id="2010715793">
          <w:marLeft w:val="0"/>
          <w:marRight w:val="0"/>
          <w:marTop w:val="0"/>
          <w:marBottom w:val="0"/>
          <w:divBdr>
            <w:top w:val="none" w:sz="0" w:space="0" w:color="auto"/>
            <w:left w:val="none" w:sz="0" w:space="0" w:color="auto"/>
            <w:bottom w:val="none" w:sz="0" w:space="0" w:color="auto"/>
            <w:right w:val="none" w:sz="0" w:space="0" w:color="auto"/>
          </w:divBdr>
          <w:divsChild>
            <w:div w:id="2141024874">
              <w:marLeft w:val="0"/>
              <w:marRight w:val="0"/>
              <w:marTop w:val="0"/>
              <w:marBottom w:val="0"/>
              <w:divBdr>
                <w:top w:val="none" w:sz="0" w:space="0" w:color="auto"/>
                <w:left w:val="none" w:sz="0" w:space="0" w:color="auto"/>
                <w:bottom w:val="none" w:sz="0" w:space="0" w:color="auto"/>
                <w:right w:val="none" w:sz="0" w:space="0" w:color="auto"/>
              </w:divBdr>
            </w:div>
          </w:divsChild>
        </w:div>
        <w:div w:id="2042825360">
          <w:marLeft w:val="0"/>
          <w:marRight w:val="0"/>
          <w:marTop w:val="0"/>
          <w:marBottom w:val="0"/>
          <w:divBdr>
            <w:top w:val="none" w:sz="0" w:space="0" w:color="auto"/>
            <w:left w:val="none" w:sz="0" w:space="0" w:color="auto"/>
            <w:bottom w:val="none" w:sz="0" w:space="0" w:color="auto"/>
            <w:right w:val="none" w:sz="0" w:space="0" w:color="auto"/>
          </w:divBdr>
          <w:divsChild>
            <w:div w:id="153494640">
              <w:marLeft w:val="0"/>
              <w:marRight w:val="0"/>
              <w:marTop w:val="0"/>
              <w:marBottom w:val="0"/>
              <w:divBdr>
                <w:top w:val="none" w:sz="0" w:space="0" w:color="auto"/>
                <w:left w:val="none" w:sz="0" w:space="0" w:color="auto"/>
                <w:bottom w:val="none" w:sz="0" w:space="0" w:color="auto"/>
                <w:right w:val="none" w:sz="0" w:space="0" w:color="auto"/>
              </w:divBdr>
            </w:div>
          </w:divsChild>
        </w:div>
        <w:div w:id="2050913045">
          <w:marLeft w:val="0"/>
          <w:marRight w:val="0"/>
          <w:marTop w:val="0"/>
          <w:marBottom w:val="0"/>
          <w:divBdr>
            <w:top w:val="none" w:sz="0" w:space="0" w:color="auto"/>
            <w:left w:val="none" w:sz="0" w:space="0" w:color="auto"/>
            <w:bottom w:val="none" w:sz="0" w:space="0" w:color="auto"/>
            <w:right w:val="none" w:sz="0" w:space="0" w:color="auto"/>
          </w:divBdr>
          <w:divsChild>
            <w:div w:id="99763291">
              <w:marLeft w:val="0"/>
              <w:marRight w:val="0"/>
              <w:marTop w:val="0"/>
              <w:marBottom w:val="0"/>
              <w:divBdr>
                <w:top w:val="none" w:sz="0" w:space="0" w:color="auto"/>
                <w:left w:val="none" w:sz="0" w:space="0" w:color="auto"/>
                <w:bottom w:val="none" w:sz="0" w:space="0" w:color="auto"/>
                <w:right w:val="none" w:sz="0" w:space="0" w:color="auto"/>
              </w:divBdr>
            </w:div>
          </w:divsChild>
        </w:div>
        <w:div w:id="2051413939">
          <w:marLeft w:val="0"/>
          <w:marRight w:val="0"/>
          <w:marTop w:val="0"/>
          <w:marBottom w:val="0"/>
          <w:divBdr>
            <w:top w:val="none" w:sz="0" w:space="0" w:color="auto"/>
            <w:left w:val="none" w:sz="0" w:space="0" w:color="auto"/>
            <w:bottom w:val="none" w:sz="0" w:space="0" w:color="auto"/>
            <w:right w:val="none" w:sz="0" w:space="0" w:color="auto"/>
          </w:divBdr>
          <w:divsChild>
            <w:div w:id="1616597781">
              <w:marLeft w:val="0"/>
              <w:marRight w:val="0"/>
              <w:marTop w:val="0"/>
              <w:marBottom w:val="0"/>
              <w:divBdr>
                <w:top w:val="none" w:sz="0" w:space="0" w:color="auto"/>
                <w:left w:val="none" w:sz="0" w:space="0" w:color="auto"/>
                <w:bottom w:val="none" w:sz="0" w:space="0" w:color="auto"/>
                <w:right w:val="none" w:sz="0" w:space="0" w:color="auto"/>
              </w:divBdr>
            </w:div>
          </w:divsChild>
        </w:div>
        <w:div w:id="2055735940">
          <w:marLeft w:val="0"/>
          <w:marRight w:val="0"/>
          <w:marTop w:val="0"/>
          <w:marBottom w:val="0"/>
          <w:divBdr>
            <w:top w:val="none" w:sz="0" w:space="0" w:color="auto"/>
            <w:left w:val="none" w:sz="0" w:space="0" w:color="auto"/>
            <w:bottom w:val="none" w:sz="0" w:space="0" w:color="auto"/>
            <w:right w:val="none" w:sz="0" w:space="0" w:color="auto"/>
          </w:divBdr>
          <w:divsChild>
            <w:div w:id="1149790752">
              <w:marLeft w:val="0"/>
              <w:marRight w:val="0"/>
              <w:marTop w:val="0"/>
              <w:marBottom w:val="0"/>
              <w:divBdr>
                <w:top w:val="none" w:sz="0" w:space="0" w:color="auto"/>
                <w:left w:val="none" w:sz="0" w:space="0" w:color="auto"/>
                <w:bottom w:val="none" w:sz="0" w:space="0" w:color="auto"/>
                <w:right w:val="none" w:sz="0" w:space="0" w:color="auto"/>
              </w:divBdr>
            </w:div>
          </w:divsChild>
        </w:div>
        <w:div w:id="2057467338">
          <w:marLeft w:val="0"/>
          <w:marRight w:val="0"/>
          <w:marTop w:val="0"/>
          <w:marBottom w:val="0"/>
          <w:divBdr>
            <w:top w:val="none" w:sz="0" w:space="0" w:color="auto"/>
            <w:left w:val="none" w:sz="0" w:space="0" w:color="auto"/>
            <w:bottom w:val="none" w:sz="0" w:space="0" w:color="auto"/>
            <w:right w:val="none" w:sz="0" w:space="0" w:color="auto"/>
          </w:divBdr>
          <w:divsChild>
            <w:div w:id="403065838">
              <w:marLeft w:val="0"/>
              <w:marRight w:val="0"/>
              <w:marTop w:val="0"/>
              <w:marBottom w:val="0"/>
              <w:divBdr>
                <w:top w:val="none" w:sz="0" w:space="0" w:color="auto"/>
                <w:left w:val="none" w:sz="0" w:space="0" w:color="auto"/>
                <w:bottom w:val="none" w:sz="0" w:space="0" w:color="auto"/>
                <w:right w:val="none" w:sz="0" w:space="0" w:color="auto"/>
              </w:divBdr>
            </w:div>
          </w:divsChild>
        </w:div>
        <w:div w:id="2058316053">
          <w:marLeft w:val="0"/>
          <w:marRight w:val="0"/>
          <w:marTop w:val="0"/>
          <w:marBottom w:val="0"/>
          <w:divBdr>
            <w:top w:val="none" w:sz="0" w:space="0" w:color="auto"/>
            <w:left w:val="none" w:sz="0" w:space="0" w:color="auto"/>
            <w:bottom w:val="none" w:sz="0" w:space="0" w:color="auto"/>
            <w:right w:val="none" w:sz="0" w:space="0" w:color="auto"/>
          </w:divBdr>
          <w:divsChild>
            <w:div w:id="1149975890">
              <w:marLeft w:val="0"/>
              <w:marRight w:val="0"/>
              <w:marTop w:val="0"/>
              <w:marBottom w:val="0"/>
              <w:divBdr>
                <w:top w:val="none" w:sz="0" w:space="0" w:color="auto"/>
                <w:left w:val="none" w:sz="0" w:space="0" w:color="auto"/>
                <w:bottom w:val="none" w:sz="0" w:space="0" w:color="auto"/>
                <w:right w:val="none" w:sz="0" w:space="0" w:color="auto"/>
              </w:divBdr>
            </w:div>
          </w:divsChild>
        </w:div>
        <w:div w:id="2059889940">
          <w:marLeft w:val="0"/>
          <w:marRight w:val="0"/>
          <w:marTop w:val="0"/>
          <w:marBottom w:val="0"/>
          <w:divBdr>
            <w:top w:val="none" w:sz="0" w:space="0" w:color="auto"/>
            <w:left w:val="none" w:sz="0" w:space="0" w:color="auto"/>
            <w:bottom w:val="none" w:sz="0" w:space="0" w:color="auto"/>
            <w:right w:val="none" w:sz="0" w:space="0" w:color="auto"/>
          </w:divBdr>
          <w:divsChild>
            <w:div w:id="1856773622">
              <w:marLeft w:val="0"/>
              <w:marRight w:val="0"/>
              <w:marTop w:val="0"/>
              <w:marBottom w:val="0"/>
              <w:divBdr>
                <w:top w:val="none" w:sz="0" w:space="0" w:color="auto"/>
                <w:left w:val="none" w:sz="0" w:space="0" w:color="auto"/>
                <w:bottom w:val="none" w:sz="0" w:space="0" w:color="auto"/>
                <w:right w:val="none" w:sz="0" w:space="0" w:color="auto"/>
              </w:divBdr>
            </w:div>
          </w:divsChild>
        </w:div>
        <w:div w:id="2078241331">
          <w:marLeft w:val="0"/>
          <w:marRight w:val="0"/>
          <w:marTop w:val="0"/>
          <w:marBottom w:val="0"/>
          <w:divBdr>
            <w:top w:val="none" w:sz="0" w:space="0" w:color="auto"/>
            <w:left w:val="none" w:sz="0" w:space="0" w:color="auto"/>
            <w:bottom w:val="none" w:sz="0" w:space="0" w:color="auto"/>
            <w:right w:val="none" w:sz="0" w:space="0" w:color="auto"/>
          </w:divBdr>
          <w:divsChild>
            <w:div w:id="879780294">
              <w:marLeft w:val="0"/>
              <w:marRight w:val="0"/>
              <w:marTop w:val="0"/>
              <w:marBottom w:val="0"/>
              <w:divBdr>
                <w:top w:val="none" w:sz="0" w:space="0" w:color="auto"/>
                <w:left w:val="none" w:sz="0" w:space="0" w:color="auto"/>
                <w:bottom w:val="none" w:sz="0" w:space="0" w:color="auto"/>
                <w:right w:val="none" w:sz="0" w:space="0" w:color="auto"/>
              </w:divBdr>
            </w:div>
          </w:divsChild>
        </w:div>
        <w:div w:id="2081782156">
          <w:marLeft w:val="0"/>
          <w:marRight w:val="0"/>
          <w:marTop w:val="0"/>
          <w:marBottom w:val="0"/>
          <w:divBdr>
            <w:top w:val="none" w:sz="0" w:space="0" w:color="auto"/>
            <w:left w:val="none" w:sz="0" w:space="0" w:color="auto"/>
            <w:bottom w:val="none" w:sz="0" w:space="0" w:color="auto"/>
            <w:right w:val="none" w:sz="0" w:space="0" w:color="auto"/>
          </w:divBdr>
          <w:divsChild>
            <w:div w:id="1379744525">
              <w:marLeft w:val="0"/>
              <w:marRight w:val="0"/>
              <w:marTop w:val="0"/>
              <w:marBottom w:val="0"/>
              <w:divBdr>
                <w:top w:val="none" w:sz="0" w:space="0" w:color="auto"/>
                <w:left w:val="none" w:sz="0" w:space="0" w:color="auto"/>
                <w:bottom w:val="none" w:sz="0" w:space="0" w:color="auto"/>
                <w:right w:val="none" w:sz="0" w:space="0" w:color="auto"/>
              </w:divBdr>
            </w:div>
          </w:divsChild>
        </w:div>
        <w:div w:id="2084599973">
          <w:marLeft w:val="0"/>
          <w:marRight w:val="0"/>
          <w:marTop w:val="0"/>
          <w:marBottom w:val="0"/>
          <w:divBdr>
            <w:top w:val="none" w:sz="0" w:space="0" w:color="auto"/>
            <w:left w:val="none" w:sz="0" w:space="0" w:color="auto"/>
            <w:bottom w:val="none" w:sz="0" w:space="0" w:color="auto"/>
            <w:right w:val="none" w:sz="0" w:space="0" w:color="auto"/>
          </w:divBdr>
          <w:divsChild>
            <w:div w:id="2139297019">
              <w:marLeft w:val="0"/>
              <w:marRight w:val="0"/>
              <w:marTop w:val="0"/>
              <w:marBottom w:val="0"/>
              <w:divBdr>
                <w:top w:val="none" w:sz="0" w:space="0" w:color="auto"/>
                <w:left w:val="none" w:sz="0" w:space="0" w:color="auto"/>
                <w:bottom w:val="none" w:sz="0" w:space="0" w:color="auto"/>
                <w:right w:val="none" w:sz="0" w:space="0" w:color="auto"/>
              </w:divBdr>
            </w:div>
          </w:divsChild>
        </w:div>
        <w:div w:id="2097363900">
          <w:marLeft w:val="0"/>
          <w:marRight w:val="0"/>
          <w:marTop w:val="0"/>
          <w:marBottom w:val="0"/>
          <w:divBdr>
            <w:top w:val="none" w:sz="0" w:space="0" w:color="auto"/>
            <w:left w:val="none" w:sz="0" w:space="0" w:color="auto"/>
            <w:bottom w:val="none" w:sz="0" w:space="0" w:color="auto"/>
            <w:right w:val="none" w:sz="0" w:space="0" w:color="auto"/>
          </w:divBdr>
          <w:divsChild>
            <w:div w:id="936138818">
              <w:marLeft w:val="0"/>
              <w:marRight w:val="0"/>
              <w:marTop w:val="0"/>
              <w:marBottom w:val="0"/>
              <w:divBdr>
                <w:top w:val="none" w:sz="0" w:space="0" w:color="auto"/>
                <w:left w:val="none" w:sz="0" w:space="0" w:color="auto"/>
                <w:bottom w:val="none" w:sz="0" w:space="0" w:color="auto"/>
                <w:right w:val="none" w:sz="0" w:space="0" w:color="auto"/>
              </w:divBdr>
            </w:div>
          </w:divsChild>
        </w:div>
        <w:div w:id="2097899486">
          <w:marLeft w:val="0"/>
          <w:marRight w:val="0"/>
          <w:marTop w:val="0"/>
          <w:marBottom w:val="0"/>
          <w:divBdr>
            <w:top w:val="none" w:sz="0" w:space="0" w:color="auto"/>
            <w:left w:val="none" w:sz="0" w:space="0" w:color="auto"/>
            <w:bottom w:val="none" w:sz="0" w:space="0" w:color="auto"/>
            <w:right w:val="none" w:sz="0" w:space="0" w:color="auto"/>
          </w:divBdr>
          <w:divsChild>
            <w:div w:id="378819223">
              <w:marLeft w:val="0"/>
              <w:marRight w:val="0"/>
              <w:marTop w:val="0"/>
              <w:marBottom w:val="0"/>
              <w:divBdr>
                <w:top w:val="none" w:sz="0" w:space="0" w:color="auto"/>
                <w:left w:val="none" w:sz="0" w:space="0" w:color="auto"/>
                <w:bottom w:val="none" w:sz="0" w:space="0" w:color="auto"/>
                <w:right w:val="none" w:sz="0" w:space="0" w:color="auto"/>
              </w:divBdr>
            </w:div>
          </w:divsChild>
        </w:div>
        <w:div w:id="2105494850">
          <w:marLeft w:val="0"/>
          <w:marRight w:val="0"/>
          <w:marTop w:val="0"/>
          <w:marBottom w:val="0"/>
          <w:divBdr>
            <w:top w:val="none" w:sz="0" w:space="0" w:color="auto"/>
            <w:left w:val="none" w:sz="0" w:space="0" w:color="auto"/>
            <w:bottom w:val="none" w:sz="0" w:space="0" w:color="auto"/>
            <w:right w:val="none" w:sz="0" w:space="0" w:color="auto"/>
          </w:divBdr>
          <w:divsChild>
            <w:div w:id="648634291">
              <w:marLeft w:val="0"/>
              <w:marRight w:val="0"/>
              <w:marTop w:val="0"/>
              <w:marBottom w:val="0"/>
              <w:divBdr>
                <w:top w:val="none" w:sz="0" w:space="0" w:color="auto"/>
                <w:left w:val="none" w:sz="0" w:space="0" w:color="auto"/>
                <w:bottom w:val="none" w:sz="0" w:space="0" w:color="auto"/>
                <w:right w:val="none" w:sz="0" w:space="0" w:color="auto"/>
              </w:divBdr>
            </w:div>
          </w:divsChild>
        </w:div>
        <w:div w:id="2140148927">
          <w:marLeft w:val="0"/>
          <w:marRight w:val="0"/>
          <w:marTop w:val="0"/>
          <w:marBottom w:val="0"/>
          <w:divBdr>
            <w:top w:val="none" w:sz="0" w:space="0" w:color="auto"/>
            <w:left w:val="none" w:sz="0" w:space="0" w:color="auto"/>
            <w:bottom w:val="none" w:sz="0" w:space="0" w:color="auto"/>
            <w:right w:val="none" w:sz="0" w:space="0" w:color="auto"/>
          </w:divBdr>
          <w:divsChild>
            <w:div w:id="1076710809">
              <w:marLeft w:val="0"/>
              <w:marRight w:val="0"/>
              <w:marTop w:val="0"/>
              <w:marBottom w:val="0"/>
              <w:divBdr>
                <w:top w:val="none" w:sz="0" w:space="0" w:color="auto"/>
                <w:left w:val="none" w:sz="0" w:space="0" w:color="auto"/>
                <w:bottom w:val="none" w:sz="0" w:space="0" w:color="auto"/>
                <w:right w:val="none" w:sz="0" w:space="0" w:color="auto"/>
              </w:divBdr>
            </w:div>
          </w:divsChild>
        </w:div>
        <w:div w:id="2145930661">
          <w:marLeft w:val="0"/>
          <w:marRight w:val="0"/>
          <w:marTop w:val="0"/>
          <w:marBottom w:val="0"/>
          <w:divBdr>
            <w:top w:val="none" w:sz="0" w:space="0" w:color="auto"/>
            <w:left w:val="none" w:sz="0" w:space="0" w:color="auto"/>
            <w:bottom w:val="none" w:sz="0" w:space="0" w:color="auto"/>
            <w:right w:val="none" w:sz="0" w:space="0" w:color="auto"/>
          </w:divBdr>
          <w:divsChild>
            <w:div w:id="11752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718638">
      <w:bodyDiv w:val="1"/>
      <w:marLeft w:val="0"/>
      <w:marRight w:val="0"/>
      <w:marTop w:val="0"/>
      <w:marBottom w:val="0"/>
      <w:divBdr>
        <w:top w:val="none" w:sz="0" w:space="0" w:color="auto"/>
        <w:left w:val="none" w:sz="0" w:space="0" w:color="auto"/>
        <w:bottom w:val="none" w:sz="0" w:space="0" w:color="auto"/>
        <w:right w:val="none" w:sz="0" w:space="0" w:color="auto"/>
      </w:divBdr>
    </w:div>
    <w:div w:id="1973750339">
      <w:bodyDiv w:val="1"/>
      <w:marLeft w:val="0"/>
      <w:marRight w:val="0"/>
      <w:marTop w:val="0"/>
      <w:marBottom w:val="0"/>
      <w:divBdr>
        <w:top w:val="none" w:sz="0" w:space="0" w:color="auto"/>
        <w:left w:val="none" w:sz="0" w:space="0" w:color="auto"/>
        <w:bottom w:val="none" w:sz="0" w:space="0" w:color="auto"/>
        <w:right w:val="none" w:sz="0" w:space="0" w:color="auto"/>
      </w:divBdr>
    </w:div>
    <w:div w:id="1979140352">
      <w:bodyDiv w:val="1"/>
      <w:marLeft w:val="0"/>
      <w:marRight w:val="0"/>
      <w:marTop w:val="0"/>
      <w:marBottom w:val="0"/>
      <w:divBdr>
        <w:top w:val="none" w:sz="0" w:space="0" w:color="auto"/>
        <w:left w:val="none" w:sz="0" w:space="0" w:color="auto"/>
        <w:bottom w:val="none" w:sz="0" w:space="0" w:color="auto"/>
        <w:right w:val="none" w:sz="0" w:space="0" w:color="auto"/>
      </w:divBdr>
    </w:div>
    <w:div w:id="1985042973">
      <w:bodyDiv w:val="1"/>
      <w:marLeft w:val="0"/>
      <w:marRight w:val="0"/>
      <w:marTop w:val="0"/>
      <w:marBottom w:val="0"/>
      <w:divBdr>
        <w:top w:val="none" w:sz="0" w:space="0" w:color="auto"/>
        <w:left w:val="none" w:sz="0" w:space="0" w:color="auto"/>
        <w:bottom w:val="none" w:sz="0" w:space="0" w:color="auto"/>
        <w:right w:val="none" w:sz="0" w:space="0" w:color="auto"/>
      </w:divBdr>
      <w:divsChild>
        <w:div w:id="65881179">
          <w:marLeft w:val="0"/>
          <w:marRight w:val="0"/>
          <w:marTop w:val="0"/>
          <w:marBottom w:val="0"/>
          <w:divBdr>
            <w:top w:val="none" w:sz="0" w:space="0" w:color="auto"/>
            <w:left w:val="none" w:sz="0" w:space="0" w:color="auto"/>
            <w:bottom w:val="none" w:sz="0" w:space="0" w:color="auto"/>
            <w:right w:val="none" w:sz="0" w:space="0" w:color="auto"/>
          </w:divBdr>
        </w:div>
        <w:div w:id="423764275">
          <w:marLeft w:val="0"/>
          <w:marRight w:val="0"/>
          <w:marTop w:val="0"/>
          <w:marBottom w:val="0"/>
          <w:divBdr>
            <w:top w:val="none" w:sz="0" w:space="0" w:color="auto"/>
            <w:left w:val="none" w:sz="0" w:space="0" w:color="auto"/>
            <w:bottom w:val="none" w:sz="0" w:space="0" w:color="auto"/>
            <w:right w:val="none" w:sz="0" w:space="0" w:color="auto"/>
          </w:divBdr>
        </w:div>
        <w:div w:id="806237529">
          <w:marLeft w:val="0"/>
          <w:marRight w:val="0"/>
          <w:marTop w:val="0"/>
          <w:marBottom w:val="0"/>
          <w:divBdr>
            <w:top w:val="none" w:sz="0" w:space="0" w:color="auto"/>
            <w:left w:val="none" w:sz="0" w:space="0" w:color="auto"/>
            <w:bottom w:val="none" w:sz="0" w:space="0" w:color="auto"/>
            <w:right w:val="none" w:sz="0" w:space="0" w:color="auto"/>
          </w:divBdr>
        </w:div>
        <w:div w:id="830410171">
          <w:marLeft w:val="0"/>
          <w:marRight w:val="0"/>
          <w:marTop w:val="0"/>
          <w:marBottom w:val="0"/>
          <w:divBdr>
            <w:top w:val="none" w:sz="0" w:space="0" w:color="auto"/>
            <w:left w:val="none" w:sz="0" w:space="0" w:color="auto"/>
            <w:bottom w:val="none" w:sz="0" w:space="0" w:color="auto"/>
            <w:right w:val="none" w:sz="0" w:space="0" w:color="auto"/>
          </w:divBdr>
        </w:div>
        <w:div w:id="973559605">
          <w:marLeft w:val="0"/>
          <w:marRight w:val="0"/>
          <w:marTop w:val="0"/>
          <w:marBottom w:val="0"/>
          <w:divBdr>
            <w:top w:val="none" w:sz="0" w:space="0" w:color="auto"/>
            <w:left w:val="none" w:sz="0" w:space="0" w:color="auto"/>
            <w:bottom w:val="none" w:sz="0" w:space="0" w:color="auto"/>
            <w:right w:val="none" w:sz="0" w:space="0" w:color="auto"/>
          </w:divBdr>
        </w:div>
        <w:div w:id="995843085">
          <w:marLeft w:val="0"/>
          <w:marRight w:val="0"/>
          <w:marTop w:val="0"/>
          <w:marBottom w:val="0"/>
          <w:divBdr>
            <w:top w:val="none" w:sz="0" w:space="0" w:color="auto"/>
            <w:left w:val="none" w:sz="0" w:space="0" w:color="auto"/>
            <w:bottom w:val="none" w:sz="0" w:space="0" w:color="auto"/>
            <w:right w:val="none" w:sz="0" w:space="0" w:color="auto"/>
          </w:divBdr>
        </w:div>
        <w:div w:id="1063984678">
          <w:marLeft w:val="0"/>
          <w:marRight w:val="0"/>
          <w:marTop w:val="0"/>
          <w:marBottom w:val="0"/>
          <w:divBdr>
            <w:top w:val="none" w:sz="0" w:space="0" w:color="auto"/>
            <w:left w:val="none" w:sz="0" w:space="0" w:color="auto"/>
            <w:bottom w:val="none" w:sz="0" w:space="0" w:color="auto"/>
            <w:right w:val="none" w:sz="0" w:space="0" w:color="auto"/>
          </w:divBdr>
        </w:div>
        <w:div w:id="2066827409">
          <w:marLeft w:val="0"/>
          <w:marRight w:val="0"/>
          <w:marTop w:val="0"/>
          <w:marBottom w:val="0"/>
          <w:divBdr>
            <w:top w:val="none" w:sz="0" w:space="0" w:color="auto"/>
            <w:left w:val="none" w:sz="0" w:space="0" w:color="auto"/>
            <w:bottom w:val="none" w:sz="0" w:space="0" w:color="auto"/>
            <w:right w:val="none" w:sz="0" w:space="0" w:color="auto"/>
          </w:divBdr>
        </w:div>
      </w:divsChild>
    </w:div>
    <w:div w:id="2000843258">
      <w:bodyDiv w:val="1"/>
      <w:marLeft w:val="0"/>
      <w:marRight w:val="0"/>
      <w:marTop w:val="0"/>
      <w:marBottom w:val="0"/>
      <w:divBdr>
        <w:top w:val="none" w:sz="0" w:space="0" w:color="auto"/>
        <w:left w:val="none" w:sz="0" w:space="0" w:color="auto"/>
        <w:bottom w:val="none" w:sz="0" w:space="0" w:color="auto"/>
        <w:right w:val="none" w:sz="0" w:space="0" w:color="auto"/>
      </w:divBdr>
    </w:div>
    <w:div w:id="2101752492">
      <w:bodyDiv w:val="1"/>
      <w:marLeft w:val="0"/>
      <w:marRight w:val="0"/>
      <w:marTop w:val="0"/>
      <w:marBottom w:val="0"/>
      <w:divBdr>
        <w:top w:val="none" w:sz="0" w:space="0" w:color="auto"/>
        <w:left w:val="none" w:sz="0" w:space="0" w:color="auto"/>
        <w:bottom w:val="none" w:sz="0" w:space="0" w:color="auto"/>
        <w:right w:val="none" w:sz="0" w:space="0" w:color="auto"/>
      </w:divBdr>
    </w:div>
    <w:div w:id="2102600387">
      <w:bodyDiv w:val="1"/>
      <w:marLeft w:val="0"/>
      <w:marRight w:val="0"/>
      <w:marTop w:val="0"/>
      <w:marBottom w:val="0"/>
      <w:divBdr>
        <w:top w:val="none" w:sz="0" w:space="0" w:color="auto"/>
        <w:left w:val="none" w:sz="0" w:space="0" w:color="auto"/>
        <w:bottom w:val="none" w:sz="0" w:space="0" w:color="auto"/>
        <w:right w:val="none" w:sz="0" w:space="0" w:color="auto"/>
      </w:divBdr>
      <w:divsChild>
        <w:div w:id="934095875">
          <w:marLeft w:val="0"/>
          <w:marRight w:val="0"/>
          <w:marTop w:val="0"/>
          <w:marBottom w:val="0"/>
          <w:divBdr>
            <w:top w:val="none" w:sz="0" w:space="0" w:color="auto"/>
            <w:left w:val="none" w:sz="0" w:space="0" w:color="auto"/>
            <w:bottom w:val="none" w:sz="0" w:space="0" w:color="auto"/>
            <w:right w:val="none" w:sz="0" w:space="0" w:color="auto"/>
          </w:divBdr>
        </w:div>
        <w:div w:id="1059399667">
          <w:marLeft w:val="0"/>
          <w:marRight w:val="0"/>
          <w:marTop w:val="0"/>
          <w:marBottom w:val="0"/>
          <w:divBdr>
            <w:top w:val="none" w:sz="0" w:space="0" w:color="auto"/>
            <w:left w:val="none" w:sz="0" w:space="0" w:color="auto"/>
            <w:bottom w:val="none" w:sz="0" w:space="0" w:color="auto"/>
            <w:right w:val="none" w:sz="0" w:space="0" w:color="auto"/>
          </w:divBdr>
        </w:div>
      </w:divsChild>
    </w:div>
    <w:div w:id="21203685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census.gov/quickfacts/fact/table/larimercountycolorado/PST045222" TargetMode="External"/><Relationship Id="rId21" Type="http://schemas.openxmlformats.org/officeDocument/2006/relationships/image" Target="media/image7.png"/><Relationship Id="rId34" Type="http://schemas.openxmlformats.org/officeDocument/2006/relationships/hyperlink" Target="https://www.larimer.org/sites/default/files/uploads/2021/exec_summary_larimer_county_aff_hsg_needs_0.pdf" TargetMode="External"/><Relationship Id="rId42" Type="http://schemas.openxmlformats.org/officeDocument/2006/relationships/image" Target="media/image13.png"/><Relationship Id="rId47" Type="http://schemas.openxmlformats.org/officeDocument/2006/relationships/hyperlink" Target="https://doi.org/10.1111/add.16318" TargetMode="External"/><Relationship Id="rId50" Type="http://schemas.openxmlformats.org/officeDocument/2006/relationships/chart" Target="charts/chart5.xml"/><Relationship Id="rId55" Type="http://schemas.openxmlformats.org/officeDocument/2006/relationships/hyperlink" Target="https://doi.org/10.1016/j.apnu.2018.03.001" TargetMode="Externa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census.gov/quickfacts/fact/table/weldcountycolorado/PST045222" TargetMode="External"/><Relationship Id="rId11" Type="http://schemas.openxmlformats.org/officeDocument/2006/relationships/endnotes" Target="endnotes.xml"/><Relationship Id="rId24" Type="http://schemas.openxmlformats.org/officeDocument/2006/relationships/hyperlink" Target="https://spars.samhsa.gov/content/new-1212023-csat-gpra-client-outcome-measures-tool" TargetMode="External"/><Relationship Id="rId32" Type="http://schemas.openxmlformats.org/officeDocument/2006/relationships/hyperlink" Target="https://www.census.gov/quickfacts/fact/table/larimercountycolorado/PST045222" TargetMode="External"/><Relationship Id="rId37" Type="http://schemas.openxmlformats.org/officeDocument/2006/relationships/chart" Target="charts/chart1.xml"/><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19.jpg"/><Relationship Id="rId58" Type="http://schemas.openxmlformats.org/officeDocument/2006/relationships/hyperlink" Target="https://spars-rpt.samhsa.gov/CSAT/Chart/FollowUp" TargetMode="External"/><Relationship Id="rId66" Type="http://schemas.microsoft.com/office/2020/10/relationships/intelligence" Target="intelligence2.xml"/><Relationship Id="rId5" Type="http://schemas.openxmlformats.org/officeDocument/2006/relationships/customXml" Target="../customXml/item5.xml"/><Relationship Id="rId61" Type="http://schemas.openxmlformats.org/officeDocument/2006/relationships/header" Target="header1.xml"/><Relationship Id="rId19" Type="http://schemas.openxmlformats.org/officeDocument/2006/relationships/image" Target="media/image5.png"/><Relationship Id="rId14" Type="http://schemas.openxmlformats.org/officeDocument/2006/relationships/hyperlink" Target="https://socialwork.du.edu/butler" TargetMode="External"/><Relationship Id="rId22" Type="http://schemas.openxmlformats.org/officeDocument/2006/relationships/hyperlink" Target="https://northcoloradohealthalliance.org/co-slaw/" TargetMode="External"/><Relationship Id="rId27" Type="http://schemas.openxmlformats.org/officeDocument/2006/relationships/hyperlink" Target="https://www.census.gov/quickfacts/fact/table/weldcountycolorado/PST045222" TargetMode="External"/><Relationship Id="rId30" Type="http://schemas.openxmlformats.org/officeDocument/2006/relationships/hyperlink" Target="https://www.ncbi.nlm.nih.gov/pmc/articles/PMC9435955/" TargetMode="External"/><Relationship Id="rId35" Type="http://schemas.openxmlformats.org/officeDocument/2006/relationships/image" Target="media/image9.png"/><Relationship Id="rId43" Type="http://schemas.openxmlformats.org/officeDocument/2006/relationships/image" Target="media/image14.svg"/><Relationship Id="rId48" Type="http://schemas.openxmlformats.org/officeDocument/2006/relationships/hyperlink" Target="https://doi.org/10.1111/add.16318" TargetMode="External"/><Relationship Id="rId56" Type="http://schemas.openxmlformats.org/officeDocument/2006/relationships/hyperlink" Target="https://www.ncbi.nlm.nih.gov/pmc/articles/PMC9435955/" TargetMode="Externa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17.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s://www.larimer.gov/spotlights/2022/09/22/affordable-connectivity-program-help-families-connect" TargetMode="External"/><Relationship Id="rId33" Type="http://schemas.openxmlformats.org/officeDocument/2006/relationships/hyperlink" Target="https://www.census.gov/quickfacts/fact/table/weldcountycolorado/PST045222" TargetMode="External"/><Relationship Id="rId38" Type="http://schemas.openxmlformats.org/officeDocument/2006/relationships/chart" Target="charts/chart2.xml"/><Relationship Id="rId46" Type="http://schemas.openxmlformats.org/officeDocument/2006/relationships/hyperlink" Target="https://doi.org/10.1111/add.16318" TargetMode="External"/><Relationship Id="rId59" Type="http://schemas.openxmlformats.org/officeDocument/2006/relationships/hyperlink" Target="https://www.census.gov/quickfacts/fact/table/larimercountycolorado/PST045222" TargetMode="External"/><Relationship Id="rId20" Type="http://schemas.openxmlformats.org/officeDocument/2006/relationships/image" Target="media/image6.png"/><Relationship Id="rId41" Type="http://schemas.openxmlformats.org/officeDocument/2006/relationships/image" Target="media/image12.svg"/><Relationship Id="rId54" Type="http://schemas.openxmlformats.org/officeDocument/2006/relationships/hyperlink" Target="https://doi.org/10.1111/add.16318"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socialwork.du.edu/butler" TargetMode="External"/><Relationship Id="rId23" Type="http://schemas.openxmlformats.org/officeDocument/2006/relationships/image" Target="media/image8.jpeg"/><Relationship Id="rId28" Type="http://schemas.openxmlformats.org/officeDocument/2006/relationships/hyperlink" Target="https://www.census.gov/quickfacts/fact/table/larimercountycolorado/PST045222" TargetMode="External"/><Relationship Id="rId36" Type="http://schemas.openxmlformats.org/officeDocument/2006/relationships/image" Target="media/image10.svg"/><Relationship Id="rId49" Type="http://schemas.openxmlformats.org/officeDocument/2006/relationships/chart" Target="charts/chart4.xml"/><Relationship Id="rId57" Type="http://schemas.openxmlformats.org/officeDocument/2006/relationships/hyperlink" Target="https://www.larimer.org/sites/default/files/uploads/2021/exec_summary_larimer_county_aff_hsg_needs_0.pdf" TargetMode="External"/><Relationship Id="rId10" Type="http://schemas.openxmlformats.org/officeDocument/2006/relationships/footnotes" Target="footnotes.xml"/><Relationship Id="rId31" Type="http://schemas.openxmlformats.org/officeDocument/2006/relationships/hyperlink" Target="https://doi.org/10.1016/j.apnu.2018.03.001" TargetMode="External"/><Relationship Id="rId44" Type="http://schemas.openxmlformats.org/officeDocument/2006/relationships/image" Target="media/image15.png"/><Relationship Id="rId52" Type="http://schemas.openxmlformats.org/officeDocument/2006/relationships/image" Target="media/image18.svg"/><Relationship Id="rId60" Type="http://schemas.openxmlformats.org/officeDocument/2006/relationships/hyperlink" Target="https://www.census.gov/quickfacts/fact/table/weldcountycolorado/PST045222" TargetMode="External"/><Relationship Id="rId65"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microsoft.com/office/2007/relationships/hdphoto" Target="media/hdphoto1.wdp"/><Relationship Id="rId39" Type="http://schemas.openxmlformats.org/officeDocument/2006/relationships/chart" Target="charts/chart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Percent of members with symptom at intake</c:v>
                </c:pt>
              </c:strCache>
            </c:strRef>
          </c:tx>
          <c:spPr>
            <a:solidFill>
              <a:srgbClr val="31428C"/>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Anxiety</c:v>
                </c:pt>
                <c:pt idx="1">
                  <c:v>Depression</c:v>
                </c:pt>
                <c:pt idx="2">
                  <c:v>Trouble understanding, remembering, or concentrating</c:v>
                </c:pt>
                <c:pt idx="3">
                  <c:v>Trouble controlling violent behavior</c:v>
                </c:pt>
                <c:pt idx="4">
                  <c:v>Hallucinations</c:v>
                </c:pt>
                <c:pt idx="5">
                  <c:v>Attempted suicide</c:v>
                </c:pt>
              </c:strCache>
            </c:strRef>
          </c:cat>
          <c:val>
            <c:numRef>
              <c:f>Sheet1!$B$2:$B$7</c:f>
              <c:numCache>
                <c:formatCode>0%</c:formatCode>
                <c:ptCount val="6"/>
                <c:pt idx="0">
                  <c:v>0.87</c:v>
                </c:pt>
                <c:pt idx="1">
                  <c:v>0.76400000000000001</c:v>
                </c:pt>
                <c:pt idx="2">
                  <c:v>0.52800000000000002</c:v>
                </c:pt>
                <c:pt idx="3">
                  <c:v>0.13800000000000001</c:v>
                </c:pt>
                <c:pt idx="4">
                  <c:v>0.09</c:v>
                </c:pt>
                <c:pt idx="5">
                  <c:v>4.9000000000000002E-2</c:v>
                </c:pt>
              </c:numCache>
            </c:numRef>
          </c:val>
          <c:extLst>
            <c:ext xmlns:c16="http://schemas.microsoft.com/office/drawing/2014/chart" uri="{C3380CC4-5D6E-409C-BE32-E72D297353CC}">
              <c16:uniqueId val="{00000000-8D95-4A69-98A5-DDD92CC9B22D}"/>
            </c:ext>
          </c:extLst>
        </c:ser>
        <c:ser>
          <c:idx val="1"/>
          <c:order val="1"/>
          <c:tx>
            <c:strRef>
              <c:f>Sheet1!$C$1</c:f>
              <c:strCache>
                <c:ptCount val="1"/>
                <c:pt idx="0">
                  <c:v>Percent of members with symptom six months later</c:v>
                </c:pt>
              </c:strCache>
            </c:strRef>
          </c:tx>
          <c:spPr>
            <a:solidFill>
              <a:srgbClr val="87AFB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Anxiety</c:v>
                </c:pt>
                <c:pt idx="1">
                  <c:v>Depression</c:v>
                </c:pt>
                <c:pt idx="2">
                  <c:v>Trouble understanding, remembering, or concentrating</c:v>
                </c:pt>
                <c:pt idx="3">
                  <c:v>Trouble controlling violent behavior</c:v>
                </c:pt>
                <c:pt idx="4">
                  <c:v>Hallucinations</c:v>
                </c:pt>
                <c:pt idx="5">
                  <c:v>Attempted suicide</c:v>
                </c:pt>
              </c:strCache>
            </c:strRef>
          </c:cat>
          <c:val>
            <c:numRef>
              <c:f>Sheet1!$C$2:$C$7</c:f>
              <c:numCache>
                <c:formatCode>0%</c:formatCode>
                <c:ptCount val="6"/>
                <c:pt idx="0">
                  <c:v>0.77900000000000003</c:v>
                </c:pt>
                <c:pt idx="1">
                  <c:v>0.59799999999999998</c:v>
                </c:pt>
                <c:pt idx="2">
                  <c:v>0.36899999999999999</c:v>
                </c:pt>
                <c:pt idx="3">
                  <c:v>6.6000000000000003E-2</c:v>
                </c:pt>
                <c:pt idx="4">
                  <c:v>7.3999999999999996E-2</c:v>
                </c:pt>
                <c:pt idx="5">
                  <c:v>8.0000000000000002E-3</c:v>
                </c:pt>
              </c:numCache>
            </c:numRef>
          </c:val>
          <c:extLst>
            <c:ext xmlns:c16="http://schemas.microsoft.com/office/drawing/2014/chart" uri="{C3380CC4-5D6E-409C-BE32-E72D297353CC}">
              <c16:uniqueId val="{00000001-8D95-4A69-98A5-DDD92CC9B22D}"/>
            </c:ext>
          </c:extLst>
        </c:ser>
        <c:dLbls>
          <c:dLblPos val="outEnd"/>
          <c:showLegendKey val="0"/>
          <c:showVal val="1"/>
          <c:showCatName val="0"/>
          <c:showSerName val="0"/>
          <c:showPercent val="0"/>
          <c:showBubbleSize val="0"/>
        </c:dLbls>
        <c:gapWidth val="219"/>
        <c:overlap val="-27"/>
        <c:axId val="1414748975"/>
        <c:axId val="21964079"/>
      </c:barChart>
      <c:catAx>
        <c:axId val="14147489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badi" panose="020B0604020104020204" pitchFamily="34" charset="0"/>
                <a:ea typeface="+mn-ea"/>
                <a:cs typeface="+mn-cs"/>
              </a:defRPr>
            </a:pPr>
            <a:endParaRPr lang="en-US"/>
          </a:p>
        </c:txPr>
        <c:crossAx val="21964079"/>
        <c:crosses val="autoZero"/>
        <c:auto val="1"/>
        <c:lblAlgn val="ctr"/>
        <c:lblOffset val="100"/>
        <c:noMultiLvlLbl val="0"/>
      </c:catAx>
      <c:valAx>
        <c:axId val="21964079"/>
        <c:scaling>
          <c:orientation val="minMax"/>
          <c:max val="1"/>
        </c:scaling>
        <c:delete val="1"/>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ptos" panose="020B0004020202020204" pitchFamily="34" charset="0"/>
                    <a:ea typeface="+mn-ea"/>
                    <a:cs typeface="+mn-cs"/>
                  </a:defRPr>
                </a:pPr>
                <a:r>
                  <a:rPr lang="en-US" sz="1000" b="0" i="0" u="none" strike="noStrike" kern="1200" baseline="0">
                    <a:solidFill>
                      <a:sysClr val="windowText" lastClr="000000"/>
                    </a:solidFill>
                    <a:latin typeface="Aptos" panose="020B0004020202020204" pitchFamily="34" charset="0"/>
                    <a:ea typeface="+mn-ea"/>
                    <a:cs typeface="+mn-cs"/>
                  </a:rPr>
                  <a:t>Members</a:t>
                </a:r>
                <a:endParaRPr lang="en-US">
                  <a:latin typeface="Aptos" panose="020B00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ptos" panose="020B0004020202020204" pitchFamily="34" charset="0"/>
                  <a:ea typeface="+mn-ea"/>
                  <a:cs typeface="+mn-cs"/>
                </a:defRPr>
              </a:pPr>
              <a:endParaRPr lang="en-US"/>
            </a:p>
          </c:txPr>
        </c:title>
        <c:numFmt formatCode="0%" sourceLinked="1"/>
        <c:majorTickMark val="none"/>
        <c:minorTickMark val="none"/>
        <c:tickLblPos val="nextTo"/>
        <c:crossAx val="1414748975"/>
        <c:crosses val="autoZero"/>
        <c:crossBetween val="between"/>
        <c:majorUnit val="0.25"/>
      </c:valAx>
      <c:spPr>
        <a:noFill/>
        <a:ln>
          <a:noFill/>
        </a:ln>
        <a:effectLst/>
      </c:spPr>
    </c:plotArea>
    <c:legend>
      <c:legendPos val="t"/>
      <c:layout>
        <c:manualLayout>
          <c:xMode val="edge"/>
          <c:yMode val="edge"/>
          <c:x val="4.9999923627393326E-2"/>
          <c:y val="2.6138096275321279E-2"/>
          <c:w val="0.9"/>
          <c:h val="0.1223389822950414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ptos" panose="020B00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007375902829666E-2"/>
          <c:y val="3.0719474672407485E-3"/>
          <c:w val="0.61898622526198821"/>
          <c:h val="0.85003707395750494"/>
        </c:manualLayout>
      </c:layout>
      <c:lineChart>
        <c:grouping val="standard"/>
        <c:varyColors val="0"/>
        <c:ser>
          <c:idx val="0"/>
          <c:order val="0"/>
          <c:tx>
            <c:strRef>
              <c:f>Sheet1!$B$1</c:f>
              <c:strCache>
                <c:ptCount val="1"/>
                <c:pt idx="0">
                  <c:v>Serious anxiety</c:v>
                </c:pt>
              </c:strCache>
            </c:strRef>
          </c:tx>
          <c:spPr>
            <a:ln w="31750" cap="rnd">
              <a:solidFill>
                <a:srgbClr val="87AFB4"/>
              </a:solidFill>
              <a:round/>
            </a:ln>
            <a:effectLst/>
          </c:spPr>
          <c:marker>
            <c:symbol val="circle"/>
            <c:size val="5"/>
            <c:spPr>
              <a:solidFill>
                <a:srgbClr val="87AFB4"/>
              </a:solidFill>
              <a:ln w="9525">
                <a:solidFill>
                  <a:srgbClr val="87AFB4"/>
                </a:solidFill>
              </a:ln>
              <a:effectLst/>
            </c:spPr>
          </c:marker>
          <c:dLbls>
            <c:dLbl>
              <c:idx val="0"/>
              <c:layout>
                <c:manualLayout>
                  <c:x val="-7.6938368105446672E-2"/>
                  <c:y val="7.620015240030083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C32-4235-A640-05FF848D9375}"/>
                </c:ext>
              </c:extLst>
            </c:dLbl>
            <c:dLbl>
              <c:idx val="1"/>
              <c:layout>
                <c:manualLayout>
                  <c:x val="-6.6992355882522694E-3"/>
                  <c:y val="-2.120989476878362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C32-4235-A640-05FF848D9375}"/>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Intake</c:v>
                </c:pt>
                <c:pt idx="1">
                  <c:v>6 Months</c:v>
                </c:pt>
              </c:strCache>
            </c:strRef>
          </c:cat>
          <c:val>
            <c:numRef>
              <c:f>Sheet1!$B$2:$B$3</c:f>
              <c:numCache>
                <c:formatCode>General</c:formatCode>
                <c:ptCount val="2"/>
                <c:pt idx="0">
                  <c:v>16.420000000000002</c:v>
                </c:pt>
                <c:pt idx="1">
                  <c:v>14.16</c:v>
                </c:pt>
              </c:numCache>
            </c:numRef>
          </c:val>
          <c:smooth val="0"/>
          <c:extLst>
            <c:ext xmlns:c16="http://schemas.microsoft.com/office/drawing/2014/chart" uri="{C3380CC4-5D6E-409C-BE32-E72D297353CC}">
              <c16:uniqueId val="{00000000-5C32-4235-A640-05FF848D9375}"/>
            </c:ext>
          </c:extLst>
        </c:ser>
        <c:ser>
          <c:idx val="1"/>
          <c:order val="1"/>
          <c:tx>
            <c:strRef>
              <c:f>Sheet1!$C$1</c:f>
              <c:strCache>
                <c:ptCount val="1"/>
                <c:pt idx="0">
                  <c:v>Serious depression</c:v>
                </c:pt>
              </c:strCache>
            </c:strRef>
          </c:tx>
          <c:spPr>
            <a:ln w="31750"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circle"/>
              <c:size val="5"/>
              <c:spPr>
                <a:solidFill>
                  <a:srgbClr val="31428C"/>
                </a:solidFill>
                <a:ln w="9525">
                  <a:solidFill>
                    <a:srgbClr val="31428C"/>
                  </a:solidFill>
                </a:ln>
                <a:effectLst/>
              </c:spPr>
            </c:marker>
            <c:bubble3D val="0"/>
            <c:spPr>
              <a:ln w="31750" cap="rnd">
                <a:solidFill>
                  <a:srgbClr val="31428C"/>
                </a:solidFill>
                <a:round/>
              </a:ln>
              <a:effectLst/>
            </c:spPr>
            <c:extLst>
              <c:ext xmlns:c16="http://schemas.microsoft.com/office/drawing/2014/chart" uri="{C3380CC4-5D6E-409C-BE32-E72D297353CC}">
                <c16:uniqueId val="{00000003-6CA3-4CBF-B3D2-FFF735FF78AE}"/>
              </c:ext>
            </c:extLst>
          </c:dPt>
          <c:dLbls>
            <c:dLbl>
              <c:idx val="0"/>
              <c:layout>
                <c:manualLayout>
                  <c:x val="-5.0141119221411193E-2"/>
                  <c:y val="5.65236166761555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A3-4CBF-B3D2-FFF735FF78AE}"/>
                </c:ext>
              </c:extLst>
            </c:dLbl>
            <c:dLbl>
              <c:idx val="1"/>
              <c:layout>
                <c:manualLayout>
                  <c:x val="-4.3941222675633416E-3"/>
                  <c:y val="-2.67266494264532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A3-4CBF-B3D2-FFF735FF78AE}"/>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Intake</c:v>
                </c:pt>
                <c:pt idx="1">
                  <c:v>6 Months</c:v>
                </c:pt>
              </c:strCache>
            </c:strRef>
          </c:cat>
          <c:val>
            <c:numRef>
              <c:f>Sheet1!$C$2:$C$3</c:f>
              <c:numCache>
                <c:formatCode>General</c:formatCode>
                <c:ptCount val="2"/>
                <c:pt idx="0">
                  <c:v>10.4</c:v>
                </c:pt>
                <c:pt idx="1">
                  <c:v>8.31</c:v>
                </c:pt>
              </c:numCache>
            </c:numRef>
          </c:val>
          <c:smooth val="0"/>
          <c:extLst>
            <c:ext xmlns:c16="http://schemas.microsoft.com/office/drawing/2014/chart" uri="{C3380CC4-5D6E-409C-BE32-E72D297353CC}">
              <c16:uniqueId val="{00000001-5C32-4235-A640-05FF848D9375}"/>
            </c:ext>
          </c:extLst>
        </c:ser>
        <c:ser>
          <c:idx val="2"/>
          <c:order val="2"/>
          <c:tx>
            <c:strRef>
              <c:f>Sheet1!$D$1</c:f>
              <c:strCache>
                <c:ptCount val="1"/>
                <c:pt idx="0">
                  <c:v>Trouble understanding, remembering, or concentrating</c:v>
                </c:pt>
              </c:strCache>
            </c:strRef>
          </c:tx>
          <c:spPr>
            <a:ln w="31750"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6.0841810832040155E-2"/>
                  <c:y val="-4.37222619899786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A3-4CBF-B3D2-FFF735FF78AE}"/>
                </c:ext>
              </c:extLst>
            </c:dLbl>
            <c:dLbl>
              <c:idx val="1"/>
              <c:layout>
                <c:manualLayout>
                  <c:x val="-4.3941222675633416E-3"/>
                  <c:y val="3.582941394070628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A3-4CBF-B3D2-FFF735FF78AE}"/>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Intake</c:v>
                </c:pt>
                <c:pt idx="1">
                  <c:v>6 Months</c:v>
                </c:pt>
              </c:strCache>
            </c:strRef>
          </c:cat>
          <c:val>
            <c:numRef>
              <c:f>Sheet1!$D$2:$D$3</c:f>
              <c:numCache>
                <c:formatCode>General</c:formatCode>
                <c:ptCount val="2"/>
                <c:pt idx="0">
                  <c:v>10.61</c:v>
                </c:pt>
                <c:pt idx="1">
                  <c:v>7.12</c:v>
                </c:pt>
              </c:numCache>
            </c:numRef>
          </c:val>
          <c:smooth val="0"/>
          <c:extLst>
            <c:ext xmlns:c16="http://schemas.microsoft.com/office/drawing/2014/chart" uri="{C3380CC4-5D6E-409C-BE32-E72D297353CC}">
              <c16:uniqueId val="{00000000-4FA5-4AC5-BECD-733C6F4B14A7}"/>
            </c:ext>
          </c:extLst>
        </c:ser>
        <c:ser>
          <c:idx val="3"/>
          <c:order val="3"/>
          <c:tx>
            <c:strRef>
              <c:f>Sheet1!$E$1</c:f>
              <c:strCache>
                <c:ptCount val="1"/>
                <c:pt idx="0">
                  <c:v>Attempted suicide</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Intake</c:v>
                </c:pt>
                <c:pt idx="1">
                  <c:v>6 Months</c:v>
                </c:pt>
              </c:strCache>
            </c:strRef>
          </c:cat>
          <c:val>
            <c:numRef>
              <c:f>Sheet1!$E$2:$E$3</c:f>
              <c:numCache>
                <c:formatCode>General</c:formatCode>
                <c:ptCount val="2"/>
                <c:pt idx="0">
                  <c:v>0.09</c:v>
                </c:pt>
                <c:pt idx="1">
                  <c:v>0.01</c:v>
                </c:pt>
              </c:numCache>
            </c:numRef>
          </c:val>
          <c:smooth val="0"/>
          <c:extLst>
            <c:ext xmlns:c16="http://schemas.microsoft.com/office/drawing/2014/chart" uri="{C3380CC4-5D6E-409C-BE32-E72D297353CC}">
              <c16:uniqueId val="{00000000-7BC9-49F3-AF82-49CD5F75C04F}"/>
            </c:ext>
          </c:extLst>
        </c:ser>
        <c:dLbls>
          <c:dLblPos val="t"/>
          <c:showLegendKey val="0"/>
          <c:showVal val="1"/>
          <c:showCatName val="0"/>
          <c:showSerName val="0"/>
          <c:showPercent val="0"/>
          <c:showBubbleSize val="0"/>
        </c:dLbls>
        <c:marker val="1"/>
        <c:smooth val="0"/>
        <c:axId val="2100348687"/>
        <c:axId val="1416341407"/>
      </c:lineChart>
      <c:catAx>
        <c:axId val="2100348687"/>
        <c:scaling>
          <c:orientation val="minMax"/>
        </c:scaling>
        <c:delete val="0"/>
        <c:axPos val="b"/>
        <c:numFmt formatCode="General" sourceLinked="1"/>
        <c:majorTickMark val="none"/>
        <c:minorTickMark val="none"/>
        <c:tickLblPos val="nextTo"/>
        <c:spPr>
          <a:noFill/>
          <a:ln w="9525" cap="flat" cmpd="sng" algn="ctr">
            <a:solidFill>
              <a:schemeClr val="accent6"/>
            </a:solidFill>
            <a:round/>
          </a:ln>
          <a:effectLst/>
        </c:spPr>
        <c:txPr>
          <a:bodyPr rot="-60000000" spcFirstLastPara="1" vertOverflow="ellipsis" vert="horz" wrap="square" anchor="ctr" anchorCtr="1"/>
          <a:lstStyle/>
          <a:p>
            <a:pPr>
              <a:defRPr sz="1000" b="0" i="0" u="none" strike="noStrike" kern="1200" baseline="0">
                <a:solidFill>
                  <a:schemeClr val="bg2">
                    <a:lumMod val="10000"/>
                  </a:schemeClr>
                </a:solidFill>
                <a:latin typeface="Aptos" panose="020B0004020202020204" pitchFamily="34" charset="0"/>
                <a:ea typeface="+mn-ea"/>
                <a:cs typeface="+mn-cs"/>
              </a:defRPr>
            </a:pPr>
            <a:endParaRPr lang="en-US"/>
          </a:p>
        </c:txPr>
        <c:crossAx val="1416341407"/>
        <c:crosses val="autoZero"/>
        <c:auto val="1"/>
        <c:lblAlgn val="ctr"/>
        <c:lblOffset val="100"/>
        <c:noMultiLvlLbl val="0"/>
      </c:catAx>
      <c:valAx>
        <c:axId val="1416341407"/>
        <c:scaling>
          <c:orientation val="minMax"/>
          <c:max val="30"/>
        </c:scaling>
        <c:delete val="1"/>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ptos" panose="020B0004020202020204" pitchFamily="34" charset="0"/>
                    <a:ea typeface="+mn-ea"/>
                    <a:cs typeface="+mn-cs"/>
                  </a:defRPr>
                </a:pPr>
                <a:r>
                  <a:rPr lang="en-US">
                    <a:latin typeface="Aptos" panose="020B0004020202020204" pitchFamily="34" charset="0"/>
                  </a:rPr>
                  <a:t>Number of Days</a:t>
                </a:r>
              </a:p>
            </c:rich>
          </c:tx>
          <c:layout>
            <c:manualLayout>
              <c:xMode val="edge"/>
              <c:yMode val="edge"/>
              <c:x val="6.6180048661800481E-2"/>
              <c:y val="0.3341263924546948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ptos" panose="020B0004020202020204" pitchFamily="34" charset="0"/>
                  <a:ea typeface="+mn-ea"/>
                  <a:cs typeface="+mn-cs"/>
                </a:defRPr>
              </a:pPr>
              <a:endParaRPr lang="en-US"/>
            </a:p>
          </c:txPr>
        </c:title>
        <c:numFmt formatCode="General" sourceLinked="1"/>
        <c:majorTickMark val="none"/>
        <c:minorTickMark val="none"/>
        <c:tickLblPos val="nextTo"/>
        <c:crossAx val="2100348687"/>
        <c:crosses val="autoZero"/>
        <c:crossBetween val="between"/>
      </c:valAx>
      <c:spPr>
        <a:noFill/>
        <a:ln>
          <a:noFill/>
        </a:ln>
        <a:effectLst/>
      </c:spPr>
    </c:plotArea>
    <c:legend>
      <c:legendPos val="r"/>
      <c:layout>
        <c:manualLayout>
          <c:xMode val="edge"/>
          <c:yMode val="edge"/>
          <c:x val="0.66931294902005867"/>
          <c:y val="9.9119211222192749E-2"/>
          <c:w val="0.31900821886315306"/>
          <c:h val="0.5021361093908205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ptos" panose="020B00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Members who used substance at intake</c:v>
                </c:pt>
              </c:strCache>
            </c:strRef>
          </c:tx>
          <c:spPr>
            <a:solidFill>
              <a:srgbClr val="31428C"/>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Tobacco or nicotine</c:v>
                </c:pt>
                <c:pt idx="1">
                  <c:v>Alcohol</c:v>
                </c:pt>
                <c:pt idx="2">
                  <c:v>Marijuana</c:v>
                </c:pt>
                <c:pt idx="3">
                  <c:v>Methamphetamine</c:v>
                </c:pt>
                <c:pt idx="4">
                  <c:v>Fentanyl</c:v>
                </c:pt>
                <c:pt idx="5">
                  <c:v>Heroin</c:v>
                </c:pt>
              </c:strCache>
            </c:strRef>
          </c:cat>
          <c:val>
            <c:numRef>
              <c:f>Sheet1!$B$2:$B$7</c:f>
              <c:numCache>
                <c:formatCode>0%</c:formatCode>
                <c:ptCount val="6"/>
                <c:pt idx="0">
                  <c:v>0.72</c:v>
                </c:pt>
                <c:pt idx="1">
                  <c:v>0.27</c:v>
                </c:pt>
                <c:pt idx="2">
                  <c:v>0.27</c:v>
                </c:pt>
                <c:pt idx="3">
                  <c:v>0.31</c:v>
                </c:pt>
                <c:pt idx="4">
                  <c:v>0.17</c:v>
                </c:pt>
                <c:pt idx="5">
                  <c:v>0.03</c:v>
                </c:pt>
              </c:numCache>
            </c:numRef>
          </c:val>
          <c:extLst>
            <c:ext xmlns:c16="http://schemas.microsoft.com/office/drawing/2014/chart" uri="{C3380CC4-5D6E-409C-BE32-E72D297353CC}">
              <c16:uniqueId val="{00000000-25E0-4353-BECE-2A1449639F22}"/>
            </c:ext>
          </c:extLst>
        </c:ser>
        <c:ser>
          <c:idx val="1"/>
          <c:order val="1"/>
          <c:tx>
            <c:strRef>
              <c:f>Sheet1!$C$1</c:f>
              <c:strCache>
                <c:ptCount val="1"/>
                <c:pt idx="0">
                  <c:v>Members who used substance six months later</c:v>
                </c:pt>
              </c:strCache>
            </c:strRef>
          </c:tx>
          <c:spPr>
            <a:solidFill>
              <a:srgbClr val="87AFB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Tobacco or nicotine</c:v>
                </c:pt>
                <c:pt idx="1">
                  <c:v>Alcohol</c:v>
                </c:pt>
                <c:pt idx="2">
                  <c:v>Marijuana</c:v>
                </c:pt>
                <c:pt idx="3">
                  <c:v>Methamphetamine</c:v>
                </c:pt>
                <c:pt idx="4">
                  <c:v>Fentanyl</c:v>
                </c:pt>
                <c:pt idx="5">
                  <c:v>Heroin</c:v>
                </c:pt>
              </c:strCache>
            </c:strRef>
          </c:cat>
          <c:val>
            <c:numRef>
              <c:f>Sheet1!$C$2:$C$7</c:f>
              <c:numCache>
                <c:formatCode>0%</c:formatCode>
                <c:ptCount val="6"/>
                <c:pt idx="0">
                  <c:v>0.63</c:v>
                </c:pt>
                <c:pt idx="1">
                  <c:v>0.25</c:v>
                </c:pt>
                <c:pt idx="2">
                  <c:v>0.22</c:v>
                </c:pt>
                <c:pt idx="3">
                  <c:v>0.2</c:v>
                </c:pt>
                <c:pt idx="4">
                  <c:v>0.08</c:v>
                </c:pt>
                <c:pt idx="5">
                  <c:v>0</c:v>
                </c:pt>
              </c:numCache>
            </c:numRef>
          </c:val>
          <c:extLst>
            <c:ext xmlns:c16="http://schemas.microsoft.com/office/drawing/2014/chart" uri="{C3380CC4-5D6E-409C-BE32-E72D297353CC}">
              <c16:uniqueId val="{00000001-25E0-4353-BECE-2A1449639F22}"/>
            </c:ext>
          </c:extLst>
        </c:ser>
        <c:dLbls>
          <c:dLblPos val="outEnd"/>
          <c:showLegendKey val="0"/>
          <c:showVal val="1"/>
          <c:showCatName val="0"/>
          <c:showSerName val="0"/>
          <c:showPercent val="0"/>
          <c:showBubbleSize val="0"/>
        </c:dLbls>
        <c:gapWidth val="219"/>
        <c:overlap val="-27"/>
        <c:axId val="1414748975"/>
        <c:axId val="21964079"/>
      </c:barChart>
      <c:catAx>
        <c:axId val="1414748975"/>
        <c:scaling>
          <c:orientation val="minMax"/>
        </c:scaling>
        <c:delete val="0"/>
        <c:axPos val="b"/>
        <c:numFmt formatCode="General" sourceLinked="1"/>
        <c:majorTickMark val="none"/>
        <c:minorTickMark val="none"/>
        <c:tickLblPos val="nextTo"/>
        <c:spPr>
          <a:noFill/>
          <a:ln w="9525" cap="flat" cmpd="sng" algn="ctr">
            <a:solidFill>
              <a:schemeClr val="accent6"/>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ptos" panose="020B0004020202020204" pitchFamily="34" charset="0"/>
                <a:ea typeface="+mn-ea"/>
                <a:cs typeface="+mn-cs"/>
              </a:defRPr>
            </a:pPr>
            <a:endParaRPr lang="en-US"/>
          </a:p>
        </c:txPr>
        <c:crossAx val="21964079"/>
        <c:crosses val="autoZero"/>
        <c:auto val="1"/>
        <c:lblAlgn val="ctr"/>
        <c:lblOffset val="100"/>
        <c:noMultiLvlLbl val="0"/>
      </c:catAx>
      <c:valAx>
        <c:axId val="21964079"/>
        <c:scaling>
          <c:orientation val="minMax"/>
          <c:max val="1"/>
        </c:scaling>
        <c:delete val="1"/>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ptos" panose="020B0004020202020204" pitchFamily="34" charset="0"/>
                    <a:ea typeface="+mn-ea"/>
                    <a:cs typeface="+mn-cs"/>
                  </a:defRPr>
                </a:pPr>
                <a:r>
                  <a:rPr lang="en-US" sz="1000" b="0" i="0" u="none" strike="noStrike" kern="1200" baseline="0">
                    <a:solidFill>
                      <a:sysClr val="windowText" lastClr="000000"/>
                    </a:solidFill>
                    <a:latin typeface="Aptos" panose="020B0004020202020204" pitchFamily="34" charset="0"/>
                    <a:ea typeface="+mn-ea"/>
                    <a:cs typeface="+mn-cs"/>
                  </a:rPr>
                  <a:t>Members</a:t>
                </a:r>
                <a:endParaRPr lang="en-US">
                  <a:latin typeface="Aptos" panose="020B0004020202020204" pitchFamily="34" charset="0"/>
                </a:endParaRPr>
              </a:p>
            </c:rich>
          </c:tx>
          <c:layout>
            <c:manualLayout>
              <c:xMode val="edge"/>
              <c:yMode val="edge"/>
              <c:x val="9.9206349206349201E-3"/>
              <c:y val="0.2910231793759441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ptos" panose="020B0004020202020204" pitchFamily="34" charset="0"/>
                  <a:ea typeface="+mn-ea"/>
                  <a:cs typeface="+mn-cs"/>
                </a:defRPr>
              </a:pPr>
              <a:endParaRPr lang="en-US"/>
            </a:p>
          </c:txPr>
        </c:title>
        <c:numFmt formatCode="0%" sourceLinked="1"/>
        <c:majorTickMark val="none"/>
        <c:minorTickMark val="none"/>
        <c:tickLblPos val="nextTo"/>
        <c:crossAx val="1414748975"/>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ptos" panose="020B00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Members at intake</c:v>
                </c:pt>
              </c:strCache>
            </c:strRef>
          </c:tx>
          <c:spPr>
            <a:solidFill>
              <a:srgbClr val="31428C"/>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Employed</c:v>
                </c:pt>
                <c:pt idx="1">
                  <c:v>Housed</c:v>
                </c:pt>
              </c:strCache>
            </c:strRef>
          </c:cat>
          <c:val>
            <c:numRef>
              <c:f>Sheet1!$B$2:$B$3</c:f>
              <c:numCache>
                <c:formatCode>0%</c:formatCode>
                <c:ptCount val="2"/>
                <c:pt idx="0">
                  <c:v>0.27</c:v>
                </c:pt>
                <c:pt idx="1">
                  <c:v>0.6</c:v>
                </c:pt>
              </c:numCache>
            </c:numRef>
          </c:val>
          <c:extLst>
            <c:ext xmlns:c16="http://schemas.microsoft.com/office/drawing/2014/chart" uri="{C3380CC4-5D6E-409C-BE32-E72D297353CC}">
              <c16:uniqueId val="{00000000-C86A-40A5-9943-C7EC8A0C9E6B}"/>
            </c:ext>
          </c:extLst>
        </c:ser>
        <c:ser>
          <c:idx val="1"/>
          <c:order val="1"/>
          <c:tx>
            <c:strRef>
              <c:f>Sheet1!$C$1</c:f>
              <c:strCache>
                <c:ptCount val="1"/>
                <c:pt idx="0">
                  <c:v>Members six months later</c:v>
                </c:pt>
              </c:strCache>
            </c:strRef>
          </c:tx>
          <c:spPr>
            <a:solidFill>
              <a:srgbClr val="87AFB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Employed</c:v>
                </c:pt>
                <c:pt idx="1">
                  <c:v>Housed</c:v>
                </c:pt>
              </c:strCache>
            </c:strRef>
          </c:cat>
          <c:val>
            <c:numRef>
              <c:f>Sheet1!$C$2:$C$3</c:f>
              <c:numCache>
                <c:formatCode>0%</c:formatCode>
                <c:ptCount val="2"/>
                <c:pt idx="0">
                  <c:v>0.45</c:v>
                </c:pt>
                <c:pt idx="1">
                  <c:v>0.82</c:v>
                </c:pt>
              </c:numCache>
            </c:numRef>
          </c:val>
          <c:extLst>
            <c:ext xmlns:c16="http://schemas.microsoft.com/office/drawing/2014/chart" uri="{C3380CC4-5D6E-409C-BE32-E72D297353CC}">
              <c16:uniqueId val="{00000001-C86A-40A5-9943-C7EC8A0C9E6B}"/>
            </c:ext>
          </c:extLst>
        </c:ser>
        <c:dLbls>
          <c:dLblPos val="outEnd"/>
          <c:showLegendKey val="0"/>
          <c:showVal val="1"/>
          <c:showCatName val="0"/>
          <c:showSerName val="0"/>
          <c:showPercent val="0"/>
          <c:showBubbleSize val="0"/>
        </c:dLbls>
        <c:gapWidth val="219"/>
        <c:overlap val="-27"/>
        <c:axId val="1414748975"/>
        <c:axId val="21964079"/>
      </c:barChart>
      <c:catAx>
        <c:axId val="14147489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ptos" panose="020B0004020202020204" pitchFamily="34" charset="0"/>
                <a:ea typeface="+mn-ea"/>
                <a:cs typeface="+mn-cs"/>
              </a:defRPr>
            </a:pPr>
            <a:endParaRPr lang="en-US"/>
          </a:p>
        </c:txPr>
        <c:crossAx val="21964079"/>
        <c:crosses val="autoZero"/>
        <c:auto val="1"/>
        <c:lblAlgn val="ctr"/>
        <c:lblOffset val="100"/>
        <c:noMultiLvlLbl val="0"/>
      </c:catAx>
      <c:valAx>
        <c:axId val="21964079"/>
        <c:scaling>
          <c:orientation val="minMax"/>
        </c:scaling>
        <c:delete val="1"/>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ptos" panose="020B0004020202020204" pitchFamily="34" charset="0"/>
                    <a:ea typeface="+mn-ea"/>
                    <a:cs typeface="+mn-cs"/>
                  </a:defRPr>
                </a:pPr>
                <a:r>
                  <a:rPr lang="en-US" sz="1000" b="0" i="0" u="none" strike="noStrike" kern="1200" baseline="0">
                    <a:solidFill>
                      <a:sysClr val="windowText" lastClr="000000"/>
                    </a:solidFill>
                    <a:latin typeface="Aptos" panose="020B0004020202020204" pitchFamily="34" charset="0"/>
                    <a:ea typeface="+mn-ea"/>
                    <a:cs typeface="+mn-cs"/>
                  </a:rPr>
                  <a:t>Members</a:t>
                </a:r>
                <a:endParaRPr lang="en-US">
                  <a:latin typeface="Aptos" panose="020B0004020202020204" pitchFamily="34" charset="0"/>
                </a:endParaRPr>
              </a:p>
            </c:rich>
          </c:tx>
          <c:layout>
            <c:manualLayout>
              <c:xMode val="edge"/>
              <c:yMode val="edge"/>
              <c:x val="9.7096805515098552E-3"/>
              <c:y val="0.2248036208784890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ptos" panose="020B0004020202020204" pitchFamily="34" charset="0"/>
                  <a:ea typeface="+mn-ea"/>
                  <a:cs typeface="+mn-cs"/>
                </a:defRPr>
              </a:pPr>
              <a:endParaRPr lang="en-US"/>
            </a:p>
          </c:txPr>
        </c:title>
        <c:numFmt formatCode="0%" sourceLinked="1"/>
        <c:majorTickMark val="none"/>
        <c:minorTickMark val="none"/>
        <c:tickLblPos val="nextTo"/>
        <c:crossAx val="1414748975"/>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ptos" panose="020B00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Very poor</c:v>
                </c:pt>
              </c:strCache>
            </c:strRef>
          </c:tx>
          <c:spPr>
            <a:solidFill>
              <a:schemeClr val="accent3"/>
            </a:solidFill>
            <a:ln>
              <a:noFill/>
            </a:ln>
            <a:effectLst/>
          </c:spPr>
          <c:invertIfNegative val="0"/>
          <c:dLbls>
            <c:dLbl>
              <c:idx val="0"/>
              <c:layout>
                <c:manualLayout>
                  <c:x val="2.4916501161301673E-4"/>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F02-4B48-B188-B4DB5455FBE8}"/>
                </c:ext>
              </c:extLst>
            </c:dLbl>
            <c:dLbl>
              <c:idx val="1"/>
              <c:layout>
                <c:manualLayout>
                  <c:x val="2.9296186030858306E-3"/>
                  <c:y val="-7.936507936507972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F02-4B48-B188-B4DB5455FB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6 Months</c:v>
                </c:pt>
                <c:pt idx="1">
                  <c:v>Intake</c:v>
                </c:pt>
              </c:strCache>
            </c:strRef>
          </c:cat>
          <c:val>
            <c:numRef>
              <c:f>Sheet1!$B$2:$B$3</c:f>
              <c:numCache>
                <c:formatCode>0%</c:formatCode>
                <c:ptCount val="2"/>
                <c:pt idx="0">
                  <c:v>0.03</c:v>
                </c:pt>
                <c:pt idx="1">
                  <c:v>0.1</c:v>
                </c:pt>
              </c:numCache>
            </c:numRef>
          </c:val>
          <c:extLst>
            <c:ext xmlns:c16="http://schemas.microsoft.com/office/drawing/2014/chart" uri="{C3380CC4-5D6E-409C-BE32-E72D297353CC}">
              <c16:uniqueId val="{00000000-7F02-4B48-B188-B4DB5455FBE8}"/>
            </c:ext>
          </c:extLst>
        </c:ser>
        <c:ser>
          <c:idx val="1"/>
          <c:order val="1"/>
          <c:tx>
            <c:strRef>
              <c:f>Sheet1!$C$1</c:f>
              <c:strCache>
                <c:ptCount val="1"/>
                <c:pt idx="0">
                  <c:v>Poor</c:v>
                </c:pt>
              </c:strCache>
            </c:strRef>
          </c:tx>
          <c:spPr>
            <a:solidFill>
              <a:schemeClr val="accent4"/>
            </a:solidFill>
            <a:ln>
              <a:noFill/>
            </a:ln>
            <a:effectLst/>
          </c:spPr>
          <c:invertIfNegative val="0"/>
          <c:dLbls>
            <c:dLbl>
              <c:idx val="0"/>
              <c:layout>
                <c:manualLayout>
                  <c:x val="4.1820818863674781E-4"/>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19A-45FB-9BA4-9C62B46634E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6 Months</c:v>
                </c:pt>
                <c:pt idx="1">
                  <c:v>Intake</c:v>
                </c:pt>
              </c:strCache>
            </c:strRef>
          </c:cat>
          <c:val>
            <c:numRef>
              <c:f>Sheet1!$C$2:$C$3</c:f>
              <c:numCache>
                <c:formatCode>0%</c:formatCode>
                <c:ptCount val="2"/>
                <c:pt idx="0">
                  <c:v>0.04</c:v>
                </c:pt>
                <c:pt idx="1">
                  <c:v>0.18</c:v>
                </c:pt>
              </c:numCache>
            </c:numRef>
          </c:val>
          <c:extLst>
            <c:ext xmlns:c16="http://schemas.microsoft.com/office/drawing/2014/chart" uri="{C3380CC4-5D6E-409C-BE32-E72D297353CC}">
              <c16:uniqueId val="{00000001-7F02-4B48-B188-B4DB5455FBE8}"/>
            </c:ext>
          </c:extLst>
        </c:ser>
        <c:ser>
          <c:idx val="2"/>
          <c:order val="2"/>
          <c:tx>
            <c:strRef>
              <c:f>Sheet1!$D$1</c:f>
              <c:strCache>
                <c:ptCount val="1"/>
                <c:pt idx="0">
                  <c:v>Neither poor nor good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6 Months</c:v>
                </c:pt>
                <c:pt idx="1">
                  <c:v>Intake</c:v>
                </c:pt>
              </c:strCache>
            </c:strRef>
          </c:cat>
          <c:val>
            <c:numRef>
              <c:f>Sheet1!$D$2:$D$3</c:f>
              <c:numCache>
                <c:formatCode>0%</c:formatCode>
                <c:ptCount val="2"/>
                <c:pt idx="0">
                  <c:v>0.18</c:v>
                </c:pt>
                <c:pt idx="1">
                  <c:v>0.21</c:v>
                </c:pt>
              </c:numCache>
            </c:numRef>
          </c:val>
          <c:extLst>
            <c:ext xmlns:c16="http://schemas.microsoft.com/office/drawing/2014/chart" uri="{C3380CC4-5D6E-409C-BE32-E72D297353CC}">
              <c16:uniqueId val="{00000002-7F02-4B48-B188-B4DB5455FBE8}"/>
            </c:ext>
          </c:extLst>
        </c:ser>
        <c:ser>
          <c:idx val="3"/>
          <c:order val="3"/>
          <c:tx>
            <c:strRef>
              <c:f>Sheet1!$E$1</c:f>
              <c:strCache>
                <c:ptCount val="1"/>
                <c:pt idx="0">
                  <c:v>Good</c:v>
                </c:pt>
              </c:strCache>
            </c:strRef>
          </c:tx>
          <c:spPr>
            <a:solidFill>
              <a:srgbClr val="87AFB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6 Months</c:v>
                </c:pt>
                <c:pt idx="1">
                  <c:v>Intake</c:v>
                </c:pt>
              </c:strCache>
            </c:strRef>
          </c:cat>
          <c:val>
            <c:numRef>
              <c:f>Sheet1!$E$2:$E$3</c:f>
              <c:numCache>
                <c:formatCode>0%</c:formatCode>
                <c:ptCount val="2"/>
                <c:pt idx="0">
                  <c:v>0.46</c:v>
                </c:pt>
                <c:pt idx="1">
                  <c:v>0.33</c:v>
                </c:pt>
              </c:numCache>
            </c:numRef>
          </c:val>
          <c:extLst>
            <c:ext xmlns:c16="http://schemas.microsoft.com/office/drawing/2014/chart" uri="{C3380CC4-5D6E-409C-BE32-E72D297353CC}">
              <c16:uniqueId val="{00000003-7F02-4B48-B188-B4DB5455FBE8}"/>
            </c:ext>
          </c:extLst>
        </c:ser>
        <c:ser>
          <c:idx val="4"/>
          <c:order val="4"/>
          <c:tx>
            <c:strRef>
              <c:f>Sheet1!$F$1</c:f>
              <c:strCache>
                <c:ptCount val="1"/>
                <c:pt idx="0">
                  <c:v>Very good</c:v>
                </c:pt>
              </c:strCache>
            </c:strRef>
          </c:tx>
          <c:spPr>
            <a:solidFill>
              <a:srgbClr val="2A665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6 Months</c:v>
                </c:pt>
                <c:pt idx="1">
                  <c:v>Intake</c:v>
                </c:pt>
              </c:strCache>
            </c:strRef>
          </c:cat>
          <c:val>
            <c:numRef>
              <c:f>Sheet1!$F$2:$F$3</c:f>
              <c:numCache>
                <c:formatCode>0%</c:formatCode>
                <c:ptCount val="2"/>
                <c:pt idx="0">
                  <c:v>0.28999999999999998</c:v>
                </c:pt>
                <c:pt idx="1">
                  <c:v>0.18</c:v>
                </c:pt>
              </c:numCache>
            </c:numRef>
          </c:val>
          <c:extLst>
            <c:ext xmlns:c16="http://schemas.microsoft.com/office/drawing/2014/chart" uri="{C3380CC4-5D6E-409C-BE32-E72D297353CC}">
              <c16:uniqueId val="{00000004-7F02-4B48-B188-B4DB5455FBE8}"/>
            </c:ext>
          </c:extLst>
        </c:ser>
        <c:dLbls>
          <c:dLblPos val="inEnd"/>
          <c:showLegendKey val="0"/>
          <c:showVal val="1"/>
          <c:showCatName val="0"/>
          <c:showSerName val="0"/>
          <c:showPercent val="0"/>
          <c:showBubbleSize val="0"/>
        </c:dLbls>
        <c:gapWidth val="150"/>
        <c:overlap val="100"/>
        <c:axId val="1708764048"/>
        <c:axId val="226477216"/>
      </c:barChart>
      <c:catAx>
        <c:axId val="1708764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ptos" panose="020B0004020202020204" pitchFamily="34" charset="0"/>
                <a:ea typeface="+mn-ea"/>
                <a:cs typeface="+mn-cs"/>
              </a:defRPr>
            </a:pPr>
            <a:endParaRPr lang="en-US"/>
          </a:p>
        </c:txPr>
        <c:crossAx val="226477216"/>
        <c:crosses val="autoZero"/>
        <c:auto val="1"/>
        <c:lblAlgn val="ctr"/>
        <c:lblOffset val="100"/>
        <c:noMultiLvlLbl val="0"/>
      </c:catAx>
      <c:valAx>
        <c:axId val="226477216"/>
        <c:scaling>
          <c:orientation val="minMax"/>
        </c:scaling>
        <c:delete val="0"/>
        <c:axPos val="b"/>
        <c:majorGridlines>
          <c:spPr>
            <a:ln w="12700" cap="flat" cmpd="sng" algn="ctr">
              <a:solidFill>
                <a:schemeClr val="accent6"/>
              </a:solidFill>
              <a:prstDash val="solid"/>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Aptos" panose="020B0004020202020204" pitchFamily="34" charset="0"/>
                    <a:ea typeface="+mn-ea"/>
                    <a:cs typeface="+mn-cs"/>
                  </a:defRPr>
                </a:pPr>
                <a:r>
                  <a:rPr lang="en-US">
                    <a:solidFill>
                      <a:sysClr val="windowText" lastClr="000000"/>
                    </a:solidFill>
                    <a:latin typeface="Aptos" panose="020B0004020202020204" pitchFamily="34" charset="0"/>
                  </a:rPr>
                  <a:t>Percent</a:t>
                </a:r>
                <a:r>
                  <a:rPr lang="en-US" baseline="0">
                    <a:solidFill>
                      <a:sysClr val="windowText" lastClr="000000"/>
                    </a:solidFill>
                    <a:latin typeface="Aptos" panose="020B0004020202020204" pitchFamily="34" charset="0"/>
                  </a:rPr>
                  <a:t> of </a:t>
                </a:r>
                <a:r>
                  <a:rPr lang="en-US" sz="1000" b="0" i="0" u="none" strike="noStrike" kern="1200" baseline="0">
                    <a:solidFill>
                      <a:sysClr val="windowText" lastClr="000000"/>
                    </a:solidFill>
                    <a:latin typeface="Aptos" panose="020B0004020202020204" pitchFamily="34" charset="0"/>
                    <a:ea typeface="+mn-ea"/>
                    <a:cs typeface="+mn-cs"/>
                  </a:rPr>
                  <a:t>Members</a:t>
                </a:r>
                <a:endParaRPr lang="en-US">
                  <a:solidFill>
                    <a:sysClr val="windowText" lastClr="000000"/>
                  </a:solidFill>
                  <a:latin typeface="Aptos" panose="020B0004020202020204" pitchFamily="34" charset="0"/>
                </a:endParaRPr>
              </a:p>
            </c:rich>
          </c:tx>
          <c:layout>
            <c:manualLayout>
              <c:xMode val="edge"/>
              <c:yMode val="edge"/>
              <c:x val="0.40620797559603156"/>
              <c:y val="0.8865255101572047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ptos" panose="020B0004020202020204" pitchFamily="34"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08764048"/>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ptos" panose="020B00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9E58CD4D-8C38-47CE-86D2-9B305B0F20BB}">
    <t:Anchor>
      <t:Comment id="1794266418"/>
    </t:Anchor>
    <t:History>
      <t:Event id="{9DBF2E34-F064-46AD-BA18-CA7D8F796A85}" time="2021-11-29T15:11:25.153Z">
        <t:Attribution userId="S::ann.wacker@du.edu::ad64e2d1-3cf0-4800-b70c-3134110f0728" userProvider="AD" userName="Ann Wacker"/>
        <t:Anchor>
          <t:Comment id="1866331369"/>
        </t:Anchor>
        <t:Create/>
      </t:Event>
      <t:Event id="{2927AF6A-8787-4A80-9207-E0EF3AF1F0F3}" time="2021-11-29T15:11:25.153Z">
        <t:Attribution userId="S::ann.wacker@du.edu::ad64e2d1-3cf0-4800-b70c-3134110f0728" userProvider="AD" userName="Ann Wacker"/>
        <t:Anchor>
          <t:Comment id="1866331369"/>
        </t:Anchor>
        <t:Assign userId="S::Kayleigh.Roach@du.edu::ec164ac7-5136-4a91-9409-ee371c85b9fb" userProvider="AD" userName="Kayleigh Roach"/>
      </t:Event>
      <t:Event id="{B8AF2903-F1BC-4BD8-89D5-92DA466141F4}" time="2021-11-29T15:11:25.153Z">
        <t:Attribution userId="S::ann.wacker@du.edu::ad64e2d1-3cf0-4800-b70c-3134110f0728" userProvider="AD" userName="Ann Wacker"/>
        <t:Anchor>
          <t:Comment id="1866331369"/>
        </t:Anchor>
        <t:SetTitle title="@Kayleigh Roach, could you update this throughout?"/>
      </t:Event>
    </t:History>
  </t:Task>
</t:Tasks>
</file>

<file path=word/theme/theme1.xml><?xml version="1.0" encoding="utf-8"?>
<a:theme xmlns:a="http://schemas.openxmlformats.org/drawingml/2006/main" name="Theme1">
  <a:themeElements>
    <a:clrScheme name="Custom 2">
      <a:dk1>
        <a:srgbClr val="0F0D29"/>
      </a:dk1>
      <a:lt1>
        <a:srgbClr val="FFFFFF"/>
      </a:lt1>
      <a:dk2>
        <a:srgbClr val="5DA9DD"/>
      </a:dk2>
      <a:lt2>
        <a:srgbClr val="E7E6E6"/>
      </a:lt2>
      <a:accent1>
        <a:srgbClr val="082A75"/>
      </a:accent1>
      <a:accent2>
        <a:srgbClr val="282C68"/>
      </a:accent2>
      <a:accent3>
        <a:srgbClr val="C52032"/>
      </a:accent3>
      <a:accent4>
        <a:srgbClr val="FCD20B"/>
      </a:accent4>
      <a:accent5>
        <a:srgbClr val="FFFFFF"/>
      </a:accent5>
      <a:accent6>
        <a:srgbClr val="E7E6E6"/>
      </a:accent6>
      <a:hlink>
        <a:srgbClr val="5DA9DD"/>
      </a:hlink>
      <a:folHlink>
        <a:srgbClr val="282C68"/>
      </a:folHlink>
    </a:clrScheme>
    <a:fontScheme name="Custom 1">
      <a:majorFont>
        <a:latin typeface="Arial Black"/>
        <a:ea typeface=""/>
        <a:cs typeface=""/>
      </a:majorFont>
      <a:minorFont>
        <a:latin typeface="Arial"/>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9252D0C0F3804EBEC5E775FDB51564" ma:contentTypeVersion="18" ma:contentTypeDescription="Create a new document." ma:contentTypeScope="" ma:versionID="af93968565d42eaf35557d61d6377308">
  <xsd:schema xmlns:xsd="http://www.w3.org/2001/XMLSchema" xmlns:xs="http://www.w3.org/2001/XMLSchema" xmlns:p="http://schemas.microsoft.com/office/2006/metadata/properties" xmlns:ns2="b6f8c627-8287-49c0-ac64-4245d5dc7659" xmlns:ns3="1fdb0f25-c7fa-4eef-9dce-45c944cda877" targetNamespace="http://schemas.microsoft.com/office/2006/metadata/properties" ma:root="true" ma:fieldsID="81dd6c9568324bf73e730db0ba5c1f2b" ns2:_="" ns3:_="">
    <xsd:import namespace="b6f8c627-8287-49c0-ac64-4245d5dc7659"/>
    <xsd:import namespace="1fdb0f25-c7fa-4eef-9dce-45c944cda87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AutoKeyPoints" minOccurs="0"/>
                <xsd:element ref="ns2:MediaServiceKeyPoint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f8c627-8287-49c0-ac64-4245d5dc76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a5d4096-f54e-457a-8f2d-f1e5b722676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db0f25-c7fa-4eef-9dce-45c944cda87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50e20e5-3c15-4b7c-a055-45d6951defd5}" ma:internalName="TaxCatchAll" ma:showField="CatchAllData" ma:web="1fdb0f25-c7fa-4eef-9dce-45c944cda8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6f8c627-8287-49c0-ac64-4245d5dc7659">
      <Terms xmlns="http://schemas.microsoft.com/office/infopath/2007/PartnerControls"/>
    </lcf76f155ced4ddcb4097134ff3c332f>
    <TaxCatchAll xmlns="1fdb0f25-c7fa-4eef-9dce-45c944cda87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go:gDocsCustomXmlDataStorage xmlns:go="http://customooxmlschemas.google.com/" xmlns:r="http://schemas.openxmlformats.org/officeDocument/2006/relationships">
  <go:docsCustomData xmlns:go="http://customooxmlschemas.google.com/" roundtripDataSignature="AMtx7mgD/DjGGRv2JRg84wCWbVrpI4RyzQ==">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</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7FF740-F447-4826-88B0-15EEA279C2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f8c627-8287-49c0-ac64-4245d5dc7659"/>
    <ds:schemaRef ds:uri="1fdb0f25-c7fa-4eef-9dce-45c944cda8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7935D3-7394-44DB-8794-67AB2FA78D86}">
  <ds:schemaRefs>
    <ds:schemaRef ds:uri="http://schemas.microsoft.com/office/2006/metadata/properties"/>
    <ds:schemaRef ds:uri="http://schemas.microsoft.com/office/infopath/2007/PartnerControls"/>
    <ds:schemaRef ds:uri="b6f8c627-8287-49c0-ac64-4245d5dc7659"/>
    <ds:schemaRef ds:uri="1fdb0f25-c7fa-4eef-9dce-45c944cda877"/>
  </ds:schemaRefs>
</ds:datastoreItem>
</file>

<file path=customXml/itemProps3.xml><?xml version="1.0" encoding="utf-8"?>
<ds:datastoreItem xmlns:ds="http://schemas.openxmlformats.org/officeDocument/2006/customXml" ds:itemID="{78CAB137-8FA3-4383-9D20-E705AB2E4BC6}">
  <ds:schemaRefs>
    <ds:schemaRef ds:uri="http://schemas.openxmlformats.org/officeDocument/2006/bibliography"/>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3D7342F3-DC83-442E-96FB-37B0985A47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10131</Words>
  <Characters>59176</Characters>
  <Application>Microsoft Office Word</Application>
  <DocSecurity>0</DocSecurity>
  <Lines>1259</Lines>
  <Paragraphs>502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Roman</dc:creator>
  <cp:keywords/>
  <cp:lastModifiedBy>Kali Jefferson</cp:lastModifiedBy>
  <cp:revision>4</cp:revision>
  <cp:lastPrinted>2023-01-19T01:07:00Z</cp:lastPrinted>
  <dcterms:created xsi:type="dcterms:W3CDTF">2024-12-20T20:45:00Z</dcterms:created>
  <dcterms:modified xsi:type="dcterms:W3CDTF">2024-12-20T20:56:00Z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0x010100DE9252D0C0F3804EBEC5E775FDB51564</vt:lpwstr>
  </property>
  <property fmtid="{D5CDD505-2E9C-101B-9397-08002B2CF9AE}" pid="4" name="MediaServiceImageTags">
    <vt:lpwstr/>
  </property>
</Properties>
</file>